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B401B" w14:textId="77777777" w:rsidR="00893A47" w:rsidRPr="005370EE" w:rsidRDefault="00893A47" w:rsidP="005370EE">
      <w:pPr>
        <w:tabs>
          <w:tab w:val="left" w:pos="4395"/>
        </w:tabs>
        <w:spacing w:after="0" w:line="360" w:lineRule="auto"/>
        <w:ind w:firstLine="4395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</w:p>
    <w:p w14:paraId="18472DBE" w14:textId="77777777" w:rsidR="00893A47" w:rsidRPr="005370EE" w:rsidRDefault="00893A47" w:rsidP="005370EE">
      <w:pPr>
        <w:tabs>
          <w:tab w:val="left" w:pos="4395"/>
        </w:tabs>
        <w:spacing w:after="0" w:line="360" w:lineRule="auto"/>
        <w:ind w:firstLine="4395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  <w:r w:rsidRPr="005370EE">
        <w:rPr>
          <w:rFonts w:ascii="Arial Narrow" w:hAnsi="Arial Narrow"/>
          <w:b/>
          <w:bCs/>
          <w:i/>
          <w:iCs/>
          <w:sz w:val="24"/>
          <w:szCs w:val="24"/>
        </w:rPr>
        <w:t>ДО</w:t>
      </w:r>
    </w:p>
    <w:p w14:paraId="7DB29502" w14:textId="77777777" w:rsidR="00893A47" w:rsidRPr="005370EE" w:rsidRDefault="00893A47" w:rsidP="005370EE">
      <w:pPr>
        <w:tabs>
          <w:tab w:val="left" w:pos="4395"/>
        </w:tabs>
        <w:spacing w:after="0" w:line="360" w:lineRule="auto"/>
        <w:ind w:firstLine="4395"/>
        <w:rPr>
          <w:rFonts w:ascii="Arial Narrow" w:hAnsi="Arial Narrow"/>
          <w:b/>
          <w:bCs/>
          <w:i/>
          <w:iCs/>
          <w:sz w:val="24"/>
          <w:szCs w:val="24"/>
        </w:rPr>
      </w:pPr>
      <w:r w:rsidRPr="005370EE">
        <w:rPr>
          <w:rFonts w:ascii="Arial Narrow" w:hAnsi="Arial Narrow"/>
          <w:b/>
          <w:bCs/>
          <w:i/>
          <w:iCs/>
          <w:sz w:val="24"/>
          <w:szCs w:val="24"/>
        </w:rPr>
        <w:t>„ИНФОРМАЦИОННО ОБСЛУЖВАНЕ“ АД</w:t>
      </w:r>
    </w:p>
    <w:p w14:paraId="470B5667" w14:textId="77777777" w:rsidR="00893A47" w:rsidRPr="005370EE" w:rsidRDefault="00893A47" w:rsidP="005370EE">
      <w:pPr>
        <w:tabs>
          <w:tab w:val="left" w:pos="4395"/>
        </w:tabs>
        <w:spacing w:after="0" w:line="360" w:lineRule="auto"/>
        <w:ind w:firstLine="4395"/>
        <w:rPr>
          <w:rFonts w:ascii="Arial Narrow" w:hAnsi="Arial Narrow"/>
          <w:b/>
          <w:bCs/>
          <w:i/>
          <w:iCs/>
          <w:sz w:val="24"/>
          <w:szCs w:val="24"/>
        </w:rPr>
      </w:pPr>
      <w:r w:rsidRPr="005370EE">
        <w:rPr>
          <w:rFonts w:ascii="Arial Narrow" w:hAnsi="Arial Narrow"/>
          <w:b/>
          <w:bCs/>
          <w:i/>
          <w:iCs/>
          <w:sz w:val="24"/>
          <w:szCs w:val="24"/>
        </w:rPr>
        <w:t>ГР. СОФИЯ, УЛИЦА „ПАНАЙОТ ВОЛОВ“ № 2</w:t>
      </w:r>
    </w:p>
    <w:p w14:paraId="18FE7DD2" w14:textId="77777777" w:rsidR="00893A47" w:rsidRPr="005370EE" w:rsidRDefault="00893A47" w:rsidP="005370EE">
      <w:pPr>
        <w:spacing w:after="0" w:line="360" w:lineRule="auto"/>
        <w:rPr>
          <w:rFonts w:ascii="Arial Narrow" w:hAnsi="Arial Narrow"/>
          <w:b/>
          <w:bCs/>
          <w:i/>
          <w:iCs/>
          <w:sz w:val="24"/>
          <w:szCs w:val="24"/>
        </w:rPr>
      </w:pPr>
    </w:p>
    <w:p w14:paraId="762D90F1" w14:textId="77777777" w:rsidR="0037089D" w:rsidRPr="00C80C98" w:rsidRDefault="00B36BDB" w:rsidP="005370EE">
      <w:pPr>
        <w:spacing w:after="0" w:line="360" w:lineRule="auto"/>
        <w:jc w:val="center"/>
        <w:rPr>
          <w:rFonts w:ascii="Arial Narrow" w:hAnsi="Arial Narrow"/>
          <w:b/>
          <w:bCs/>
          <w:i/>
          <w:iCs/>
          <w:sz w:val="32"/>
          <w:szCs w:val="32"/>
        </w:rPr>
      </w:pPr>
      <w:r w:rsidRPr="00C80C98">
        <w:rPr>
          <w:rFonts w:ascii="Arial Narrow" w:hAnsi="Arial Narrow"/>
          <w:b/>
          <w:bCs/>
          <w:i/>
          <w:iCs/>
          <w:sz w:val="32"/>
          <w:szCs w:val="32"/>
        </w:rPr>
        <w:t>Т</w:t>
      </w:r>
      <w:r w:rsidR="00893A47" w:rsidRPr="00C80C98">
        <w:rPr>
          <w:rFonts w:ascii="Arial Narrow" w:hAnsi="Arial Narrow"/>
          <w:b/>
          <w:bCs/>
          <w:i/>
          <w:iCs/>
          <w:sz w:val="32"/>
          <w:szCs w:val="32"/>
        </w:rPr>
        <w:t xml:space="preserve"> </w:t>
      </w:r>
      <w:r w:rsidRPr="00C80C98">
        <w:rPr>
          <w:rFonts w:ascii="Arial Narrow" w:hAnsi="Arial Narrow"/>
          <w:b/>
          <w:bCs/>
          <w:i/>
          <w:iCs/>
          <w:sz w:val="32"/>
          <w:szCs w:val="32"/>
        </w:rPr>
        <w:t>Е</w:t>
      </w:r>
      <w:r w:rsidR="00893A47" w:rsidRPr="00C80C98">
        <w:rPr>
          <w:rFonts w:ascii="Arial Narrow" w:hAnsi="Arial Narrow"/>
          <w:b/>
          <w:bCs/>
          <w:i/>
          <w:iCs/>
          <w:sz w:val="32"/>
          <w:szCs w:val="32"/>
        </w:rPr>
        <w:t xml:space="preserve"> </w:t>
      </w:r>
      <w:r w:rsidRPr="00C80C98">
        <w:rPr>
          <w:rFonts w:ascii="Arial Narrow" w:hAnsi="Arial Narrow"/>
          <w:b/>
          <w:bCs/>
          <w:i/>
          <w:iCs/>
          <w:sz w:val="32"/>
          <w:szCs w:val="32"/>
        </w:rPr>
        <w:t>Х</w:t>
      </w:r>
      <w:r w:rsidR="00893A47" w:rsidRPr="00C80C98">
        <w:rPr>
          <w:rFonts w:ascii="Arial Narrow" w:hAnsi="Arial Narrow"/>
          <w:b/>
          <w:bCs/>
          <w:i/>
          <w:iCs/>
          <w:sz w:val="32"/>
          <w:szCs w:val="32"/>
        </w:rPr>
        <w:t xml:space="preserve"> </w:t>
      </w:r>
      <w:r w:rsidRPr="00C80C98">
        <w:rPr>
          <w:rFonts w:ascii="Arial Narrow" w:hAnsi="Arial Narrow"/>
          <w:b/>
          <w:bCs/>
          <w:i/>
          <w:iCs/>
          <w:sz w:val="32"/>
          <w:szCs w:val="32"/>
        </w:rPr>
        <w:t>Н</w:t>
      </w:r>
      <w:r w:rsidR="00893A47" w:rsidRPr="00C80C98">
        <w:rPr>
          <w:rFonts w:ascii="Arial Narrow" w:hAnsi="Arial Narrow"/>
          <w:b/>
          <w:bCs/>
          <w:i/>
          <w:iCs/>
          <w:sz w:val="32"/>
          <w:szCs w:val="32"/>
        </w:rPr>
        <w:t xml:space="preserve"> </w:t>
      </w:r>
      <w:r w:rsidRPr="00C80C98">
        <w:rPr>
          <w:rFonts w:ascii="Arial Narrow" w:hAnsi="Arial Narrow"/>
          <w:b/>
          <w:bCs/>
          <w:i/>
          <w:iCs/>
          <w:sz w:val="32"/>
          <w:szCs w:val="32"/>
        </w:rPr>
        <w:t>И</w:t>
      </w:r>
      <w:r w:rsidR="00893A47" w:rsidRPr="00C80C98">
        <w:rPr>
          <w:rFonts w:ascii="Arial Narrow" w:hAnsi="Arial Narrow"/>
          <w:b/>
          <w:bCs/>
          <w:i/>
          <w:iCs/>
          <w:sz w:val="32"/>
          <w:szCs w:val="32"/>
        </w:rPr>
        <w:t xml:space="preserve"> </w:t>
      </w:r>
      <w:r w:rsidRPr="00C80C98">
        <w:rPr>
          <w:rFonts w:ascii="Arial Narrow" w:hAnsi="Arial Narrow"/>
          <w:b/>
          <w:bCs/>
          <w:i/>
          <w:iCs/>
          <w:sz w:val="32"/>
          <w:szCs w:val="32"/>
        </w:rPr>
        <w:t>Ч</w:t>
      </w:r>
      <w:r w:rsidR="00893A47" w:rsidRPr="00C80C98">
        <w:rPr>
          <w:rFonts w:ascii="Arial Narrow" w:hAnsi="Arial Narrow"/>
          <w:b/>
          <w:bCs/>
          <w:i/>
          <w:iCs/>
          <w:sz w:val="32"/>
          <w:szCs w:val="32"/>
        </w:rPr>
        <w:t xml:space="preserve"> </w:t>
      </w:r>
      <w:r w:rsidRPr="00C80C98">
        <w:rPr>
          <w:rFonts w:ascii="Arial Narrow" w:hAnsi="Arial Narrow"/>
          <w:b/>
          <w:bCs/>
          <w:i/>
          <w:iCs/>
          <w:sz w:val="32"/>
          <w:szCs w:val="32"/>
        </w:rPr>
        <w:t>Е</w:t>
      </w:r>
      <w:r w:rsidR="00893A47" w:rsidRPr="00C80C98">
        <w:rPr>
          <w:rFonts w:ascii="Arial Narrow" w:hAnsi="Arial Narrow"/>
          <w:b/>
          <w:bCs/>
          <w:i/>
          <w:iCs/>
          <w:sz w:val="32"/>
          <w:szCs w:val="32"/>
        </w:rPr>
        <w:t xml:space="preserve"> </w:t>
      </w:r>
      <w:r w:rsidRPr="00C80C98">
        <w:rPr>
          <w:rFonts w:ascii="Arial Narrow" w:hAnsi="Arial Narrow"/>
          <w:b/>
          <w:bCs/>
          <w:i/>
          <w:iCs/>
          <w:sz w:val="32"/>
          <w:szCs w:val="32"/>
        </w:rPr>
        <w:t>С</w:t>
      </w:r>
      <w:r w:rsidR="00893A47" w:rsidRPr="00C80C98">
        <w:rPr>
          <w:rFonts w:ascii="Arial Narrow" w:hAnsi="Arial Narrow"/>
          <w:b/>
          <w:bCs/>
          <w:i/>
          <w:iCs/>
          <w:sz w:val="32"/>
          <w:szCs w:val="32"/>
        </w:rPr>
        <w:t xml:space="preserve"> </w:t>
      </w:r>
      <w:r w:rsidRPr="00C80C98">
        <w:rPr>
          <w:rFonts w:ascii="Arial Narrow" w:hAnsi="Arial Narrow"/>
          <w:b/>
          <w:bCs/>
          <w:i/>
          <w:iCs/>
          <w:sz w:val="32"/>
          <w:szCs w:val="32"/>
        </w:rPr>
        <w:t>К</w:t>
      </w:r>
      <w:r w:rsidR="00893A47" w:rsidRPr="00C80C98">
        <w:rPr>
          <w:rFonts w:ascii="Arial Narrow" w:hAnsi="Arial Narrow"/>
          <w:b/>
          <w:bCs/>
          <w:i/>
          <w:iCs/>
          <w:sz w:val="32"/>
          <w:szCs w:val="32"/>
        </w:rPr>
        <w:t xml:space="preserve"> </w:t>
      </w:r>
      <w:r w:rsidRPr="00C80C98">
        <w:rPr>
          <w:rFonts w:ascii="Arial Narrow" w:hAnsi="Arial Narrow"/>
          <w:b/>
          <w:bCs/>
          <w:i/>
          <w:iCs/>
          <w:sz w:val="32"/>
          <w:szCs w:val="32"/>
        </w:rPr>
        <w:t xml:space="preserve">О </w:t>
      </w:r>
      <w:r w:rsidR="00893A47" w:rsidRPr="00C80C98">
        <w:rPr>
          <w:rFonts w:ascii="Arial Narrow" w:hAnsi="Arial Narrow"/>
          <w:b/>
          <w:bCs/>
          <w:i/>
          <w:iCs/>
          <w:sz w:val="32"/>
          <w:szCs w:val="32"/>
        </w:rPr>
        <w:t xml:space="preserve"> </w:t>
      </w:r>
      <w:r w:rsidRPr="00C80C98">
        <w:rPr>
          <w:rFonts w:ascii="Arial Narrow" w:hAnsi="Arial Narrow"/>
          <w:b/>
          <w:bCs/>
          <w:i/>
          <w:iCs/>
          <w:sz w:val="32"/>
          <w:szCs w:val="32"/>
        </w:rPr>
        <w:t>П</w:t>
      </w:r>
      <w:r w:rsidR="00893A47" w:rsidRPr="00C80C98">
        <w:rPr>
          <w:rFonts w:ascii="Arial Narrow" w:hAnsi="Arial Narrow"/>
          <w:b/>
          <w:bCs/>
          <w:i/>
          <w:iCs/>
          <w:sz w:val="32"/>
          <w:szCs w:val="32"/>
        </w:rPr>
        <w:t xml:space="preserve"> </w:t>
      </w:r>
      <w:r w:rsidRPr="00C80C98">
        <w:rPr>
          <w:rFonts w:ascii="Arial Narrow" w:hAnsi="Arial Narrow"/>
          <w:b/>
          <w:bCs/>
          <w:i/>
          <w:iCs/>
          <w:sz w:val="32"/>
          <w:szCs w:val="32"/>
        </w:rPr>
        <w:t>Р</w:t>
      </w:r>
      <w:r w:rsidR="00893A47" w:rsidRPr="00C80C98">
        <w:rPr>
          <w:rFonts w:ascii="Arial Narrow" w:hAnsi="Arial Narrow"/>
          <w:b/>
          <w:bCs/>
          <w:i/>
          <w:iCs/>
          <w:sz w:val="32"/>
          <w:szCs w:val="32"/>
        </w:rPr>
        <w:t xml:space="preserve"> </w:t>
      </w:r>
      <w:r w:rsidRPr="00C80C98">
        <w:rPr>
          <w:rFonts w:ascii="Arial Narrow" w:hAnsi="Arial Narrow"/>
          <w:b/>
          <w:bCs/>
          <w:i/>
          <w:iCs/>
          <w:sz w:val="32"/>
          <w:szCs w:val="32"/>
        </w:rPr>
        <w:t>Е</w:t>
      </w:r>
      <w:r w:rsidR="00893A47" w:rsidRPr="00C80C98">
        <w:rPr>
          <w:rFonts w:ascii="Arial Narrow" w:hAnsi="Arial Narrow"/>
          <w:b/>
          <w:bCs/>
          <w:i/>
          <w:iCs/>
          <w:sz w:val="32"/>
          <w:szCs w:val="32"/>
        </w:rPr>
        <w:t xml:space="preserve"> </w:t>
      </w:r>
      <w:r w:rsidRPr="00C80C98">
        <w:rPr>
          <w:rFonts w:ascii="Arial Narrow" w:hAnsi="Arial Narrow"/>
          <w:b/>
          <w:bCs/>
          <w:i/>
          <w:iCs/>
          <w:sz w:val="32"/>
          <w:szCs w:val="32"/>
        </w:rPr>
        <w:t>Д</w:t>
      </w:r>
      <w:r w:rsidR="00893A47" w:rsidRPr="00C80C98">
        <w:rPr>
          <w:rFonts w:ascii="Arial Narrow" w:hAnsi="Arial Narrow"/>
          <w:b/>
          <w:bCs/>
          <w:i/>
          <w:iCs/>
          <w:sz w:val="32"/>
          <w:szCs w:val="32"/>
        </w:rPr>
        <w:t xml:space="preserve"> </w:t>
      </w:r>
      <w:r w:rsidRPr="00C80C98">
        <w:rPr>
          <w:rFonts w:ascii="Arial Narrow" w:hAnsi="Arial Narrow"/>
          <w:b/>
          <w:bCs/>
          <w:i/>
          <w:iCs/>
          <w:sz w:val="32"/>
          <w:szCs w:val="32"/>
        </w:rPr>
        <w:t>Л</w:t>
      </w:r>
      <w:r w:rsidR="00893A47" w:rsidRPr="00C80C98">
        <w:rPr>
          <w:rFonts w:ascii="Arial Narrow" w:hAnsi="Arial Narrow"/>
          <w:b/>
          <w:bCs/>
          <w:i/>
          <w:iCs/>
          <w:sz w:val="32"/>
          <w:szCs w:val="32"/>
        </w:rPr>
        <w:t xml:space="preserve"> </w:t>
      </w:r>
      <w:r w:rsidRPr="00C80C98">
        <w:rPr>
          <w:rFonts w:ascii="Arial Narrow" w:hAnsi="Arial Narrow"/>
          <w:b/>
          <w:bCs/>
          <w:i/>
          <w:iCs/>
          <w:sz w:val="32"/>
          <w:szCs w:val="32"/>
        </w:rPr>
        <w:t>О</w:t>
      </w:r>
      <w:r w:rsidR="00893A47" w:rsidRPr="00C80C98">
        <w:rPr>
          <w:rFonts w:ascii="Arial Narrow" w:hAnsi="Arial Narrow"/>
          <w:b/>
          <w:bCs/>
          <w:i/>
          <w:iCs/>
          <w:sz w:val="32"/>
          <w:szCs w:val="32"/>
        </w:rPr>
        <w:t xml:space="preserve"> </w:t>
      </w:r>
      <w:r w:rsidRPr="00C80C98">
        <w:rPr>
          <w:rFonts w:ascii="Arial Narrow" w:hAnsi="Arial Narrow"/>
          <w:b/>
          <w:bCs/>
          <w:i/>
          <w:iCs/>
          <w:sz w:val="32"/>
          <w:szCs w:val="32"/>
        </w:rPr>
        <w:t>Ж</w:t>
      </w:r>
      <w:r w:rsidR="00893A47" w:rsidRPr="00C80C98">
        <w:rPr>
          <w:rFonts w:ascii="Arial Narrow" w:hAnsi="Arial Narrow"/>
          <w:b/>
          <w:bCs/>
          <w:i/>
          <w:iCs/>
          <w:sz w:val="32"/>
          <w:szCs w:val="32"/>
        </w:rPr>
        <w:t xml:space="preserve"> </w:t>
      </w:r>
      <w:r w:rsidRPr="00C80C98">
        <w:rPr>
          <w:rFonts w:ascii="Arial Narrow" w:hAnsi="Arial Narrow"/>
          <w:b/>
          <w:bCs/>
          <w:i/>
          <w:iCs/>
          <w:sz w:val="32"/>
          <w:szCs w:val="32"/>
        </w:rPr>
        <w:t>Е</w:t>
      </w:r>
      <w:r w:rsidR="00893A47" w:rsidRPr="00C80C98">
        <w:rPr>
          <w:rFonts w:ascii="Arial Narrow" w:hAnsi="Arial Narrow"/>
          <w:b/>
          <w:bCs/>
          <w:i/>
          <w:iCs/>
          <w:sz w:val="32"/>
          <w:szCs w:val="32"/>
        </w:rPr>
        <w:t xml:space="preserve"> </w:t>
      </w:r>
      <w:r w:rsidRPr="00C80C98">
        <w:rPr>
          <w:rFonts w:ascii="Arial Narrow" w:hAnsi="Arial Narrow"/>
          <w:b/>
          <w:bCs/>
          <w:i/>
          <w:iCs/>
          <w:sz w:val="32"/>
          <w:szCs w:val="32"/>
        </w:rPr>
        <w:t>Н</w:t>
      </w:r>
      <w:r w:rsidR="00893A47" w:rsidRPr="00C80C98">
        <w:rPr>
          <w:rFonts w:ascii="Arial Narrow" w:hAnsi="Arial Narrow"/>
          <w:b/>
          <w:bCs/>
          <w:i/>
          <w:iCs/>
          <w:sz w:val="32"/>
          <w:szCs w:val="32"/>
        </w:rPr>
        <w:t xml:space="preserve"> </w:t>
      </w:r>
      <w:r w:rsidRPr="00C80C98">
        <w:rPr>
          <w:rFonts w:ascii="Arial Narrow" w:hAnsi="Arial Narrow"/>
          <w:b/>
          <w:bCs/>
          <w:i/>
          <w:iCs/>
          <w:sz w:val="32"/>
          <w:szCs w:val="32"/>
        </w:rPr>
        <w:t>И</w:t>
      </w:r>
      <w:r w:rsidR="00893A47" w:rsidRPr="00C80C98">
        <w:rPr>
          <w:rFonts w:ascii="Arial Narrow" w:hAnsi="Arial Narrow"/>
          <w:b/>
          <w:bCs/>
          <w:i/>
          <w:iCs/>
          <w:sz w:val="32"/>
          <w:szCs w:val="32"/>
        </w:rPr>
        <w:t xml:space="preserve"> </w:t>
      </w:r>
      <w:r w:rsidRPr="00C80C98">
        <w:rPr>
          <w:rFonts w:ascii="Arial Narrow" w:hAnsi="Arial Narrow"/>
          <w:b/>
          <w:bCs/>
          <w:i/>
          <w:iCs/>
          <w:sz w:val="32"/>
          <w:szCs w:val="32"/>
        </w:rPr>
        <w:t>Е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3105"/>
        <w:gridCol w:w="6363"/>
      </w:tblGrid>
      <w:tr w:rsidR="00893A47" w:rsidRPr="005370EE" w14:paraId="66A528F5" w14:textId="77777777" w:rsidTr="004C184C">
        <w:tc>
          <w:tcPr>
            <w:tcW w:w="3105" w:type="dxa"/>
            <w:vMerge w:val="restart"/>
            <w:shd w:val="clear" w:color="auto" w:fill="auto"/>
            <w:vAlign w:val="center"/>
          </w:tcPr>
          <w:p w14:paraId="4D1E5B78" w14:textId="77777777" w:rsidR="00893A47" w:rsidRPr="005370EE" w:rsidRDefault="00893A47" w:rsidP="005370EE">
            <w:pPr>
              <w:spacing w:after="0" w:line="360" w:lineRule="auto"/>
              <w:rPr>
                <w:rFonts w:ascii="Arial Narrow" w:hAnsi="Arial Narrow"/>
                <w:b/>
                <w:i/>
                <w:iCs/>
                <w:sz w:val="24"/>
                <w:szCs w:val="24"/>
                <w:lang w:eastAsia="bg-BG"/>
              </w:rPr>
            </w:pPr>
            <w:r w:rsidRPr="005370EE">
              <w:rPr>
                <w:rFonts w:ascii="Arial Narrow" w:hAnsi="Arial Narrow"/>
                <w:b/>
                <w:bCs/>
                <w:sz w:val="24"/>
                <w:szCs w:val="24"/>
                <w:lang w:eastAsia="bg-BG"/>
              </w:rPr>
              <w:t>Наименование на обществената поръчка:</w:t>
            </w:r>
          </w:p>
        </w:tc>
        <w:tc>
          <w:tcPr>
            <w:tcW w:w="6363" w:type="dxa"/>
            <w:shd w:val="clear" w:color="auto" w:fill="auto"/>
            <w:vAlign w:val="center"/>
          </w:tcPr>
          <w:p w14:paraId="20A7F66B" w14:textId="77777777" w:rsidR="00893A47" w:rsidRPr="005370EE" w:rsidRDefault="00893A47" w:rsidP="005370EE">
            <w:pPr>
              <w:snapToGrid w:val="0"/>
              <w:spacing w:after="0" w:line="360" w:lineRule="auto"/>
              <w:jc w:val="both"/>
              <w:rPr>
                <w:rFonts w:ascii="Arial Narrow" w:hAnsi="Arial Narrow"/>
                <w:iCs/>
                <w:sz w:val="24"/>
                <w:szCs w:val="24"/>
                <w:lang w:eastAsia="bg-BG"/>
              </w:rPr>
            </w:pPr>
          </w:p>
        </w:tc>
      </w:tr>
      <w:tr w:rsidR="00893A47" w:rsidRPr="005370EE" w14:paraId="3A785EE1" w14:textId="77777777" w:rsidTr="008824E0">
        <w:trPr>
          <w:trHeight w:val="1856"/>
        </w:trPr>
        <w:tc>
          <w:tcPr>
            <w:tcW w:w="31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2120C8" w14:textId="77777777" w:rsidR="00893A47" w:rsidRPr="005370EE" w:rsidRDefault="00893A47" w:rsidP="005370EE">
            <w:pPr>
              <w:spacing w:after="0" w:line="360" w:lineRule="auto"/>
              <w:rPr>
                <w:rFonts w:ascii="Arial Narrow" w:hAnsi="Arial Narrow"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6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F39A6F" w14:textId="77777777" w:rsidR="00893A47" w:rsidRPr="00CF7D67" w:rsidRDefault="00CF7D67" w:rsidP="005370EE">
            <w:pPr>
              <w:snapToGrid w:val="0"/>
              <w:spacing w:after="0" w:line="360" w:lineRule="auto"/>
              <w:jc w:val="both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  <w:t>,,</w:t>
            </w:r>
            <w:r w:rsidRPr="00CF7D67">
              <w:rPr>
                <w:rFonts w:ascii="Arial Narrow" w:hAnsi="Arial Narrow"/>
                <w:b/>
                <w:i/>
                <w:sz w:val="24"/>
                <w:szCs w:val="24"/>
              </w:rPr>
              <w:t>Доставка на комуникационно оборудване, хардуер и софтуер, необходими за обновяване на информационни и комуникационни системи на Национална агенция за приходите</w:t>
            </w:r>
            <w:r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  <w:t>’’</w:t>
            </w:r>
          </w:p>
        </w:tc>
      </w:tr>
      <w:tr w:rsidR="00893A47" w:rsidRPr="005370EE" w14:paraId="3466490F" w14:textId="77777777" w:rsidTr="008824E0">
        <w:trPr>
          <w:trHeight w:val="1418"/>
        </w:trPr>
        <w:tc>
          <w:tcPr>
            <w:tcW w:w="310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6DCAD50" w14:textId="77777777" w:rsidR="00893A47" w:rsidRPr="005370EE" w:rsidRDefault="00893A47" w:rsidP="005370EE">
            <w:pPr>
              <w:spacing w:after="0" w:line="36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  <w:lang w:eastAsia="bg-BG"/>
              </w:rPr>
            </w:pPr>
            <w:r w:rsidRPr="005370EE">
              <w:rPr>
                <w:rFonts w:ascii="Arial Narrow" w:hAnsi="Arial Narrow"/>
                <w:b/>
                <w:bCs/>
                <w:sz w:val="24"/>
                <w:szCs w:val="24"/>
                <w:lang w:eastAsia="bg-BG"/>
              </w:rPr>
              <w:t>Наименование на обособена позиция</w:t>
            </w:r>
            <w:r w:rsidR="00B64611" w:rsidRPr="005370EE">
              <w:rPr>
                <w:rFonts w:ascii="Arial Narrow" w:hAnsi="Arial Narrow"/>
                <w:b/>
                <w:bCs/>
                <w:sz w:val="24"/>
                <w:szCs w:val="24"/>
                <w:lang w:eastAsia="bg-BG"/>
              </w:rPr>
              <w:t>, за която участникът подава оферта</w:t>
            </w:r>
          </w:p>
        </w:tc>
        <w:tc>
          <w:tcPr>
            <w:tcW w:w="636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AF1AC28" w14:textId="3635C107" w:rsidR="00893A47" w:rsidRPr="005370EE" w:rsidRDefault="00477578" w:rsidP="005370EE">
            <w:pPr>
              <w:snapToGrid w:val="0"/>
              <w:spacing w:after="0" w:line="360" w:lineRule="auto"/>
              <w:jc w:val="both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Обособена позиция № 1: </w:t>
            </w:r>
            <w:r w:rsidR="00EF75C5" w:rsidRPr="00EF75C5">
              <w:rPr>
                <w:rFonts w:ascii="Arial Narrow" w:hAnsi="Arial Narrow"/>
                <w:b/>
                <w:i/>
                <w:sz w:val="24"/>
                <w:szCs w:val="24"/>
              </w:rPr>
              <w:t>„</w:t>
            </w:r>
            <w:r w:rsidR="007B3F13" w:rsidRPr="007B3F13">
              <w:rPr>
                <w:rFonts w:ascii="Arial Narrow" w:hAnsi="Arial Narrow"/>
                <w:b/>
                <w:i/>
                <w:sz w:val="24"/>
                <w:szCs w:val="24"/>
              </w:rPr>
              <w:t>Доставка на централен процесорен блок за обработка на информация, софтуерни пакети и операционни системи за виртуализация и сървъри за точно време</w:t>
            </w:r>
            <w:r w:rsidR="00EF75C5" w:rsidRPr="00EF75C5">
              <w:rPr>
                <w:rFonts w:ascii="Arial Narrow" w:hAnsi="Arial Narrow"/>
                <w:b/>
                <w:i/>
                <w:sz w:val="24"/>
                <w:szCs w:val="24"/>
              </w:rPr>
              <w:t>“</w:t>
            </w:r>
          </w:p>
        </w:tc>
      </w:tr>
    </w:tbl>
    <w:p w14:paraId="530D85B6" w14:textId="77777777" w:rsidR="00B36BDB" w:rsidRPr="005370EE" w:rsidRDefault="00B36BDB" w:rsidP="005370EE">
      <w:pPr>
        <w:spacing w:after="0" w:line="360" w:lineRule="auto"/>
        <w:rPr>
          <w:rFonts w:ascii="Arial Narrow" w:hAnsi="Arial Narrow"/>
          <w:b/>
          <w:bCs/>
          <w:i/>
          <w:iCs/>
          <w:sz w:val="24"/>
          <w:szCs w:val="24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3105"/>
        <w:gridCol w:w="6363"/>
      </w:tblGrid>
      <w:tr w:rsidR="00B36BDB" w:rsidRPr="005370EE" w14:paraId="4E52608A" w14:textId="77777777" w:rsidTr="004C184C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CF78F9" w14:textId="77777777" w:rsidR="00B36BDB" w:rsidRPr="005370EE" w:rsidRDefault="00B36BDB" w:rsidP="005370EE">
            <w:pPr>
              <w:spacing w:after="0" w:line="360" w:lineRule="auto"/>
              <w:rPr>
                <w:rFonts w:ascii="Arial Narrow" w:hAnsi="Arial Narrow"/>
                <w:b/>
                <w:i/>
                <w:iCs/>
                <w:sz w:val="24"/>
                <w:szCs w:val="24"/>
                <w:lang w:eastAsia="bg-BG"/>
              </w:rPr>
            </w:pPr>
            <w:r w:rsidRPr="005370EE">
              <w:rPr>
                <w:rFonts w:ascii="Arial Narrow" w:hAnsi="Arial Narrow"/>
                <w:b/>
                <w:bCs/>
                <w:sz w:val="24"/>
                <w:szCs w:val="24"/>
                <w:lang w:eastAsia="bg-BG"/>
              </w:rPr>
              <w:t>Наименование на участника:</w:t>
            </w:r>
          </w:p>
        </w:tc>
        <w:tc>
          <w:tcPr>
            <w:tcW w:w="63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60CAD6" w14:textId="77777777" w:rsidR="00B36BDB" w:rsidRPr="005370EE" w:rsidRDefault="00B36BDB" w:rsidP="005370EE">
            <w:pPr>
              <w:spacing w:after="0" w:line="360" w:lineRule="auto"/>
              <w:jc w:val="both"/>
              <w:rPr>
                <w:rFonts w:ascii="Arial Narrow" w:hAnsi="Arial Narrow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B36BDB" w:rsidRPr="005370EE" w14:paraId="30D170B3" w14:textId="77777777" w:rsidTr="004C184C">
        <w:trPr>
          <w:trHeight w:val="1410"/>
        </w:trPr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E5E15" w14:textId="77777777" w:rsidR="00B36BDB" w:rsidRPr="005370EE" w:rsidRDefault="00B36BDB" w:rsidP="005370EE">
            <w:pPr>
              <w:spacing w:after="0" w:line="360" w:lineRule="auto"/>
              <w:jc w:val="both"/>
              <w:rPr>
                <w:rFonts w:ascii="Arial Narrow" w:hAnsi="Arial Narrow"/>
                <w:b/>
                <w:i/>
                <w:iCs/>
                <w:sz w:val="24"/>
                <w:szCs w:val="24"/>
                <w:lang w:eastAsia="bg-BG"/>
              </w:rPr>
            </w:pPr>
            <w:r w:rsidRPr="005370EE">
              <w:rPr>
                <w:rFonts w:ascii="Arial Narrow" w:hAnsi="Arial Narrow"/>
                <w:b/>
                <w:bCs/>
                <w:sz w:val="24"/>
                <w:szCs w:val="24"/>
                <w:lang w:eastAsia="bg-BG"/>
              </w:rPr>
              <w:t>Правно-организационна форма на участника: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C1E33" w14:textId="77777777" w:rsidR="00B36BDB" w:rsidRPr="005370EE" w:rsidRDefault="00B36BDB" w:rsidP="005370EE">
            <w:pPr>
              <w:snapToGrid w:val="0"/>
              <w:spacing w:after="0" w:line="360" w:lineRule="auto"/>
              <w:ind w:left="252" w:hanging="360"/>
              <w:jc w:val="both"/>
              <w:rPr>
                <w:rFonts w:ascii="Arial Narrow" w:hAnsi="Arial Narrow"/>
                <w:i/>
                <w:iCs/>
                <w:sz w:val="24"/>
                <w:szCs w:val="24"/>
                <w:lang w:eastAsia="bg-BG"/>
              </w:rPr>
            </w:pPr>
          </w:p>
          <w:p w14:paraId="5A9F6ACF" w14:textId="77777777" w:rsidR="00B36BDB" w:rsidRPr="005370EE" w:rsidRDefault="00B36BDB" w:rsidP="005370EE">
            <w:pPr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370EE">
              <w:rPr>
                <w:rFonts w:ascii="Arial Narrow" w:hAnsi="Arial Narrow"/>
                <w:i/>
                <w:iCs/>
                <w:sz w:val="24"/>
                <w:szCs w:val="24"/>
                <w:lang w:eastAsia="bg-BG"/>
              </w:rPr>
              <w:t>(физическо или юридическо лице, обединение или друго образувание, което има право да изпълнява доставки съгласно законодателството на държавата, в която е установено)</w:t>
            </w:r>
          </w:p>
        </w:tc>
      </w:tr>
      <w:tr w:rsidR="00B36BDB" w:rsidRPr="005370EE" w14:paraId="029F6B54" w14:textId="77777777" w:rsidTr="004C184C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D5346" w14:textId="77777777" w:rsidR="00B36BDB" w:rsidRPr="005370EE" w:rsidRDefault="00B36BDB" w:rsidP="005370EE">
            <w:pPr>
              <w:spacing w:after="0" w:line="360" w:lineRule="auto"/>
              <w:rPr>
                <w:rFonts w:ascii="Arial Narrow" w:hAnsi="Arial Narrow"/>
                <w:b/>
                <w:i/>
                <w:iCs/>
                <w:sz w:val="24"/>
                <w:szCs w:val="24"/>
                <w:lang w:eastAsia="bg-BG"/>
              </w:rPr>
            </w:pPr>
            <w:r w:rsidRPr="005370EE">
              <w:rPr>
                <w:rFonts w:ascii="Arial Narrow" w:hAnsi="Arial Narrow"/>
                <w:b/>
                <w:bCs/>
                <w:sz w:val="24"/>
                <w:szCs w:val="24"/>
                <w:lang w:eastAsia="bg-BG"/>
              </w:rPr>
              <w:t>Седалище по регистрация</w:t>
            </w:r>
            <w:r w:rsidR="00BD5BB6" w:rsidRPr="005370EE">
              <w:rPr>
                <w:rFonts w:ascii="Arial Narrow" w:hAnsi="Arial Narrow"/>
                <w:b/>
                <w:bCs/>
                <w:sz w:val="24"/>
                <w:szCs w:val="24"/>
                <w:lang w:eastAsia="bg-BG"/>
              </w:rPr>
              <w:t xml:space="preserve"> и адрес на управление</w:t>
            </w:r>
            <w:r w:rsidRPr="005370EE">
              <w:rPr>
                <w:rFonts w:ascii="Arial Narrow" w:hAnsi="Arial Narrow"/>
                <w:b/>
                <w:bCs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092DF" w14:textId="77777777" w:rsidR="00B36BDB" w:rsidRPr="005370EE" w:rsidRDefault="00B36BDB" w:rsidP="005370EE">
            <w:pPr>
              <w:snapToGrid w:val="0"/>
              <w:spacing w:after="0" w:line="360" w:lineRule="auto"/>
              <w:jc w:val="both"/>
              <w:rPr>
                <w:rFonts w:ascii="Arial Narrow" w:hAnsi="Arial Narrow"/>
                <w:iCs/>
                <w:sz w:val="24"/>
                <w:szCs w:val="24"/>
                <w:lang w:eastAsia="bg-BG"/>
              </w:rPr>
            </w:pPr>
          </w:p>
        </w:tc>
      </w:tr>
      <w:tr w:rsidR="00B36BDB" w:rsidRPr="005370EE" w14:paraId="73D939E9" w14:textId="77777777" w:rsidTr="004C184C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521B9" w14:textId="77777777" w:rsidR="00B36BDB" w:rsidRPr="005370EE" w:rsidRDefault="00B36BDB" w:rsidP="005370EE">
            <w:pPr>
              <w:spacing w:after="0" w:line="360" w:lineRule="auto"/>
              <w:rPr>
                <w:rFonts w:ascii="Arial Narrow" w:hAnsi="Arial Narrow"/>
                <w:b/>
                <w:i/>
                <w:iCs/>
                <w:sz w:val="24"/>
                <w:szCs w:val="24"/>
                <w:lang w:eastAsia="bg-BG"/>
              </w:rPr>
            </w:pPr>
            <w:r w:rsidRPr="005370EE">
              <w:rPr>
                <w:rFonts w:ascii="Arial Narrow" w:hAnsi="Arial Narrow"/>
                <w:b/>
                <w:bCs/>
                <w:sz w:val="24"/>
                <w:szCs w:val="24"/>
                <w:lang w:eastAsia="bg-BG"/>
              </w:rPr>
              <w:t xml:space="preserve">ЕИК / Код по регистър БУЛСТАТ/ </w:t>
            </w:r>
            <w:r w:rsidRPr="005370EE">
              <w:rPr>
                <w:rFonts w:ascii="Arial Narrow" w:hAnsi="Arial Narrow"/>
                <w:b/>
                <w:sz w:val="24"/>
                <w:szCs w:val="24"/>
              </w:rPr>
              <w:t>регистрационен номер или друг идентификационен код</w:t>
            </w:r>
            <w:r w:rsidRPr="005370EE">
              <w:rPr>
                <w:rFonts w:ascii="Arial Narrow" w:hAnsi="Arial Narrow"/>
                <w:b/>
                <w:bCs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B967E" w14:textId="77777777" w:rsidR="00B36BDB" w:rsidRPr="005370EE" w:rsidRDefault="00B36BDB" w:rsidP="005370EE">
            <w:pPr>
              <w:snapToGrid w:val="0"/>
              <w:spacing w:after="0" w:line="360" w:lineRule="auto"/>
              <w:jc w:val="both"/>
              <w:rPr>
                <w:rFonts w:ascii="Arial Narrow" w:hAnsi="Arial Narrow"/>
                <w:iCs/>
                <w:sz w:val="24"/>
                <w:szCs w:val="24"/>
                <w:lang w:eastAsia="bg-BG"/>
              </w:rPr>
            </w:pPr>
          </w:p>
        </w:tc>
      </w:tr>
      <w:tr w:rsidR="00B36BDB" w:rsidRPr="005370EE" w14:paraId="7091A206" w14:textId="77777777" w:rsidTr="004C184C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F8D30" w14:textId="77777777" w:rsidR="00B36BDB" w:rsidRPr="005370EE" w:rsidRDefault="00B36BDB" w:rsidP="005370EE">
            <w:pPr>
              <w:spacing w:after="0" w:line="360" w:lineRule="auto"/>
              <w:rPr>
                <w:rFonts w:ascii="Arial Narrow" w:hAnsi="Arial Narrow"/>
                <w:b/>
                <w:bCs/>
                <w:sz w:val="24"/>
                <w:szCs w:val="24"/>
                <w:lang w:eastAsia="bg-BG"/>
              </w:rPr>
            </w:pPr>
            <w:r w:rsidRPr="005370EE">
              <w:rPr>
                <w:rFonts w:ascii="Arial Narrow" w:hAnsi="Arial Narrow"/>
                <w:b/>
                <w:bCs/>
                <w:sz w:val="24"/>
                <w:szCs w:val="24"/>
                <w:lang w:eastAsia="bg-BG"/>
              </w:rPr>
              <w:t>Представляващ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859DA" w14:textId="77777777" w:rsidR="00B36BDB" w:rsidRPr="005370EE" w:rsidRDefault="00B36BDB" w:rsidP="005370EE">
            <w:pPr>
              <w:snapToGrid w:val="0"/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340C044C" w14:textId="77777777" w:rsidR="00B36BDB" w:rsidRPr="005370EE" w:rsidRDefault="00B36BDB" w:rsidP="005370EE">
            <w:pPr>
              <w:snapToGrid w:val="0"/>
              <w:spacing w:after="0" w:line="360" w:lineRule="auto"/>
              <w:jc w:val="both"/>
              <w:rPr>
                <w:rFonts w:ascii="Arial Narrow" w:hAnsi="Arial Narrow"/>
                <w:i/>
                <w:iCs/>
                <w:sz w:val="24"/>
                <w:szCs w:val="24"/>
                <w:lang w:eastAsia="bg-BG"/>
              </w:rPr>
            </w:pPr>
            <w:r w:rsidRPr="005370EE">
              <w:rPr>
                <w:rFonts w:ascii="Arial Narrow" w:hAnsi="Arial Narrow"/>
                <w:i/>
                <w:sz w:val="24"/>
                <w:szCs w:val="24"/>
              </w:rPr>
              <w:t>(законен представител или лице, специално упълномощено за участие в процедурата</w:t>
            </w:r>
            <w:r w:rsidR="00893A47" w:rsidRPr="005370EE">
              <w:rPr>
                <w:rStyle w:val="FootnoteReference"/>
                <w:rFonts w:ascii="Arial Narrow" w:hAnsi="Arial Narrow"/>
                <w:i/>
                <w:sz w:val="24"/>
                <w:szCs w:val="24"/>
              </w:rPr>
              <w:footnoteReference w:id="1"/>
            </w:r>
          </w:p>
        </w:tc>
      </w:tr>
    </w:tbl>
    <w:p w14:paraId="1E01BB5D" w14:textId="77777777" w:rsidR="009A0CB2" w:rsidRPr="005370EE" w:rsidRDefault="009A0CB2" w:rsidP="005370EE">
      <w:pPr>
        <w:spacing w:after="0" w:line="360" w:lineRule="auto"/>
        <w:ind w:firstLine="284"/>
        <w:rPr>
          <w:rFonts w:ascii="Arial Narrow" w:hAnsi="Arial Narrow"/>
          <w:b/>
          <w:bCs/>
          <w:iCs/>
          <w:sz w:val="24"/>
          <w:szCs w:val="24"/>
        </w:rPr>
      </w:pPr>
      <w:r w:rsidRPr="005370EE">
        <w:rPr>
          <w:rFonts w:ascii="Arial Narrow" w:hAnsi="Arial Narrow"/>
          <w:b/>
          <w:bCs/>
          <w:iCs/>
          <w:sz w:val="24"/>
          <w:szCs w:val="24"/>
        </w:rPr>
        <w:lastRenderedPageBreak/>
        <w:t>УВАЖАЕМИ ГОСПОЖИ И ГОСПОДА,</w:t>
      </w:r>
    </w:p>
    <w:p w14:paraId="437DA9F0" w14:textId="77777777" w:rsidR="00B36BDB" w:rsidRPr="005370EE" w:rsidRDefault="009A0CB2" w:rsidP="005370EE">
      <w:pPr>
        <w:spacing w:after="0" w:line="360" w:lineRule="auto"/>
        <w:ind w:firstLine="284"/>
        <w:jc w:val="both"/>
        <w:rPr>
          <w:rFonts w:ascii="Arial Narrow" w:hAnsi="Arial Narrow"/>
          <w:bCs/>
          <w:iCs/>
          <w:sz w:val="24"/>
          <w:szCs w:val="24"/>
        </w:rPr>
      </w:pPr>
      <w:r w:rsidRPr="005370EE">
        <w:rPr>
          <w:rFonts w:ascii="Arial Narrow" w:hAnsi="Arial Narrow"/>
          <w:bCs/>
          <w:iCs/>
          <w:sz w:val="24"/>
          <w:szCs w:val="24"/>
        </w:rPr>
        <w:t>След запознаване с документацията за участие в обществената поръчка с горепосочения предмет, ние предоставяме следното техническо предлож</w:t>
      </w:r>
      <w:r w:rsidR="00B64611" w:rsidRPr="005370EE">
        <w:rPr>
          <w:rFonts w:ascii="Arial Narrow" w:hAnsi="Arial Narrow"/>
          <w:bCs/>
          <w:iCs/>
          <w:sz w:val="24"/>
          <w:szCs w:val="24"/>
        </w:rPr>
        <w:t xml:space="preserve">ение по </w:t>
      </w:r>
      <w:r w:rsidR="00CA1D95" w:rsidRPr="005370EE">
        <w:rPr>
          <w:rFonts w:ascii="Arial Narrow" w:hAnsi="Arial Narrow"/>
          <w:bCs/>
          <w:iCs/>
          <w:sz w:val="24"/>
          <w:szCs w:val="24"/>
        </w:rPr>
        <w:t>горецитираната обособена позиция</w:t>
      </w:r>
      <w:r w:rsidR="00B64611" w:rsidRPr="005370EE">
        <w:rPr>
          <w:rFonts w:ascii="Arial Narrow" w:hAnsi="Arial Narrow"/>
          <w:bCs/>
          <w:i/>
          <w:iCs/>
          <w:sz w:val="24"/>
          <w:szCs w:val="24"/>
        </w:rPr>
        <w:t>,</w:t>
      </w:r>
      <w:r w:rsidRPr="005370EE">
        <w:rPr>
          <w:rFonts w:ascii="Arial Narrow" w:hAnsi="Arial Narrow"/>
          <w:bCs/>
          <w:iCs/>
          <w:sz w:val="24"/>
          <w:szCs w:val="24"/>
        </w:rPr>
        <w:t xml:space="preserve"> съдържащо:</w:t>
      </w:r>
    </w:p>
    <w:p w14:paraId="46ED3D25" w14:textId="77777777" w:rsidR="009A0CB2" w:rsidRPr="005370EE" w:rsidRDefault="009A0CB2" w:rsidP="005370EE">
      <w:pPr>
        <w:spacing w:after="0" w:line="360" w:lineRule="auto"/>
        <w:ind w:firstLine="284"/>
        <w:jc w:val="both"/>
        <w:rPr>
          <w:rFonts w:ascii="Arial Narrow" w:hAnsi="Arial Narrow"/>
          <w:bCs/>
          <w:iCs/>
          <w:sz w:val="24"/>
          <w:szCs w:val="24"/>
        </w:rPr>
      </w:pPr>
    </w:p>
    <w:p w14:paraId="164F8FEF" w14:textId="77777777" w:rsidR="009A0CB2" w:rsidRPr="005370EE" w:rsidRDefault="009A0CB2" w:rsidP="005370EE">
      <w:pPr>
        <w:pStyle w:val="ListParagraph"/>
        <w:widowControl w:val="0"/>
        <w:numPr>
          <w:ilvl w:val="0"/>
          <w:numId w:val="15"/>
        </w:numPr>
        <w:shd w:val="clear" w:color="auto" w:fill="FFFFFF"/>
        <w:tabs>
          <w:tab w:val="left" w:pos="709"/>
          <w:tab w:val="left" w:pos="4678"/>
        </w:tabs>
        <w:spacing w:after="0" w:line="360" w:lineRule="auto"/>
        <w:ind w:left="0" w:firstLine="0"/>
        <w:jc w:val="center"/>
        <w:rPr>
          <w:rFonts w:ascii="Arial Narrow" w:eastAsia="Times New Roman" w:hAnsi="Arial Narrow"/>
          <w:b/>
          <w:sz w:val="24"/>
          <w:szCs w:val="24"/>
        </w:rPr>
      </w:pPr>
      <w:r w:rsidRPr="005370EE">
        <w:rPr>
          <w:rFonts w:ascii="Arial Narrow" w:eastAsia="Times New Roman" w:hAnsi="Arial Narrow"/>
          <w:b/>
          <w:sz w:val="24"/>
          <w:szCs w:val="24"/>
        </w:rPr>
        <w:t>ПРЕДЛОЖЕНИЕ ЗА ИЗПЪЛЕНИЕ НА ПОРЪЧКАТА</w:t>
      </w:r>
    </w:p>
    <w:p w14:paraId="05516EFD" w14:textId="77777777" w:rsidR="00965D43" w:rsidRPr="005370EE" w:rsidRDefault="009A0CB2" w:rsidP="005370EE">
      <w:pPr>
        <w:tabs>
          <w:tab w:val="left" w:pos="426"/>
          <w:tab w:val="left" w:pos="1134"/>
        </w:tabs>
        <w:spacing w:after="0" w:line="360" w:lineRule="auto"/>
        <w:ind w:firstLine="284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5370EE">
        <w:rPr>
          <w:rFonts w:ascii="Arial Narrow" w:eastAsia="Times New Roman" w:hAnsi="Arial Narrow" w:cs="Times New Roman"/>
          <w:sz w:val="24"/>
          <w:szCs w:val="24"/>
          <w:lang w:eastAsia="bg-BG"/>
        </w:rPr>
        <w:t>В качеството си на представляващ участника, декларирам, че сме запознати с условията на поръчката и с подаването на настоящото предложение удостоверявам следното:</w:t>
      </w:r>
    </w:p>
    <w:p w14:paraId="201B8500" w14:textId="77777777" w:rsidR="00910F79" w:rsidRPr="005370EE" w:rsidRDefault="00910F79" w:rsidP="005370EE">
      <w:pPr>
        <w:pStyle w:val="ListParagraph"/>
        <w:widowControl w:val="0"/>
        <w:numPr>
          <w:ilvl w:val="0"/>
          <w:numId w:val="16"/>
        </w:numPr>
        <w:shd w:val="clear" w:color="auto" w:fill="FFFFFF"/>
        <w:tabs>
          <w:tab w:val="left" w:pos="709"/>
          <w:tab w:val="left" w:pos="993"/>
          <w:tab w:val="left" w:pos="1276"/>
          <w:tab w:val="left" w:pos="4678"/>
        </w:tabs>
        <w:spacing w:after="0" w:line="360" w:lineRule="auto"/>
        <w:ind w:left="0" w:firstLine="284"/>
        <w:jc w:val="both"/>
        <w:rPr>
          <w:rFonts w:ascii="Arial Narrow" w:eastAsia="Times New Roman" w:hAnsi="Arial Narrow"/>
          <w:b/>
          <w:sz w:val="24"/>
          <w:szCs w:val="24"/>
        </w:rPr>
      </w:pPr>
      <w:r w:rsidRPr="005370EE">
        <w:rPr>
          <w:rFonts w:ascii="Arial Narrow" w:eastAsia="Times New Roman" w:hAnsi="Arial Narrow"/>
          <w:b/>
          <w:sz w:val="24"/>
          <w:szCs w:val="24"/>
        </w:rPr>
        <w:t>Предмет на обществената поръчка:</w:t>
      </w:r>
    </w:p>
    <w:p w14:paraId="5ACA2777" w14:textId="77777777" w:rsidR="001D5668" w:rsidRPr="005370EE" w:rsidRDefault="009A0CB2" w:rsidP="005370EE">
      <w:pPr>
        <w:pStyle w:val="ListParagraph"/>
        <w:widowControl w:val="0"/>
        <w:numPr>
          <w:ilvl w:val="1"/>
          <w:numId w:val="16"/>
        </w:numPr>
        <w:shd w:val="clear" w:color="auto" w:fill="FFFFFF"/>
        <w:tabs>
          <w:tab w:val="left" w:pos="360"/>
          <w:tab w:val="left" w:pos="709"/>
          <w:tab w:val="left" w:pos="1276"/>
          <w:tab w:val="left" w:pos="4678"/>
        </w:tabs>
        <w:spacing w:after="0" w:line="360" w:lineRule="auto"/>
        <w:ind w:left="0" w:firstLine="284"/>
        <w:jc w:val="both"/>
        <w:rPr>
          <w:rFonts w:ascii="Arial Narrow" w:eastAsia="Times New Roman" w:hAnsi="Arial Narrow"/>
          <w:sz w:val="24"/>
          <w:szCs w:val="24"/>
        </w:rPr>
      </w:pPr>
      <w:r w:rsidRPr="005370EE">
        <w:rPr>
          <w:rFonts w:ascii="Arial Narrow" w:eastAsia="Times New Roman" w:hAnsi="Arial Narrow"/>
          <w:sz w:val="24"/>
          <w:szCs w:val="24"/>
        </w:rPr>
        <w:t>Декларирам, че представляваният от мен участник ще изпълни поръчката, съобразявайки се с условията по изпълнение, посочени от възложителя в документацията за обществената поръчка.</w:t>
      </w:r>
    </w:p>
    <w:p w14:paraId="1858F19A" w14:textId="77777777" w:rsidR="00963CED" w:rsidRPr="005370EE" w:rsidRDefault="001D5668" w:rsidP="005370EE">
      <w:pPr>
        <w:pStyle w:val="ListParagraph"/>
        <w:widowControl w:val="0"/>
        <w:numPr>
          <w:ilvl w:val="1"/>
          <w:numId w:val="16"/>
        </w:numPr>
        <w:shd w:val="clear" w:color="auto" w:fill="FFFFFF"/>
        <w:tabs>
          <w:tab w:val="left" w:pos="360"/>
          <w:tab w:val="left" w:pos="709"/>
          <w:tab w:val="left" w:pos="1276"/>
          <w:tab w:val="left" w:pos="4678"/>
        </w:tabs>
        <w:spacing w:after="0" w:line="360" w:lineRule="auto"/>
        <w:ind w:left="0" w:firstLine="284"/>
        <w:jc w:val="both"/>
        <w:rPr>
          <w:rFonts w:ascii="Arial Narrow" w:eastAsia="Times New Roman" w:hAnsi="Arial Narrow"/>
          <w:sz w:val="24"/>
          <w:szCs w:val="24"/>
        </w:rPr>
      </w:pPr>
      <w:r w:rsidRPr="005370EE">
        <w:rPr>
          <w:rFonts w:ascii="Arial Narrow" w:eastAsia="Times New Roman" w:hAnsi="Arial Narrow"/>
          <w:sz w:val="24"/>
          <w:szCs w:val="24"/>
        </w:rPr>
        <w:t>Запознати сме, че съгласно чл. 39, ал. 1 от Правилника за прилагане на Закона за обществените поръчки (ППЗОП) с подаването на офертата по настоящата обществена поръчка се счита, че се съгласяваме с всички условия на възложителя, в т.ч. с определения срок за валидност на офертата и с проекта на договор, неразделна част от документацията за обществената поръчка.</w:t>
      </w:r>
    </w:p>
    <w:p w14:paraId="27394D9B" w14:textId="77777777" w:rsidR="00910F79" w:rsidRPr="005370EE" w:rsidRDefault="009A0CB2" w:rsidP="005370EE">
      <w:pPr>
        <w:pStyle w:val="ListParagraph"/>
        <w:widowControl w:val="0"/>
        <w:numPr>
          <w:ilvl w:val="1"/>
          <w:numId w:val="16"/>
        </w:numPr>
        <w:shd w:val="clear" w:color="auto" w:fill="FFFFFF"/>
        <w:tabs>
          <w:tab w:val="left" w:pos="360"/>
          <w:tab w:val="left" w:pos="709"/>
          <w:tab w:val="left" w:pos="1276"/>
          <w:tab w:val="left" w:pos="4678"/>
        </w:tabs>
        <w:spacing w:after="0" w:line="360" w:lineRule="auto"/>
        <w:ind w:left="0" w:firstLine="284"/>
        <w:jc w:val="both"/>
        <w:rPr>
          <w:rFonts w:ascii="Arial Narrow" w:eastAsia="Times New Roman" w:hAnsi="Arial Narrow"/>
          <w:sz w:val="24"/>
          <w:szCs w:val="24"/>
        </w:rPr>
      </w:pPr>
      <w:r w:rsidRPr="005370EE">
        <w:rPr>
          <w:rFonts w:ascii="Arial Narrow" w:eastAsia="Times New Roman" w:hAnsi="Arial Narrow"/>
          <w:sz w:val="24"/>
          <w:szCs w:val="24"/>
        </w:rPr>
        <w:t xml:space="preserve">Задължаваме се да </w:t>
      </w:r>
      <w:r w:rsidR="00910F79" w:rsidRPr="005370EE">
        <w:rPr>
          <w:rFonts w:ascii="Arial Narrow" w:eastAsia="Times New Roman" w:hAnsi="Arial Narrow"/>
          <w:sz w:val="24"/>
          <w:szCs w:val="24"/>
        </w:rPr>
        <w:t>извършим следните дейности:</w:t>
      </w:r>
    </w:p>
    <w:p w14:paraId="5C62F0AC" w14:textId="77777777" w:rsidR="00910F79" w:rsidRPr="005370EE" w:rsidRDefault="00910F79" w:rsidP="002D5A96">
      <w:pPr>
        <w:pStyle w:val="ListParagraph"/>
        <w:numPr>
          <w:ilvl w:val="2"/>
          <w:numId w:val="16"/>
        </w:numPr>
        <w:tabs>
          <w:tab w:val="left" w:pos="993"/>
        </w:tabs>
        <w:spacing w:after="0" w:line="360" w:lineRule="auto"/>
        <w:ind w:left="0" w:firstLine="284"/>
        <w:jc w:val="both"/>
        <w:rPr>
          <w:rFonts w:ascii="Arial Narrow" w:hAnsi="Arial Narrow" w:cs="Times New Roman"/>
          <w:sz w:val="24"/>
          <w:szCs w:val="24"/>
        </w:rPr>
      </w:pPr>
      <w:r w:rsidRPr="005370EE">
        <w:rPr>
          <w:rFonts w:ascii="Arial Narrow" w:hAnsi="Arial Narrow" w:cs="Times New Roman"/>
          <w:sz w:val="24"/>
          <w:szCs w:val="24"/>
        </w:rPr>
        <w:t xml:space="preserve">доставка на </w:t>
      </w:r>
      <w:r w:rsidR="00BD75A0">
        <w:rPr>
          <w:rFonts w:ascii="Arial Narrow" w:hAnsi="Arial Narrow" w:cs="Times New Roman"/>
          <w:sz w:val="24"/>
          <w:szCs w:val="24"/>
        </w:rPr>
        <w:t>комуникационно оборудване, хардуер и софтуер</w:t>
      </w:r>
      <w:r w:rsidRPr="005370EE">
        <w:rPr>
          <w:rFonts w:ascii="Arial Narrow" w:hAnsi="Arial Narrow" w:cs="Times New Roman"/>
          <w:sz w:val="24"/>
          <w:szCs w:val="24"/>
        </w:rPr>
        <w:t>, необходими за обновяване на информационни и комуникационни системи на Национална агенция по приходите (наричано по-нататък за краткост „оборудването“), подробно описано по вид, количество и технически характеристики в Техническата спецификация</w:t>
      </w:r>
      <w:r w:rsidR="00D978D9" w:rsidRPr="005370EE">
        <w:rPr>
          <w:rFonts w:ascii="Arial Narrow" w:hAnsi="Arial Narrow" w:cs="Times New Roman"/>
          <w:sz w:val="24"/>
          <w:szCs w:val="24"/>
        </w:rPr>
        <w:t>, П</w:t>
      </w:r>
      <w:r w:rsidR="008824E0" w:rsidRPr="005370EE">
        <w:rPr>
          <w:rFonts w:ascii="Arial Narrow" w:hAnsi="Arial Narrow" w:cs="Times New Roman"/>
          <w:sz w:val="24"/>
          <w:szCs w:val="24"/>
        </w:rPr>
        <w:t>риложение  1.1.</w:t>
      </w:r>
      <w:r w:rsidR="00B03993" w:rsidRPr="005370EE">
        <w:rPr>
          <w:rFonts w:ascii="Arial Narrow" w:hAnsi="Arial Narrow" w:cs="Times New Roman"/>
          <w:sz w:val="24"/>
          <w:szCs w:val="24"/>
        </w:rPr>
        <w:t xml:space="preserve"> към нея, относимо към настоящата обособена позиция</w:t>
      </w:r>
      <w:r w:rsidR="00E322DE" w:rsidRPr="005370EE">
        <w:rPr>
          <w:rFonts w:ascii="Arial Narrow" w:hAnsi="Arial Narrow" w:cs="Times New Roman"/>
          <w:sz w:val="24"/>
          <w:szCs w:val="24"/>
        </w:rPr>
        <w:t>, за която подаваме оферта</w:t>
      </w:r>
      <w:r w:rsidRPr="005370EE">
        <w:rPr>
          <w:rFonts w:ascii="Arial Narrow" w:hAnsi="Arial Narrow" w:cs="Times New Roman"/>
          <w:sz w:val="24"/>
          <w:szCs w:val="24"/>
        </w:rPr>
        <w:t xml:space="preserve"> и настоящето</w:t>
      </w:r>
      <w:r w:rsidR="008824E0" w:rsidRPr="005370EE">
        <w:rPr>
          <w:rFonts w:ascii="Arial Narrow" w:hAnsi="Arial Narrow" w:cs="Times New Roman"/>
          <w:sz w:val="24"/>
          <w:szCs w:val="24"/>
        </w:rPr>
        <w:t xml:space="preserve"> Техническо </w:t>
      </w:r>
      <w:r w:rsidRPr="005370EE">
        <w:rPr>
          <w:rFonts w:ascii="Arial Narrow" w:hAnsi="Arial Narrow" w:cs="Times New Roman"/>
          <w:sz w:val="24"/>
          <w:szCs w:val="24"/>
        </w:rPr>
        <w:t>предложение.</w:t>
      </w:r>
    </w:p>
    <w:p w14:paraId="5AB7ED9E" w14:textId="77777777" w:rsidR="00910F79" w:rsidRPr="005370EE" w:rsidRDefault="00910F79" w:rsidP="005370EE">
      <w:pPr>
        <w:pStyle w:val="ListParagraph"/>
        <w:numPr>
          <w:ilvl w:val="2"/>
          <w:numId w:val="16"/>
        </w:numPr>
        <w:tabs>
          <w:tab w:val="left" w:pos="993"/>
        </w:tabs>
        <w:spacing w:after="0" w:line="360" w:lineRule="auto"/>
        <w:ind w:left="0" w:firstLine="284"/>
        <w:jc w:val="both"/>
        <w:rPr>
          <w:rFonts w:ascii="Arial Narrow" w:hAnsi="Arial Narrow" w:cs="Times New Roman"/>
          <w:sz w:val="24"/>
          <w:szCs w:val="24"/>
        </w:rPr>
      </w:pPr>
      <w:r w:rsidRPr="005370EE">
        <w:rPr>
          <w:rFonts w:ascii="Arial Narrow" w:hAnsi="Arial Narrow" w:cs="Times New Roman"/>
          <w:sz w:val="24"/>
          <w:szCs w:val="24"/>
        </w:rPr>
        <w:t>гаранционно обслужване на доставеното по т.</w:t>
      </w:r>
      <w:r w:rsidRPr="005370EE">
        <w:rPr>
          <w:rFonts w:ascii="Arial Narrow" w:hAnsi="Arial Narrow" w:cs="Times New Roman"/>
          <w:sz w:val="24"/>
          <w:szCs w:val="24"/>
          <w:lang w:val="en-US"/>
        </w:rPr>
        <w:t> </w:t>
      </w:r>
      <w:r w:rsidRPr="005370EE">
        <w:rPr>
          <w:rFonts w:ascii="Arial Narrow" w:hAnsi="Arial Narrow" w:cs="Times New Roman"/>
          <w:sz w:val="24"/>
          <w:szCs w:val="24"/>
        </w:rPr>
        <w:t>1</w:t>
      </w:r>
      <w:r w:rsidR="00BF336A" w:rsidRPr="005370EE">
        <w:rPr>
          <w:rFonts w:ascii="Arial Narrow" w:hAnsi="Arial Narrow" w:cs="Times New Roman"/>
          <w:sz w:val="24"/>
          <w:szCs w:val="24"/>
        </w:rPr>
        <w:t>.3.1.</w:t>
      </w:r>
      <w:r w:rsidRPr="005370EE">
        <w:rPr>
          <w:rFonts w:ascii="Arial Narrow" w:hAnsi="Arial Narrow" w:cs="Times New Roman"/>
          <w:sz w:val="24"/>
          <w:szCs w:val="24"/>
        </w:rPr>
        <w:t xml:space="preserve"> оборудване</w:t>
      </w:r>
      <w:r w:rsidR="00674E4A" w:rsidRPr="005370EE">
        <w:rPr>
          <w:rFonts w:ascii="Arial Narrow" w:hAnsi="Arial Narrow" w:cs="Times New Roman"/>
          <w:sz w:val="24"/>
          <w:szCs w:val="24"/>
        </w:rPr>
        <w:t xml:space="preserve"> (наричано по-нататък алтернативно „гаранция и поддръжка“)</w:t>
      </w:r>
      <w:r w:rsidRPr="005370EE">
        <w:rPr>
          <w:rFonts w:ascii="Arial Narrow" w:hAnsi="Arial Narrow" w:cs="Times New Roman"/>
          <w:sz w:val="24"/>
          <w:szCs w:val="24"/>
        </w:rPr>
        <w:t xml:space="preserve">, осигурено в рамките на </w:t>
      </w:r>
      <w:r w:rsidR="00963CED" w:rsidRPr="005370EE">
        <w:rPr>
          <w:rFonts w:ascii="Arial Narrow" w:hAnsi="Arial Narrow" w:cs="Times New Roman"/>
          <w:sz w:val="24"/>
          <w:szCs w:val="24"/>
        </w:rPr>
        <w:t>срока по т.</w:t>
      </w:r>
      <w:r w:rsidR="00CC3710" w:rsidRPr="005370EE">
        <w:rPr>
          <w:rFonts w:ascii="Arial Narrow" w:hAnsi="Arial Narrow" w:cs="Times New Roman"/>
          <w:sz w:val="24"/>
          <w:szCs w:val="24"/>
        </w:rPr>
        <w:t> </w:t>
      </w:r>
      <w:r w:rsidR="00963CED" w:rsidRPr="005370EE">
        <w:rPr>
          <w:rFonts w:ascii="Arial Narrow" w:hAnsi="Arial Narrow" w:cs="Times New Roman"/>
          <w:sz w:val="24"/>
          <w:szCs w:val="24"/>
        </w:rPr>
        <w:t>5.2.</w:t>
      </w:r>
      <w:r w:rsidRPr="005370EE">
        <w:rPr>
          <w:rFonts w:ascii="Arial Narrow" w:hAnsi="Arial Narrow" w:cs="Times New Roman"/>
          <w:sz w:val="24"/>
          <w:szCs w:val="24"/>
        </w:rPr>
        <w:t xml:space="preserve"> в съответствие с предписанията на производителя, изискванията на договора за обществена поръчка и приложенията към него.</w:t>
      </w:r>
    </w:p>
    <w:p w14:paraId="5D23BF42" w14:textId="77777777" w:rsidR="0049374A" w:rsidRPr="005370EE" w:rsidRDefault="00E75991" w:rsidP="005370EE">
      <w:pPr>
        <w:pStyle w:val="ListParagraph"/>
        <w:widowControl w:val="0"/>
        <w:numPr>
          <w:ilvl w:val="1"/>
          <w:numId w:val="16"/>
        </w:numPr>
        <w:shd w:val="clear" w:color="auto" w:fill="FFFFFF"/>
        <w:tabs>
          <w:tab w:val="left" w:pos="709"/>
          <w:tab w:val="left" w:pos="993"/>
          <w:tab w:val="left" w:pos="1276"/>
          <w:tab w:val="left" w:pos="4678"/>
        </w:tabs>
        <w:spacing w:after="0" w:line="360" w:lineRule="auto"/>
        <w:ind w:left="0" w:firstLine="284"/>
        <w:jc w:val="both"/>
        <w:rPr>
          <w:rFonts w:ascii="Arial Narrow" w:hAnsi="Arial Narrow" w:cs="Times New Roman"/>
          <w:sz w:val="24"/>
          <w:szCs w:val="24"/>
        </w:rPr>
      </w:pPr>
      <w:r w:rsidRPr="005370EE">
        <w:rPr>
          <w:rFonts w:ascii="Arial Narrow" w:hAnsi="Arial Narrow" w:cs="Times New Roman"/>
          <w:sz w:val="24"/>
          <w:szCs w:val="24"/>
        </w:rPr>
        <w:t>Подробно описание на вида, количеството и техническите характеристики на доставеното от нас оборудване</w:t>
      </w:r>
      <w:r w:rsidR="0085274F" w:rsidRPr="005370EE">
        <w:rPr>
          <w:rFonts w:ascii="Arial Narrow" w:hAnsi="Arial Narrow" w:cs="Times New Roman"/>
          <w:sz w:val="24"/>
          <w:szCs w:val="24"/>
        </w:rPr>
        <w:t xml:space="preserve"> и софтуерни продукти е описано, както следва: </w:t>
      </w:r>
    </w:p>
    <w:p w14:paraId="502C173C" w14:textId="053846E8" w:rsidR="007B3F13" w:rsidRPr="007B3F13" w:rsidRDefault="007B3F13" w:rsidP="007B3F13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7B3F13">
        <w:rPr>
          <w:rFonts w:ascii="Arial Narrow" w:hAnsi="Arial Narrow" w:cs="Times New Roman"/>
          <w:b/>
          <w:color w:val="000000" w:themeColor="text1"/>
          <w:sz w:val="24"/>
          <w:szCs w:val="24"/>
          <w:shd w:val="clear" w:color="auto" w:fill="FFFFFF"/>
        </w:rPr>
        <w:t>Централен процесорен блок за обработка на информация</w:t>
      </w:r>
    </w:p>
    <w:p w14:paraId="587CA480" w14:textId="67DA8027" w:rsidR="005370EE" w:rsidRPr="007B3F13" w:rsidRDefault="005370EE" w:rsidP="007B3F13">
      <w:pPr>
        <w:spacing w:after="0" w:line="360" w:lineRule="auto"/>
        <w:ind w:firstLine="284"/>
        <w:jc w:val="both"/>
        <w:rPr>
          <w:rFonts w:ascii="Arial Narrow" w:hAnsi="Arial Narrow"/>
          <w:sz w:val="24"/>
          <w:szCs w:val="24"/>
        </w:rPr>
      </w:pPr>
      <w:r w:rsidRPr="007B3F13">
        <w:rPr>
          <w:rFonts w:ascii="Arial Narrow" w:hAnsi="Arial Narrow"/>
          <w:sz w:val="24"/>
          <w:szCs w:val="24"/>
        </w:rPr>
        <w:t>Ще</w:t>
      </w:r>
      <w:r w:rsidR="00FC2F06" w:rsidRPr="007B3F13">
        <w:rPr>
          <w:rFonts w:ascii="Arial Narrow" w:hAnsi="Arial Narrow"/>
          <w:sz w:val="24"/>
          <w:szCs w:val="24"/>
        </w:rPr>
        <w:t xml:space="preserve"> се доставят</w:t>
      </w:r>
      <w:r w:rsidRPr="007B3F13">
        <w:rPr>
          <w:rFonts w:ascii="Arial Narrow" w:hAnsi="Arial Narrow"/>
          <w:sz w:val="24"/>
          <w:szCs w:val="24"/>
        </w:rPr>
        <w:t xml:space="preserve"> блейд шасита, всяко от които </w:t>
      </w:r>
      <w:r w:rsidR="00736C2E">
        <w:rPr>
          <w:rFonts w:ascii="Arial Narrow" w:hAnsi="Arial Narrow"/>
          <w:sz w:val="24"/>
          <w:szCs w:val="24"/>
        </w:rPr>
        <w:t>ще</w:t>
      </w:r>
      <w:r w:rsidRPr="007B3F13">
        <w:rPr>
          <w:rFonts w:ascii="Arial Narrow" w:hAnsi="Arial Narrow"/>
          <w:sz w:val="24"/>
          <w:szCs w:val="24"/>
        </w:rPr>
        <w:t xml:space="preserve"> отговаря на по-долу посочените минимални технически изисквания.</w:t>
      </w:r>
    </w:p>
    <w:p w14:paraId="40BFB8BD" w14:textId="732069F9" w:rsidR="002D5A96" w:rsidRDefault="002D5A96" w:rsidP="002D5A96">
      <w:pPr>
        <w:spacing w:after="0" w:line="360" w:lineRule="auto"/>
        <w:ind w:firstLine="284"/>
        <w:jc w:val="both"/>
        <w:rPr>
          <w:rFonts w:ascii="Arial Narrow" w:hAnsi="Arial Narrow"/>
          <w:sz w:val="24"/>
          <w:szCs w:val="24"/>
        </w:rPr>
      </w:pPr>
    </w:p>
    <w:p w14:paraId="3D8E652D" w14:textId="77777777" w:rsidR="00FA0AF7" w:rsidRPr="005370EE" w:rsidRDefault="00FA0AF7" w:rsidP="002D5A96">
      <w:pPr>
        <w:spacing w:after="0" w:line="360" w:lineRule="auto"/>
        <w:ind w:firstLine="284"/>
        <w:jc w:val="both"/>
        <w:rPr>
          <w:rFonts w:ascii="Arial Narrow" w:hAnsi="Arial Narrow"/>
          <w:sz w:val="24"/>
          <w:szCs w:val="24"/>
        </w:rPr>
      </w:pPr>
    </w:p>
    <w:tbl>
      <w:tblPr>
        <w:tblpPr w:leftFromText="141" w:rightFromText="141" w:vertAnchor="text" w:tblpX="-319" w:tblpY="1"/>
        <w:tblOverlap w:val="never"/>
        <w:tblW w:w="55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C0" w:firstRow="0" w:lastRow="1" w:firstColumn="1" w:lastColumn="1" w:noHBand="0" w:noVBand="0"/>
      </w:tblPr>
      <w:tblGrid>
        <w:gridCol w:w="704"/>
        <w:gridCol w:w="4536"/>
        <w:gridCol w:w="4869"/>
        <w:gridCol w:w="26"/>
      </w:tblGrid>
      <w:tr w:rsidR="002D5A96" w:rsidRPr="005370EE" w14:paraId="1DBEFE26" w14:textId="77777777" w:rsidTr="002D5A96">
        <w:trPr>
          <w:trHeight w:val="20"/>
        </w:trPr>
        <w:tc>
          <w:tcPr>
            <w:tcW w:w="2585" w:type="pct"/>
            <w:gridSpan w:val="2"/>
            <w:shd w:val="clear" w:color="auto" w:fill="DEEAF6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1EF644" w14:textId="77777777" w:rsidR="002D5A96" w:rsidRPr="005370EE" w:rsidRDefault="002D5A96" w:rsidP="005370EE">
            <w:pPr>
              <w:spacing w:after="0"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Изискано от Възложителя</w:t>
            </w:r>
          </w:p>
        </w:tc>
        <w:tc>
          <w:tcPr>
            <w:tcW w:w="2415" w:type="pct"/>
            <w:gridSpan w:val="2"/>
            <w:shd w:val="clear" w:color="auto" w:fill="DEEAF6" w:themeFill="accent1" w:themeFillTint="33"/>
          </w:tcPr>
          <w:p w14:paraId="3CDA4CBF" w14:textId="77777777" w:rsidR="002D5A96" w:rsidRPr="005370EE" w:rsidRDefault="002D5A96" w:rsidP="005370EE">
            <w:pPr>
              <w:spacing w:after="0"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Предложено от участника</w:t>
            </w:r>
          </w:p>
        </w:tc>
      </w:tr>
      <w:tr w:rsidR="002D5A96" w:rsidRPr="005370EE" w14:paraId="727B7747" w14:textId="77777777" w:rsidTr="002D5A96">
        <w:trPr>
          <w:trHeight w:val="20"/>
        </w:trPr>
        <w:tc>
          <w:tcPr>
            <w:tcW w:w="2585" w:type="pct"/>
            <w:gridSpan w:val="2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328CB93" w14:textId="77777777" w:rsidR="002D5A96" w:rsidRPr="005370EE" w:rsidRDefault="002D5A96" w:rsidP="005370EE">
            <w:pPr>
              <w:spacing w:after="0"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А.</w:t>
            </w:r>
          </w:p>
        </w:tc>
        <w:tc>
          <w:tcPr>
            <w:tcW w:w="2415" w:type="pct"/>
            <w:gridSpan w:val="2"/>
            <w:shd w:val="clear" w:color="auto" w:fill="FFFFFF" w:themeFill="background1"/>
          </w:tcPr>
          <w:p w14:paraId="0F16A318" w14:textId="77777777" w:rsidR="002D5A96" w:rsidRPr="005370EE" w:rsidRDefault="002D5A96" w:rsidP="005370EE">
            <w:pPr>
              <w:spacing w:after="0"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Б.</w:t>
            </w:r>
          </w:p>
        </w:tc>
      </w:tr>
      <w:tr w:rsidR="002D5A96" w:rsidRPr="005370EE" w14:paraId="473CB497" w14:textId="77777777" w:rsidTr="002D5A96">
        <w:trPr>
          <w:trHeight w:val="20"/>
        </w:trPr>
        <w:tc>
          <w:tcPr>
            <w:tcW w:w="5000" w:type="pct"/>
            <w:gridSpan w:val="4"/>
            <w:shd w:val="clear" w:color="auto" w:fill="DEEAF6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9BDB67" w14:textId="77777777" w:rsidR="002D5A96" w:rsidRPr="005370EE" w:rsidRDefault="002D5A96" w:rsidP="005370EE">
            <w:pPr>
              <w:spacing w:after="0"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70EE">
              <w:rPr>
                <w:rFonts w:ascii="Arial Narrow" w:hAnsi="Arial Narrow"/>
                <w:b/>
                <w:sz w:val="24"/>
                <w:szCs w:val="24"/>
              </w:rPr>
              <w:t>Обща информация</w:t>
            </w:r>
          </w:p>
        </w:tc>
      </w:tr>
      <w:tr w:rsidR="002D5A96" w:rsidRPr="005370EE" w14:paraId="4A35D6CF" w14:textId="77777777" w:rsidTr="002D5A96">
        <w:trPr>
          <w:gridAfter w:val="1"/>
          <w:wAfter w:w="13" w:type="pct"/>
          <w:trHeight w:val="304"/>
        </w:trPr>
        <w:tc>
          <w:tcPr>
            <w:tcW w:w="34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E8EB34" w14:textId="77777777" w:rsidR="002D5A96" w:rsidRPr="005370EE" w:rsidRDefault="002D5A96" w:rsidP="002D5A96">
            <w:pPr>
              <w:pStyle w:val="Index1"/>
              <w:framePr w:hSpace="0" w:wrap="auto" w:vAnchor="margin" w:xAlign="left" w:yAlign="inline"/>
              <w:suppressOverlap w:val="0"/>
            </w:pPr>
          </w:p>
        </w:tc>
        <w:tc>
          <w:tcPr>
            <w:tcW w:w="2238" w:type="pct"/>
            <w:tcMar>
              <w:left w:w="57" w:type="dxa"/>
              <w:right w:w="57" w:type="dxa"/>
            </w:tcMar>
          </w:tcPr>
          <w:p w14:paraId="48942EBD" w14:textId="77777777" w:rsidR="002D5A96" w:rsidRPr="005370EE" w:rsidRDefault="002D5A96" w:rsidP="005370EE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5370EE">
              <w:rPr>
                <w:rFonts w:ascii="Arial Narrow" w:hAnsi="Arial Narrow"/>
                <w:noProof/>
                <w:sz w:val="24"/>
                <w:szCs w:val="24"/>
                <w:lang w:eastAsia="bg-BG"/>
              </w:rPr>
              <w:t>Да бъде предназначено за монтаж в 19“ шкаф. Да се доставят  всички необходими компоненти за монтажа.</w:t>
            </w:r>
          </w:p>
        </w:tc>
        <w:tc>
          <w:tcPr>
            <w:tcW w:w="2402" w:type="pct"/>
          </w:tcPr>
          <w:p w14:paraId="77D1E472" w14:textId="77777777" w:rsidR="002D5A96" w:rsidRPr="005370EE" w:rsidRDefault="002D5A96" w:rsidP="005370EE">
            <w:pPr>
              <w:spacing w:after="0" w:line="360" w:lineRule="auto"/>
              <w:rPr>
                <w:rFonts w:ascii="Arial Narrow" w:hAnsi="Arial Narrow"/>
                <w:noProof/>
                <w:sz w:val="24"/>
                <w:szCs w:val="24"/>
                <w:lang w:eastAsia="bg-BG"/>
              </w:rPr>
            </w:pPr>
          </w:p>
        </w:tc>
      </w:tr>
      <w:tr w:rsidR="002D5A96" w:rsidRPr="005370EE" w14:paraId="3A637113" w14:textId="77777777" w:rsidTr="002D5A96">
        <w:trPr>
          <w:gridAfter w:val="1"/>
          <w:wAfter w:w="13" w:type="pct"/>
          <w:trHeight w:val="210"/>
        </w:trPr>
        <w:tc>
          <w:tcPr>
            <w:tcW w:w="34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7EA489" w14:textId="77777777" w:rsidR="002D5A96" w:rsidRPr="005370EE" w:rsidRDefault="002D5A96" w:rsidP="002D5A96">
            <w:pPr>
              <w:pStyle w:val="Index1"/>
              <w:framePr w:hSpace="0" w:wrap="auto" w:vAnchor="margin" w:xAlign="left" w:yAlign="inline"/>
              <w:suppressOverlap w:val="0"/>
            </w:pPr>
          </w:p>
        </w:tc>
        <w:tc>
          <w:tcPr>
            <w:tcW w:w="2238" w:type="pct"/>
            <w:tcMar>
              <w:left w:w="57" w:type="dxa"/>
              <w:right w:w="57" w:type="dxa"/>
            </w:tcMar>
          </w:tcPr>
          <w:p w14:paraId="2B7ACD60" w14:textId="77777777" w:rsidR="002D5A96" w:rsidRPr="005370EE" w:rsidRDefault="002D5A96" w:rsidP="00884551">
            <w:pPr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370EE">
              <w:rPr>
                <w:rFonts w:ascii="Arial Narrow" w:hAnsi="Arial Narrow"/>
                <w:noProof/>
                <w:sz w:val="24"/>
                <w:szCs w:val="24"/>
                <w:lang w:eastAsia="bg-BG"/>
              </w:rPr>
              <w:t>Да разполага с достатъчно брой слотове за инсталиране на доставените блейд сървъри. Да се поддържат минимум 8 блейд-сървъра в едно шаси.</w:t>
            </w:r>
          </w:p>
        </w:tc>
        <w:tc>
          <w:tcPr>
            <w:tcW w:w="2402" w:type="pct"/>
          </w:tcPr>
          <w:p w14:paraId="212598CB" w14:textId="77777777" w:rsidR="002D5A96" w:rsidRPr="005370EE" w:rsidRDefault="002D5A96" w:rsidP="005370EE">
            <w:pPr>
              <w:spacing w:after="0" w:line="360" w:lineRule="auto"/>
              <w:rPr>
                <w:rFonts w:ascii="Arial Narrow" w:hAnsi="Arial Narrow"/>
                <w:noProof/>
                <w:sz w:val="24"/>
                <w:szCs w:val="24"/>
                <w:lang w:eastAsia="bg-BG"/>
              </w:rPr>
            </w:pPr>
          </w:p>
        </w:tc>
      </w:tr>
      <w:tr w:rsidR="002D5A96" w:rsidRPr="005370EE" w14:paraId="0DE8B18A" w14:textId="77777777" w:rsidTr="002D5A96">
        <w:trPr>
          <w:gridAfter w:val="1"/>
          <w:wAfter w:w="13" w:type="pct"/>
          <w:trHeight w:val="210"/>
        </w:trPr>
        <w:tc>
          <w:tcPr>
            <w:tcW w:w="34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3F5AAC4" w14:textId="77777777" w:rsidR="002D5A96" w:rsidRPr="005370EE" w:rsidRDefault="002D5A96" w:rsidP="002D5A96">
            <w:pPr>
              <w:pStyle w:val="Index1"/>
              <w:framePr w:hSpace="0" w:wrap="auto" w:vAnchor="margin" w:xAlign="left" w:yAlign="inline"/>
              <w:suppressOverlap w:val="0"/>
            </w:pPr>
          </w:p>
        </w:tc>
        <w:tc>
          <w:tcPr>
            <w:tcW w:w="2238" w:type="pct"/>
            <w:tcMar>
              <w:left w:w="57" w:type="dxa"/>
              <w:right w:w="57" w:type="dxa"/>
            </w:tcMar>
          </w:tcPr>
          <w:p w14:paraId="52A4D1E8" w14:textId="77777777" w:rsidR="002D5A96" w:rsidRPr="005370EE" w:rsidRDefault="002D5A96" w:rsidP="00884551">
            <w:pPr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370EE">
              <w:rPr>
                <w:rFonts w:ascii="Arial Narrow" w:hAnsi="Arial Narrow"/>
                <w:noProof/>
                <w:sz w:val="24"/>
                <w:szCs w:val="24"/>
                <w:lang w:eastAsia="bg-BG"/>
              </w:rPr>
              <w:t>Да включва в конфигурацията си резервирани захранвания (N+1) и вентилатори (N+1), които да могат да бъдат заменяни без спиране на оборудването.</w:t>
            </w:r>
          </w:p>
        </w:tc>
        <w:tc>
          <w:tcPr>
            <w:tcW w:w="2402" w:type="pct"/>
          </w:tcPr>
          <w:p w14:paraId="18158DAC" w14:textId="77777777" w:rsidR="002D5A96" w:rsidRPr="005370EE" w:rsidRDefault="002D5A96" w:rsidP="005370EE">
            <w:pPr>
              <w:spacing w:after="0" w:line="360" w:lineRule="auto"/>
              <w:rPr>
                <w:rFonts w:ascii="Arial Narrow" w:hAnsi="Arial Narrow"/>
                <w:noProof/>
                <w:sz w:val="24"/>
                <w:szCs w:val="24"/>
                <w:lang w:eastAsia="bg-BG"/>
              </w:rPr>
            </w:pPr>
          </w:p>
        </w:tc>
      </w:tr>
      <w:tr w:rsidR="002D5A96" w:rsidRPr="005370EE" w14:paraId="3703D30D" w14:textId="77777777" w:rsidTr="002D5A96">
        <w:trPr>
          <w:gridAfter w:val="1"/>
          <w:wAfter w:w="13" w:type="pct"/>
          <w:trHeight w:val="210"/>
        </w:trPr>
        <w:tc>
          <w:tcPr>
            <w:tcW w:w="34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EFBB7F" w14:textId="77777777" w:rsidR="002D5A96" w:rsidRPr="005370EE" w:rsidRDefault="002D5A96" w:rsidP="002D5A96">
            <w:pPr>
              <w:pStyle w:val="Index1"/>
              <w:framePr w:hSpace="0" w:wrap="auto" w:vAnchor="margin" w:xAlign="left" w:yAlign="inline"/>
              <w:suppressOverlap w:val="0"/>
            </w:pPr>
          </w:p>
        </w:tc>
        <w:tc>
          <w:tcPr>
            <w:tcW w:w="2238" w:type="pct"/>
            <w:tcMar>
              <w:left w:w="57" w:type="dxa"/>
              <w:right w:w="57" w:type="dxa"/>
            </w:tcMar>
          </w:tcPr>
          <w:p w14:paraId="31F8D21A" w14:textId="77777777" w:rsidR="002D5A96" w:rsidRPr="005370EE" w:rsidRDefault="002D5A96" w:rsidP="00884551">
            <w:pPr>
              <w:spacing w:after="0" w:line="360" w:lineRule="auto"/>
              <w:jc w:val="both"/>
              <w:rPr>
                <w:rFonts w:ascii="Arial Narrow" w:hAnsi="Arial Narrow"/>
                <w:noProof/>
                <w:sz w:val="24"/>
                <w:szCs w:val="24"/>
                <w:lang w:eastAsia="bg-BG"/>
              </w:rPr>
            </w:pPr>
            <w:r w:rsidRPr="005370EE">
              <w:rPr>
                <w:rFonts w:ascii="Arial Narrow" w:hAnsi="Arial Narrow"/>
                <w:noProof/>
                <w:sz w:val="24"/>
                <w:szCs w:val="24"/>
                <w:lang w:eastAsia="bg-BG"/>
              </w:rPr>
              <w:t>Да се осигури мин. 10 Gb мрежова свързаност към локалната мрежа  и мин. 16 Gb свързаност към SAN мрежата, посредством минимум два броя резервирани конвергирани мрежови модули.</w:t>
            </w:r>
          </w:p>
          <w:p w14:paraId="31A0F68E" w14:textId="77777777" w:rsidR="002D5A96" w:rsidRPr="005370EE" w:rsidRDefault="002D5A96" w:rsidP="00884551">
            <w:pPr>
              <w:spacing w:after="0" w:line="360" w:lineRule="auto"/>
              <w:jc w:val="both"/>
              <w:rPr>
                <w:rFonts w:ascii="Arial Narrow" w:hAnsi="Arial Narrow"/>
                <w:noProof/>
                <w:sz w:val="24"/>
                <w:szCs w:val="24"/>
                <w:lang w:eastAsia="bg-BG"/>
              </w:rPr>
            </w:pPr>
            <w:r w:rsidRPr="005370EE">
              <w:rPr>
                <w:rFonts w:ascii="Arial Narrow" w:hAnsi="Arial Narrow"/>
                <w:noProof/>
                <w:sz w:val="24"/>
                <w:szCs w:val="24"/>
                <w:lang w:eastAsia="bg-BG"/>
              </w:rPr>
              <w:t>Всеки конвергиран мрежови модул да позволява обслужване на блейд сървърите при максимално запълване на шасито чрез осигуряване на необходимия брой downlink портове за свързаност със скорост мин. 2 х 20 Gb.</w:t>
            </w:r>
          </w:p>
          <w:p w14:paraId="071F6787" w14:textId="77777777" w:rsidR="002D5A96" w:rsidRPr="005370EE" w:rsidRDefault="002D5A96" w:rsidP="00884551">
            <w:pPr>
              <w:spacing w:after="0" w:line="360" w:lineRule="auto"/>
              <w:jc w:val="both"/>
              <w:rPr>
                <w:rFonts w:ascii="Arial Narrow" w:hAnsi="Arial Narrow"/>
                <w:noProof/>
                <w:sz w:val="24"/>
                <w:szCs w:val="24"/>
                <w:lang w:eastAsia="bg-BG"/>
              </w:rPr>
            </w:pPr>
            <w:r w:rsidRPr="005370EE">
              <w:rPr>
                <w:rFonts w:ascii="Arial Narrow" w:hAnsi="Arial Narrow"/>
                <w:noProof/>
                <w:sz w:val="24"/>
                <w:szCs w:val="24"/>
                <w:lang w:eastAsia="bg-BG"/>
              </w:rPr>
              <w:t>Поддържани протоколи: минимум Ethernet, iSCSI и FCoE.</w:t>
            </w:r>
          </w:p>
          <w:p w14:paraId="5AD35386" w14:textId="77777777" w:rsidR="002D5A96" w:rsidRPr="005370EE" w:rsidRDefault="002D5A96" w:rsidP="00884551">
            <w:pPr>
              <w:spacing w:after="0" w:line="360" w:lineRule="auto"/>
              <w:jc w:val="both"/>
              <w:rPr>
                <w:rFonts w:ascii="Arial Narrow" w:hAnsi="Arial Narrow"/>
                <w:noProof/>
                <w:sz w:val="24"/>
                <w:szCs w:val="24"/>
                <w:lang w:eastAsia="bg-BG"/>
              </w:rPr>
            </w:pPr>
            <w:r w:rsidRPr="005370EE">
              <w:rPr>
                <w:rFonts w:ascii="Arial Narrow" w:hAnsi="Arial Narrow"/>
                <w:noProof/>
                <w:sz w:val="24"/>
                <w:szCs w:val="24"/>
                <w:lang w:eastAsia="bg-BG"/>
              </w:rPr>
              <w:t>Всеки конвергиран модул да разполага с мин. 4 бр. 10Gb SR SFP+ модули и необходимите оптични OM3 кабели за свързаност към локалната мрежа.</w:t>
            </w:r>
          </w:p>
          <w:p w14:paraId="78381F55" w14:textId="77777777" w:rsidR="002D5A96" w:rsidRPr="005370EE" w:rsidRDefault="002D5A96" w:rsidP="00884551">
            <w:pPr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370EE">
              <w:rPr>
                <w:rFonts w:ascii="Arial Narrow" w:hAnsi="Arial Narrow"/>
                <w:noProof/>
                <w:sz w:val="24"/>
                <w:szCs w:val="24"/>
                <w:lang w:eastAsia="bg-BG"/>
              </w:rPr>
              <w:t xml:space="preserve">Всеки конвергиран модул да осигурява мин. 4 броя връзки към 16 Gb SFP+ модули на </w:t>
            </w:r>
            <w:r w:rsidRPr="005370EE">
              <w:rPr>
                <w:rFonts w:ascii="Arial Narrow" w:hAnsi="Arial Narrow"/>
                <w:noProof/>
                <w:sz w:val="24"/>
                <w:szCs w:val="24"/>
                <w:lang w:eastAsia="bg-BG"/>
              </w:rPr>
              <w:lastRenderedPageBreak/>
              <w:t>съществуващите комутатори и необходимите оптични кабели за свързаност към SAN мрежата;</w:t>
            </w:r>
          </w:p>
        </w:tc>
        <w:tc>
          <w:tcPr>
            <w:tcW w:w="2402" w:type="pct"/>
          </w:tcPr>
          <w:p w14:paraId="1C16F00D" w14:textId="77777777" w:rsidR="002D5A96" w:rsidRPr="005370EE" w:rsidRDefault="002D5A96" w:rsidP="005370EE">
            <w:pPr>
              <w:spacing w:after="0" w:line="360" w:lineRule="auto"/>
              <w:rPr>
                <w:rFonts w:ascii="Arial Narrow" w:hAnsi="Arial Narrow"/>
                <w:noProof/>
                <w:sz w:val="24"/>
                <w:szCs w:val="24"/>
                <w:lang w:eastAsia="bg-BG"/>
              </w:rPr>
            </w:pPr>
          </w:p>
        </w:tc>
      </w:tr>
      <w:tr w:rsidR="002D5A96" w:rsidRPr="005370EE" w14:paraId="27215DD7" w14:textId="77777777" w:rsidTr="002D5A96">
        <w:trPr>
          <w:gridAfter w:val="1"/>
          <w:wAfter w:w="13" w:type="pct"/>
          <w:trHeight w:val="210"/>
        </w:trPr>
        <w:tc>
          <w:tcPr>
            <w:tcW w:w="34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8C479A2" w14:textId="77777777" w:rsidR="002D5A96" w:rsidRPr="005370EE" w:rsidRDefault="002D5A96" w:rsidP="002D5A96">
            <w:pPr>
              <w:pStyle w:val="Index1"/>
              <w:framePr w:hSpace="0" w:wrap="auto" w:vAnchor="margin" w:xAlign="left" w:yAlign="inline"/>
              <w:suppressOverlap w:val="0"/>
            </w:pPr>
          </w:p>
        </w:tc>
        <w:tc>
          <w:tcPr>
            <w:tcW w:w="2238" w:type="pct"/>
            <w:tcMar>
              <w:left w:w="57" w:type="dxa"/>
              <w:right w:w="57" w:type="dxa"/>
            </w:tcMar>
          </w:tcPr>
          <w:p w14:paraId="147B0283" w14:textId="77777777" w:rsidR="002D5A96" w:rsidRPr="005370EE" w:rsidRDefault="002D5A96" w:rsidP="009B321A">
            <w:pPr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370EE">
              <w:rPr>
                <w:rFonts w:ascii="Arial Narrow" w:hAnsi="Arial Narrow"/>
                <w:noProof/>
                <w:sz w:val="24"/>
                <w:szCs w:val="24"/>
                <w:lang w:eastAsia="bg-BG"/>
              </w:rPr>
              <w:t>Мрежовият комутатор да предоставя интерфейси за връзка между: сървърите и масивите за данни в самото шаси, SAN и мрежовата инфраструктура на организацията, връзка с допълнителни шасита и сървъри с цел формиране на виртуален клъстър както от блейд сървъри, така и от „външни“ сървъри на същия производител</w:t>
            </w:r>
          </w:p>
        </w:tc>
        <w:tc>
          <w:tcPr>
            <w:tcW w:w="2402" w:type="pct"/>
          </w:tcPr>
          <w:p w14:paraId="4E1C1A14" w14:textId="77777777" w:rsidR="002D5A96" w:rsidRPr="005370EE" w:rsidRDefault="002D5A96" w:rsidP="005370EE">
            <w:pPr>
              <w:spacing w:after="0" w:line="360" w:lineRule="auto"/>
              <w:rPr>
                <w:rFonts w:ascii="Arial Narrow" w:hAnsi="Arial Narrow"/>
                <w:noProof/>
                <w:sz w:val="24"/>
                <w:szCs w:val="24"/>
                <w:lang w:eastAsia="bg-BG"/>
              </w:rPr>
            </w:pPr>
          </w:p>
        </w:tc>
      </w:tr>
      <w:tr w:rsidR="002D5A96" w:rsidRPr="005370EE" w14:paraId="69ACCEFD" w14:textId="77777777" w:rsidTr="002D5A96">
        <w:trPr>
          <w:gridAfter w:val="1"/>
          <w:wAfter w:w="13" w:type="pct"/>
          <w:trHeight w:val="210"/>
        </w:trPr>
        <w:tc>
          <w:tcPr>
            <w:tcW w:w="34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619BC26" w14:textId="77777777" w:rsidR="002D5A96" w:rsidRPr="005370EE" w:rsidRDefault="002D5A96" w:rsidP="002D5A96">
            <w:pPr>
              <w:pStyle w:val="Index1"/>
              <w:framePr w:hSpace="0" w:wrap="auto" w:vAnchor="margin" w:xAlign="left" w:yAlign="inline"/>
              <w:suppressOverlap w:val="0"/>
            </w:pPr>
          </w:p>
        </w:tc>
        <w:tc>
          <w:tcPr>
            <w:tcW w:w="2238" w:type="pct"/>
            <w:tcMar>
              <w:left w:w="57" w:type="dxa"/>
              <w:right w:w="57" w:type="dxa"/>
            </w:tcMar>
          </w:tcPr>
          <w:p w14:paraId="6453DCBD" w14:textId="77777777" w:rsidR="002D5A96" w:rsidRPr="005370EE" w:rsidRDefault="002D5A96" w:rsidP="009B321A">
            <w:pPr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370EE">
              <w:rPr>
                <w:rFonts w:ascii="Arial Narrow" w:hAnsi="Arial Narrow"/>
                <w:noProof/>
                <w:sz w:val="24"/>
                <w:szCs w:val="24"/>
                <w:lang w:eastAsia="bg-BG"/>
              </w:rPr>
              <w:t>Блейдовете да се инсталират в шасита, които да могат да се свързват с други шасита, образувайки един логически клъстър.</w:t>
            </w:r>
            <w:r w:rsidRPr="005370E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402" w:type="pct"/>
          </w:tcPr>
          <w:p w14:paraId="00481DD3" w14:textId="77777777" w:rsidR="002D5A96" w:rsidRPr="005370EE" w:rsidRDefault="002D5A96" w:rsidP="005370EE">
            <w:pPr>
              <w:spacing w:after="0" w:line="360" w:lineRule="auto"/>
              <w:rPr>
                <w:rFonts w:ascii="Arial Narrow" w:hAnsi="Arial Narrow"/>
                <w:noProof/>
                <w:sz w:val="24"/>
                <w:szCs w:val="24"/>
                <w:lang w:eastAsia="bg-BG"/>
              </w:rPr>
            </w:pPr>
          </w:p>
        </w:tc>
      </w:tr>
      <w:tr w:rsidR="002D5A96" w:rsidRPr="005370EE" w14:paraId="02449CE0" w14:textId="77777777" w:rsidTr="002D5A96">
        <w:trPr>
          <w:gridAfter w:val="1"/>
          <w:wAfter w:w="13" w:type="pct"/>
          <w:trHeight w:val="210"/>
        </w:trPr>
        <w:tc>
          <w:tcPr>
            <w:tcW w:w="34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58DA79D" w14:textId="77777777" w:rsidR="002D5A96" w:rsidRPr="005370EE" w:rsidRDefault="002D5A96" w:rsidP="002D5A96">
            <w:pPr>
              <w:pStyle w:val="Index1"/>
              <w:framePr w:hSpace="0" w:wrap="auto" w:vAnchor="margin" w:xAlign="left" w:yAlign="inline"/>
              <w:suppressOverlap w:val="0"/>
            </w:pPr>
          </w:p>
        </w:tc>
        <w:tc>
          <w:tcPr>
            <w:tcW w:w="2238" w:type="pct"/>
            <w:tcMar>
              <w:left w:w="57" w:type="dxa"/>
              <w:right w:w="57" w:type="dxa"/>
            </w:tcMar>
          </w:tcPr>
          <w:p w14:paraId="466402E2" w14:textId="77777777" w:rsidR="002D5A96" w:rsidRPr="005370EE" w:rsidRDefault="002D5A96" w:rsidP="009B321A">
            <w:pPr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370EE">
              <w:rPr>
                <w:rFonts w:ascii="Arial Narrow" w:hAnsi="Arial Narrow"/>
                <w:noProof/>
                <w:sz w:val="24"/>
                <w:szCs w:val="24"/>
                <w:lang w:eastAsia="bg-BG"/>
              </w:rPr>
              <w:t>Архитектурата на блейд платформата да позволява скалируемост до 8 блейд-шасита (64 блейд-сървъра) и допълнения с външни сървъри</w:t>
            </w:r>
          </w:p>
        </w:tc>
        <w:tc>
          <w:tcPr>
            <w:tcW w:w="2402" w:type="pct"/>
          </w:tcPr>
          <w:p w14:paraId="05CF7192" w14:textId="77777777" w:rsidR="002D5A96" w:rsidRPr="005370EE" w:rsidRDefault="002D5A96" w:rsidP="005370EE">
            <w:pPr>
              <w:spacing w:after="0" w:line="360" w:lineRule="auto"/>
              <w:rPr>
                <w:rFonts w:ascii="Arial Narrow" w:hAnsi="Arial Narrow"/>
                <w:noProof/>
                <w:sz w:val="24"/>
                <w:szCs w:val="24"/>
                <w:lang w:eastAsia="bg-BG"/>
              </w:rPr>
            </w:pPr>
          </w:p>
        </w:tc>
      </w:tr>
      <w:tr w:rsidR="002D5A96" w:rsidRPr="005370EE" w14:paraId="525696E2" w14:textId="77777777" w:rsidTr="002D5A96">
        <w:trPr>
          <w:gridAfter w:val="1"/>
          <w:wAfter w:w="13" w:type="pct"/>
          <w:trHeight w:val="210"/>
        </w:trPr>
        <w:tc>
          <w:tcPr>
            <w:tcW w:w="34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D42DEA5" w14:textId="77777777" w:rsidR="002D5A96" w:rsidRPr="005370EE" w:rsidRDefault="002D5A96" w:rsidP="002D5A96">
            <w:pPr>
              <w:pStyle w:val="Index1"/>
              <w:framePr w:hSpace="0" w:wrap="auto" w:vAnchor="margin" w:xAlign="left" w:yAlign="inline"/>
              <w:suppressOverlap w:val="0"/>
            </w:pPr>
          </w:p>
        </w:tc>
        <w:tc>
          <w:tcPr>
            <w:tcW w:w="2238" w:type="pct"/>
            <w:tcMar>
              <w:left w:w="57" w:type="dxa"/>
              <w:right w:w="57" w:type="dxa"/>
            </w:tcMar>
          </w:tcPr>
          <w:p w14:paraId="29642C4C" w14:textId="77777777" w:rsidR="002D5A96" w:rsidRPr="005370EE" w:rsidRDefault="002D5A96" w:rsidP="009B321A">
            <w:pPr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370EE">
              <w:rPr>
                <w:rFonts w:ascii="Arial Narrow" w:hAnsi="Arial Narrow"/>
                <w:noProof/>
                <w:sz w:val="24"/>
                <w:szCs w:val="24"/>
                <w:lang w:eastAsia="bg-BG"/>
              </w:rPr>
              <w:t>Шасито да е не по-голямо от 8U.</w:t>
            </w:r>
            <w:r w:rsidRPr="005370E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402" w:type="pct"/>
          </w:tcPr>
          <w:p w14:paraId="03042D9D" w14:textId="77777777" w:rsidR="002D5A96" w:rsidRPr="005370EE" w:rsidRDefault="002D5A96" w:rsidP="005370EE">
            <w:pPr>
              <w:spacing w:after="0" w:line="360" w:lineRule="auto"/>
              <w:rPr>
                <w:rFonts w:ascii="Arial Narrow" w:hAnsi="Arial Narrow"/>
                <w:noProof/>
                <w:sz w:val="24"/>
                <w:szCs w:val="24"/>
                <w:lang w:eastAsia="bg-BG"/>
              </w:rPr>
            </w:pPr>
          </w:p>
        </w:tc>
      </w:tr>
      <w:tr w:rsidR="002D5A96" w:rsidRPr="005370EE" w14:paraId="10F349B0" w14:textId="77777777" w:rsidTr="002D5A96">
        <w:trPr>
          <w:gridAfter w:val="1"/>
          <w:wAfter w:w="13" w:type="pct"/>
          <w:trHeight w:val="210"/>
        </w:trPr>
        <w:tc>
          <w:tcPr>
            <w:tcW w:w="34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EE73471" w14:textId="77777777" w:rsidR="002D5A96" w:rsidRPr="005370EE" w:rsidRDefault="002D5A96" w:rsidP="002D5A96">
            <w:pPr>
              <w:pStyle w:val="Index1"/>
              <w:framePr w:hSpace="0" w:wrap="auto" w:vAnchor="margin" w:xAlign="left" w:yAlign="inline"/>
              <w:suppressOverlap w:val="0"/>
            </w:pPr>
          </w:p>
        </w:tc>
        <w:tc>
          <w:tcPr>
            <w:tcW w:w="2238" w:type="pct"/>
            <w:tcMar>
              <w:left w:w="57" w:type="dxa"/>
              <w:right w:w="57" w:type="dxa"/>
            </w:tcMar>
          </w:tcPr>
          <w:p w14:paraId="66D3C9CF" w14:textId="77777777" w:rsidR="002D5A96" w:rsidRPr="005370EE" w:rsidRDefault="002D5A96" w:rsidP="009B321A">
            <w:pPr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370EE">
              <w:rPr>
                <w:rFonts w:ascii="Arial Narrow" w:hAnsi="Arial Narrow"/>
                <w:noProof/>
                <w:sz w:val="24"/>
                <w:szCs w:val="24"/>
                <w:lang w:eastAsia="bg-BG"/>
              </w:rPr>
              <w:t>Да включва в конфигурацията си резервиран модул за осигуряване на управление и наблюдение на системата и софтуер за управление и диагностика на всички компоненти.</w:t>
            </w:r>
            <w:r w:rsidRPr="005370E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402" w:type="pct"/>
          </w:tcPr>
          <w:p w14:paraId="65F20694" w14:textId="77777777" w:rsidR="002D5A96" w:rsidRPr="005370EE" w:rsidRDefault="002D5A96" w:rsidP="005370EE">
            <w:pPr>
              <w:spacing w:after="0" w:line="360" w:lineRule="auto"/>
              <w:rPr>
                <w:rFonts w:ascii="Arial Narrow" w:hAnsi="Arial Narrow"/>
                <w:noProof/>
                <w:sz w:val="24"/>
                <w:szCs w:val="24"/>
                <w:lang w:eastAsia="bg-BG"/>
              </w:rPr>
            </w:pPr>
          </w:p>
        </w:tc>
      </w:tr>
      <w:tr w:rsidR="002D5A96" w:rsidRPr="005370EE" w14:paraId="4AB5E622" w14:textId="77777777" w:rsidTr="002D5A96">
        <w:trPr>
          <w:gridAfter w:val="1"/>
          <w:wAfter w:w="13" w:type="pct"/>
          <w:trHeight w:val="210"/>
        </w:trPr>
        <w:tc>
          <w:tcPr>
            <w:tcW w:w="34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5EAA52" w14:textId="77777777" w:rsidR="002D5A96" w:rsidRPr="005370EE" w:rsidRDefault="002D5A96" w:rsidP="002D5A96">
            <w:pPr>
              <w:pStyle w:val="Index1"/>
              <w:framePr w:hSpace="0" w:wrap="auto" w:vAnchor="margin" w:xAlign="left" w:yAlign="inline"/>
              <w:suppressOverlap w:val="0"/>
            </w:pPr>
          </w:p>
        </w:tc>
        <w:tc>
          <w:tcPr>
            <w:tcW w:w="2238" w:type="pct"/>
            <w:tcMar>
              <w:left w:w="57" w:type="dxa"/>
              <w:right w:w="57" w:type="dxa"/>
            </w:tcMar>
          </w:tcPr>
          <w:p w14:paraId="2AB8ED46" w14:textId="6DF1D346" w:rsidR="002D5A96" w:rsidRPr="005370EE" w:rsidRDefault="002D5A96" w:rsidP="009B321A">
            <w:pPr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370EE">
              <w:rPr>
                <w:rFonts w:ascii="Arial Narrow" w:hAnsi="Arial Narrow"/>
                <w:noProof/>
                <w:sz w:val="24"/>
                <w:szCs w:val="24"/>
                <w:lang w:eastAsia="bg-BG"/>
              </w:rPr>
              <w:t>Системата да управление да позволява управлението както на блейд модулите и другите компоненти на шасито (комуникационни и др.), така и „външни“ сървъри от същия производител</w:t>
            </w:r>
            <w:r w:rsidR="00F70332">
              <w:rPr>
                <w:rFonts w:ascii="Arial Narrow" w:hAnsi="Arial Narrow"/>
                <w:noProof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402" w:type="pct"/>
          </w:tcPr>
          <w:p w14:paraId="137355F9" w14:textId="77777777" w:rsidR="002D5A96" w:rsidRPr="005370EE" w:rsidRDefault="002D5A96" w:rsidP="005370EE">
            <w:pPr>
              <w:spacing w:after="0" w:line="360" w:lineRule="auto"/>
              <w:rPr>
                <w:rFonts w:ascii="Arial Narrow" w:hAnsi="Arial Narrow"/>
                <w:noProof/>
                <w:sz w:val="24"/>
                <w:szCs w:val="24"/>
                <w:lang w:eastAsia="bg-BG"/>
              </w:rPr>
            </w:pPr>
          </w:p>
        </w:tc>
      </w:tr>
      <w:tr w:rsidR="00A35834" w:rsidRPr="005370EE" w14:paraId="00576F84" w14:textId="77777777" w:rsidTr="00CD50DD">
        <w:trPr>
          <w:trHeight w:val="20"/>
        </w:trPr>
        <w:tc>
          <w:tcPr>
            <w:tcW w:w="5000" w:type="pct"/>
            <w:gridSpan w:val="4"/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615DC7" w14:textId="2E3771C9" w:rsidR="00A35834" w:rsidRPr="005370EE" w:rsidRDefault="00A35834" w:rsidP="00A35834">
            <w:pPr>
              <w:spacing w:after="0"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70EE">
              <w:rPr>
                <w:rFonts w:ascii="Arial Narrow" w:hAnsi="Arial Narrow"/>
                <w:b/>
                <w:sz w:val="24"/>
                <w:szCs w:val="24"/>
              </w:rPr>
              <w:t>Сървъри за виртуализация тип 1 – 12 бр</w:t>
            </w:r>
          </w:p>
        </w:tc>
      </w:tr>
      <w:tr w:rsidR="002D5A96" w:rsidRPr="005370EE" w14:paraId="0E246C07" w14:textId="77777777" w:rsidTr="002D5A96">
        <w:trPr>
          <w:gridAfter w:val="1"/>
          <w:wAfter w:w="13" w:type="pct"/>
          <w:trHeight w:val="20"/>
        </w:trPr>
        <w:tc>
          <w:tcPr>
            <w:tcW w:w="34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5DD4B9" w14:textId="77777777" w:rsidR="002D5A96" w:rsidRPr="005370EE" w:rsidRDefault="002D5A96" w:rsidP="002D5A96">
            <w:pPr>
              <w:pStyle w:val="Index1"/>
              <w:framePr w:hSpace="0" w:wrap="auto" w:vAnchor="margin" w:xAlign="left" w:yAlign="inline"/>
              <w:suppressOverlap w:val="0"/>
            </w:pPr>
          </w:p>
        </w:tc>
        <w:tc>
          <w:tcPr>
            <w:tcW w:w="2238" w:type="pct"/>
            <w:tcMar>
              <w:left w:w="57" w:type="dxa"/>
              <w:right w:w="57" w:type="dxa"/>
            </w:tcMar>
            <w:vAlign w:val="center"/>
          </w:tcPr>
          <w:p w14:paraId="6BB698C5" w14:textId="274A6D9B" w:rsidR="002D5A96" w:rsidRPr="005370EE" w:rsidRDefault="002D5A96" w:rsidP="00A8491C">
            <w:pPr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370EE">
              <w:rPr>
                <w:rFonts w:ascii="Arial Narrow" w:hAnsi="Arial Narrow"/>
                <w:sz w:val="24"/>
                <w:szCs w:val="24"/>
              </w:rPr>
              <w:t xml:space="preserve">Да се доставят </w:t>
            </w:r>
            <w:r w:rsidR="00C33AEF">
              <w:rPr>
                <w:rFonts w:ascii="Arial Narrow" w:hAnsi="Arial Narrow"/>
                <w:sz w:val="24"/>
                <w:szCs w:val="24"/>
              </w:rPr>
              <w:t xml:space="preserve">и монтират </w:t>
            </w:r>
            <w:r w:rsidRPr="005370EE">
              <w:rPr>
                <w:rFonts w:ascii="Arial Narrow" w:hAnsi="Arial Narrow"/>
                <w:sz w:val="24"/>
                <w:szCs w:val="24"/>
              </w:rPr>
              <w:t>12 броя сървъри за виртуализация.</w:t>
            </w:r>
          </w:p>
        </w:tc>
        <w:tc>
          <w:tcPr>
            <w:tcW w:w="2402" w:type="pct"/>
          </w:tcPr>
          <w:p w14:paraId="570FA471" w14:textId="77777777" w:rsidR="002D5A96" w:rsidRPr="005370EE" w:rsidRDefault="002D5A96" w:rsidP="005370EE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5A96" w:rsidRPr="005370EE" w14:paraId="76CDD15F" w14:textId="77777777" w:rsidTr="002D5A96">
        <w:trPr>
          <w:gridAfter w:val="1"/>
          <w:wAfter w:w="13" w:type="pct"/>
          <w:trHeight w:val="20"/>
        </w:trPr>
        <w:tc>
          <w:tcPr>
            <w:tcW w:w="34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510E61" w14:textId="77777777" w:rsidR="002D5A96" w:rsidRPr="005370EE" w:rsidRDefault="002D5A96" w:rsidP="002D5A96">
            <w:pPr>
              <w:pStyle w:val="Index1"/>
              <w:framePr w:hSpace="0" w:wrap="auto" w:vAnchor="margin" w:xAlign="left" w:yAlign="inline"/>
              <w:suppressOverlap w:val="0"/>
            </w:pPr>
          </w:p>
        </w:tc>
        <w:tc>
          <w:tcPr>
            <w:tcW w:w="2238" w:type="pct"/>
            <w:tcMar>
              <w:left w:w="57" w:type="dxa"/>
              <w:right w:w="57" w:type="dxa"/>
            </w:tcMar>
          </w:tcPr>
          <w:p w14:paraId="0EA15DCF" w14:textId="5CC57537" w:rsidR="002D5A96" w:rsidRPr="005370EE" w:rsidRDefault="00842B2E" w:rsidP="009B321A">
            <w:pPr>
              <w:spacing w:after="0" w:line="360" w:lineRule="auto"/>
              <w:jc w:val="both"/>
              <w:rPr>
                <w:rFonts w:ascii="Arial Narrow" w:hAnsi="Arial Narrow"/>
                <w:noProof/>
                <w:sz w:val="24"/>
                <w:szCs w:val="24"/>
                <w:lang w:eastAsia="bg-BG"/>
              </w:rPr>
            </w:pPr>
            <w:r w:rsidRPr="00842B2E">
              <w:rPr>
                <w:rFonts w:ascii="Arial Narrow" w:hAnsi="Arial Narrow"/>
                <w:noProof/>
                <w:sz w:val="24"/>
                <w:szCs w:val="24"/>
                <w:lang w:eastAsia="bg-BG"/>
              </w:rPr>
              <w:t>Да притежава Blade архитектура и пълна съвместимост за работа с доставените блейд шасита. Размерът на системата (form-factor) да позволява инсталация на всички сървъри в един логически клъстер от свързани шасита.</w:t>
            </w:r>
          </w:p>
        </w:tc>
        <w:tc>
          <w:tcPr>
            <w:tcW w:w="2402" w:type="pct"/>
          </w:tcPr>
          <w:p w14:paraId="5F987503" w14:textId="77777777" w:rsidR="002D5A96" w:rsidRPr="005370EE" w:rsidRDefault="002D5A96" w:rsidP="005370EE">
            <w:pPr>
              <w:spacing w:after="0" w:line="360" w:lineRule="auto"/>
              <w:rPr>
                <w:rFonts w:ascii="Arial Narrow" w:hAnsi="Arial Narrow"/>
                <w:noProof/>
                <w:sz w:val="24"/>
                <w:szCs w:val="24"/>
                <w:lang w:eastAsia="bg-BG"/>
              </w:rPr>
            </w:pPr>
          </w:p>
        </w:tc>
      </w:tr>
      <w:tr w:rsidR="002D5A96" w:rsidRPr="005370EE" w14:paraId="21DAE2FA" w14:textId="77777777" w:rsidTr="002D5A96">
        <w:trPr>
          <w:gridAfter w:val="1"/>
          <w:wAfter w:w="13" w:type="pct"/>
          <w:trHeight w:val="20"/>
        </w:trPr>
        <w:tc>
          <w:tcPr>
            <w:tcW w:w="34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E62F2F" w14:textId="77777777" w:rsidR="002D5A96" w:rsidRPr="005370EE" w:rsidRDefault="002D5A96" w:rsidP="002D5A96">
            <w:pPr>
              <w:pStyle w:val="Index1"/>
              <w:framePr w:hSpace="0" w:wrap="auto" w:vAnchor="margin" w:xAlign="left" w:yAlign="inline"/>
              <w:suppressOverlap w:val="0"/>
            </w:pPr>
          </w:p>
        </w:tc>
        <w:tc>
          <w:tcPr>
            <w:tcW w:w="2238" w:type="pct"/>
            <w:tcMar>
              <w:left w:w="57" w:type="dxa"/>
              <w:right w:w="57" w:type="dxa"/>
            </w:tcMar>
          </w:tcPr>
          <w:p w14:paraId="29ACF9B7" w14:textId="77777777" w:rsidR="002D5A96" w:rsidRPr="005370EE" w:rsidRDefault="002D5A96" w:rsidP="009B321A">
            <w:pPr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370EE">
              <w:rPr>
                <w:rFonts w:ascii="Arial Narrow" w:hAnsi="Arial Narrow"/>
                <w:noProof/>
                <w:sz w:val="24"/>
                <w:szCs w:val="24"/>
                <w:lang w:eastAsia="bg-BG"/>
              </w:rPr>
              <w:t xml:space="preserve">Процесори: 2 броя на сървър Intel Xeon, мин. </w:t>
            </w:r>
            <w:r w:rsidRPr="005370EE">
              <w:rPr>
                <w:rFonts w:ascii="Arial Narrow" w:hAnsi="Arial Narrow"/>
                <w:noProof/>
                <w:sz w:val="24"/>
                <w:szCs w:val="24"/>
                <w:lang w:val="en-US" w:eastAsia="bg-BG"/>
              </w:rPr>
              <w:t>3</w:t>
            </w:r>
            <w:r w:rsidRPr="005370EE">
              <w:rPr>
                <w:rFonts w:ascii="Arial Narrow" w:hAnsi="Arial Narrow"/>
                <w:noProof/>
                <w:sz w:val="24"/>
                <w:szCs w:val="24"/>
                <w:lang w:eastAsia="bg-BG"/>
              </w:rPr>
              <w:t xml:space="preserve"> GHz,  мин. </w:t>
            </w:r>
            <w:r w:rsidRPr="005370EE">
              <w:rPr>
                <w:rFonts w:ascii="Arial Narrow" w:hAnsi="Arial Narrow"/>
                <w:noProof/>
                <w:sz w:val="24"/>
                <w:szCs w:val="24"/>
                <w:lang w:val="en-US" w:eastAsia="bg-BG"/>
              </w:rPr>
              <w:t>8</w:t>
            </w:r>
            <w:r w:rsidRPr="005370EE">
              <w:rPr>
                <w:rFonts w:ascii="Arial Narrow" w:hAnsi="Arial Narrow"/>
                <w:noProof/>
                <w:sz w:val="24"/>
                <w:szCs w:val="24"/>
                <w:lang w:eastAsia="bg-BG"/>
              </w:rPr>
              <w:t xml:space="preserve"> ядра/</w:t>
            </w:r>
            <w:r w:rsidRPr="005370EE">
              <w:rPr>
                <w:rFonts w:ascii="Arial Narrow" w:hAnsi="Arial Narrow"/>
                <w:noProof/>
                <w:sz w:val="24"/>
                <w:szCs w:val="24"/>
                <w:lang w:val="en-US" w:eastAsia="bg-BG"/>
              </w:rPr>
              <w:t>16</w:t>
            </w:r>
            <w:r w:rsidRPr="005370EE">
              <w:rPr>
                <w:rFonts w:ascii="Arial Narrow" w:hAnsi="Arial Narrow"/>
                <w:noProof/>
                <w:sz w:val="24"/>
                <w:szCs w:val="24"/>
                <w:lang w:eastAsia="bg-BG"/>
              </w:rPr>
              <w:t xml:space="preserve"> нишки, мин.  </w:t>
            </w:r>
            <w:r w:rsidRPr="005370EE">
              <w:rPr>
                <w:rFonts w:ascii="Arial Narrow" w:hAnsi="Arial Narrow"/>
                <w:noProof/>
                <w:sz w:val="24"/>
                <w:szCs w:val="24"/>
                <w:lang w:val="en-US" w:eastAsia="bg-BG"/>
              </w:rPr>
              <w:t>11</w:t>
            </w:r>
            <w:r w:rsidRPr="005370EE">
              <w:rPr>
                <w:rFonts w:ascii="Arial Narrow" w:hAnsi="Arial Narrow"/>
                <w:noProof/>
                <w:sz w:val="24"/>
                <w:szCs w:val="24"/>
                <w:lang w:eastAsia="bg-BG"/>
              </w:rPr>
              <w:t>М кеш, DDR4-2666 или еквивалентен.</w:t>
            </w:r>
          </w:p>
        </w:tc>
        <w:tc>
          <w:tcPr>
            <w:tcW w:w="2402" w:type="pct"/>
          </w:tcPr>
          <w:p w14:paraId="6BF49A93" w14:textId="77777777" w:rsidR="002D5A96" w:rsidRPr="005370EE" w:rsidRDefault="002D5A96" w:rsidP="005370EE">
            <w:pPr>
              <w:spacing w:after="0" w:line="360" w:lineRule="auto"/>
              <w:rPr>
                <w:rFonts w:ascii="Arial Narrow" w:hAnsi="Arial Narrow"/>
                <w:noProof/>
                <w:sz w:val="24"/>
                <w:szCs w:val="24"/>
                <w:lang w:eastAsia="bg-BG"/>
              </w:rPr>
            </w:pPr>
          </w:p>
        </w:tc>
      </w:tr>
      <w:tr w:rsidR="002D5A96" w:rsidRPr="005370EE" w14:paraId="18F5B202" w14:textId="77777777" w:rsidTr="002D5A96">
        <w:trPr>
          <w:gridAfter w:val="1"/>
          <w:wAfter w:w="13" w:type="pct"/>
          <w:trHeight w:val="20"/>
        </w:trPr>
        <w:tc>
          <w:tcPr>
            <w:tcW w:w="34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42681C" w14:textId="77777777" w:rsidR="002D5A96" w:rsidRPr="005370EE" w:rsidRDefault="002D5A96" w:rsidP="002D5A96">
            <w:pPr>
              <w:pStyle w:val="Index1"/>
              <w:framePr w:hSpace="0" w:wrap="auto" w:vAnchor="margin" w:xAlign="left" w:yAlign="inline"/>
              <w:suppressOverlap w:val="0"/>
            </w:pPr>
          </w:p>
        </w:tc>
        <w:tc>
          <w:tcPr>
            <w:tcW w:w="2238" w:type="pct"/>
            <w:tcMar>
              <w:left w:w="57" w:type="dxa"/>
              <w:right w:w="57" w:type="dxa"/>
            </w:tcMar>
          </w:tcPr>
          <w:p w14:paraId="3FA0EB77" w14:textId="77777777" w:rsidR="002D5A96" w:rsidRPr="005370EE" w:rsidRDefault="002D5A96" w:rsidP="009B321A">
            <w:pPr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370EE">
              <w:rPr>
                <w:rFonts w:ascii="Arial Narrow" w:hAnsi="Arial Narrow"/>
                <w:noProof/>
                <w:sz w:val="24"/>
                <w:szCs w:val="24"/>
                <w:lang w:eastAsia="bg-BG"/>
              </w:rPr>
              <w:t>Да бъде доставен с минимум 1</w:t>
            </w:r>
            <w:r w:rsidRPr="005370EE">
              <w:rPr>
                <w:rFonts w:ascii="Arial Narrow" w:hAnsi="Arial Narrow"/>
                <w:noProof/>
                <w:sz w:val="24"/>
                <w:szCs w:val="24"/>
                <w:lang w:val="en-US" w:eastAsia="bg-BG"/>
              </w:rPr>
              <w:t xml:space="preserve">6 </w:t>
            </w:r>
            <w:r w:rsidRPr="005370EE">
              <w:rPr>
                <w:rFonts w:ascii="Arial Narrow" w:hAnsi="Arial Narrow"/>
                <w:noProof/>
                <w:sz w:val="24"/>
                <w:szCs w:val="24"/>
                <w:lang w:eastAsia="bg-BG"/>
              </w:rPr>
              <w:t>броя 32GB DDR4 RDIMM оперативна памет. Да поддържа разширяване на паметта  до  мин. 768GB ( RDIMM) и до  мин. 3 TB ( LRDIMM).</w:t>
            </w:r>
          </w:p>
        </w:tc>
        <w:tc>
          <w:tcPr>
            <w:tcW w:w="2402" w:type="pct"/>
          </w:tcPr>
          <w:p w14:paraId="1B760049" w14:textId="77777777" w:rsidR="002D5A96" w:rsidRPr="005370EE" w:rsidRDefault="002D5A96" w:rsidP="005370EE">
            <w:pPr>
              <w:spacing w:after="0" w:line="360" w:lineRule="auto"/>
              <w:rPr>
                <w:rFonts w:ascii="Arial Narrow" w:hAnsi="Arial Narrow"/>
                <w:noProof/>
                <w:sz w:val="24"/>
                <w:szCs w:val="24"/>
                <w:lang w:eastAsia="bg-BG"/>
              </w:rPr>
            </w:pPr>
          </w:p>
        </w:tc>
      </w:tr>
      <w:tr w:rsidR="002D5A96" w:rsidRPr="005370EE" w14:paraId="1368EBFE" w14:textId="77777777" w:rsidTr="002D5A96">
        <w:trPr>
          <w:gridAfter w:val="1"/>
          <w:wAfter w:w="13" w:type="pct"/>
          <w:trHeight w:val="20"/>
        </w:trPr>
        <w:tc>
          <w:tcPr>
            <w:tcW w:w="34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BAC720" w14:textId="77777777" w:rsidR="002D5A96" w:rsidRPr="005370EE" w:rsidRDefault="002D5A96" w:rsidP="002D5A96">
            <w:pPr>
              <w:pStyle w:val="Index1"/>
              <w:framePr w:hSpace="0" w:wrap="auto" w:vAnchor="margin" w:xAlign="left" w:yAlign="inline"/>
              <w:suppressOverlap w:val="0"/>
            </w:pPr>
          </w:p>
        </w:tc>
        <w:tc>
          <w:tcPr>
            <w:tcW w:w="2238" w:type="pct"/>
            <w:tcMar>
              <w:left w:w="57" w:type="dxa"/>
              <w:right w:w="57" w:type="dxa"/>
            </w:tcMar>
          </w:tcPr>
          <w:p w14:paraId="2C75ECA5" w14:textId="77777777" w:rsidR="002D5A96" w:rsidRPr="005370EE" w:rsidRDefault="002D5A96" w:rsidP="009B321A">
            <w:pPr>
              <w:spacing w:after="0" w:line="360" w:lineRule="auto"/>
              <w:jc w:val="both"/>
              <w:rPr>
                <w:rFonts w:ascii="Arial Narrow" w:hAnsi="Arial Narrow"/>
                <w:noProof/>
                <w:sz w:val="24"/>
                <w:szCs w:val="24"/>
                <w:lang w:eastAsia="bg-BG"/>
              </w:rPr>
            </w:pPr>
            <w:r w:rsidRPr="005370EE">
              <w:rPr>
                <w:rFonts w:ascii="Arial Narrow" w:hAnsi="Arial Narrow"/>
                <w:noProof/>
                <w:sz w:val="24"/>
                <w:szCs w:val="24"/>
                <w:lang w:eastAsia="bg-BG"/>
              </w:rPr>
              <w:t xml:space="preserve">Конвергиран мрежови адаптер, осигуряващ минимум 2 порта 20 Gb Ethernet със следните характеристики:  </w:t>
            </w:r>
          </w:p>
          <w:p w14:paraId="43043D80" w14:textId="77777777" w:rsidR="002D5A96" w:rsidRPr="005370EE" w:rsidRDefault="002D5A96" w:rsidP="00F8444B">
            <w:pPr>
              <w:spacing w:after="0" w:line="360" w:lineRule="auto"/>
              <w:jc w:val="both"/>
              <w:rPr>
                <w:rFonts w:ascii="Arial Narrow" w:hAnsi="Arial Narrow"/>
                <w:noProof/>
                <w:sz w:val="24"/>
                <w:szCs w:val="24"/>
                <w:lang w:eastAsia="bg-BG"/>
              </w:rPr>
            </w:pPr>
            <w:r w:rsidRPr="005370EE">
              <w:rPr>
                <w:rFonts w:ascii="Arial Narrow" w:hAnsi="Arial Narrow"/>
                <w:noProof/>
                <w:sz w:val="24"/>
                <w:szCs w:val="24"/>
                <w:lang w:eastAsia="bg-BG"/>
              </w:rPr>
              <w:t>- обединение на мрежи за данни и мрежи за съхранение на данни;</w:t>
            </w:r>
          </w:p>
          <w:p w14:paraId="14B81CE3" w14:textId="77777777" w:rsidR="002D5A96" w:rsidRPr="005370EE" w:rsidRDefault="002D5A96" w:rsidP="00F8444B">
            <w:pPr>
              <w:spacing w:after="0" w:line="360" w:lineRule="auto"/>
              <w:jc w:val="both"/>
              <w:rPr>
                <w:rFonts w:ascii="Arial Narrow" w:hAnsi="Arial Narrow"/>
                <w:noProof/>
                <w:sz w:val="24"/>
                <w:szCs w:val="24"/>
                <w:lang w:eastAsia="bg-BG"/>
              </w:rPr>
            </w:pPr>
            <w:r w:rsidRPr="005370EE">
              <w:rPr>
                <w:rFonts w:ascii="Arial Narrow" w:hAnsi="Arial Narrow"/>
                <w:noProof/>
                <w:sz w:val="24"/>
                <w:szCs w:val="24"/>
                <w:lang w:eastAsia="bg-BG"/>
              </w:rPr>
              <w:t>- сегментиране на мрежовите адаптери, Ethernet NIC и/или FC HBA;</w:t>
            </w:r>
          </w:p>
          <w:p w14:paraId="7638EB95" w14:textId="77777777" w:rsidR="002D5A96" w:rsidRPr="005370EE" w:rsidRDefault="002D5A96" w:rsidP="00F8444B">
            <w:pPr>
              <w:spacing w:after="0" w:line="360" w:lineRule="auto"/>
              <w:jc w:val="both"/>
              <w:rPr>
                <w:rFonts w:ascii="Arial Narrow" w:hAnsi="Arial Narrow"/>
                <w:noProof/>
                <w:sz w:val="24"/>
                <w:szCs w:val="24"/>
                <w:lang w:eastAsia="bg-BG"/>
              </w:rPr>
            </w:pPr>
            <w:r w:rsidRPr="005370EE">
              <w:rPr>
                <w:rFonts w:ascii="Arial Narrow" w:hAnsi="Arial Narrow"/>
                <w:noProof/>
                <w:sz w:val="24"/>
                <w:szCs w:val="24"/>
                <w:lang w:eastAsia="bg-BG"/>
              </w:rPr>
              <w:t>- поддръжка на Fibre Channel over Ethernet.</w:t>
            </w:r>
          </w:p>
          <w:p w14:paraId="00B29909" w14:textId="77777777" w:rsidR="002D5A96" w:rsidRPr="005370EE" w:rsidRDefault="002D5A96" w:rsidP="009B321A">
            <w:pPr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370EE">
              <w:rPr>
                <w:rFonts w:ascii="Arial Narrow" w:hAnsi="Arial Narrow"/>
                <w:noProof/>
                <w:sz w:val="24"/>
                <w:szCs w:val="24"/>
                <w:lang w:eastAsia="bg-BG"/>
              </w:rPr>
              <w:t>Конвергираният мрежови адаптер да е напълно съвместим за работа с конвергираните мрежови модули, осигуряващи свързаността с блейд шасито.</w:t>
            </w:r>
          </w:p>
        </w:tc>
        <w:tc>
          <w:tcPr>
            <w:tcW w:w="2402" w:type="pct"/>
          </w:tcPr>
          <w:p w14:paraId="5EA5A2F1" w14:textId="77777777" w:rsidR="002D5A96" w:rsidRPr="005370EE" w:rsidRDefault="002D5A96" w:rsidP="005370EE">
            <w:pPr>
              <w:spacing w:after="0" w:line="360" w:lineRule="auto"/>
              <w:rPr>
                <w:rFonts w:ascii="Arial Narrow" w:hAnsi="Arial Narrow"/>
                <w:noProof/>
                <w:sz w:val="24"/>
                <w:szCs w:val="24"/>
                <w:lang w:eastAsia="bg-BG"/>
              </w:rPr>
            </w:pPr>
          </w:p>
        </w:tc>
      </w:tr>
      <w:tr w:rsidR="002D5A96" w:rsidRPr="005370EE" w14:paraId="0D4D145C" w14:textId="77777777" w:rsidTr="002D5A96">
        <w:trPr>
          <w:gridAfter w:val="1"/>
          <w:wAfter w:w="13" w:type="pct"/>
          <w:trHeight w:val="20"/>
        </w:trPr>
        <w:tc>
          <w:tcPr>
            <w:tcW w:w="34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B32388E" w14:textId="77777777" w:rsidR="002D5A96" w:rsidRPr="005370EE" w:rsidRDefault="002D5A96" w:rsidP="002D5A96">
            <w:pPr>
              <w:pStyle w:val="Index1"/>
              <w:framePr w:hSpace="0" w:wrap="auto" w:vAnchor="margin" w:xAlign="left" w:yAlign="inline"/>
              <w:suppressOverlap w:val="0"/>
            </w:pPr>
          </w:p>
        </w:tc>
        <w:tc>
          <w:tcPr>
            <w:tcW w:w="2238" w:type="pct"/>
            <w:tcMar>
              <w:left w:w="57" w:type="dxa"/>
              <w:right w:w="57" w:type="dxa"/>
            </w:tcMar>
          </w:tcPr>
          <w:p w14:paraId="10B06BCB" w14:textId="77777777" w:rsidR="002D5A96" w:rsidRPr="005370EE" w:rsidRDefault="002D5A96" w:rsidP="009B321A">
            <w:pPr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370EE">
              <w:rPr>
                <w:rFonts w:ascii="Arial Narrow" w:hAnsi="Arial Narrow"/>
                <w:noProof/>
                <w:sz w:val="24"/>
                <w:szCs w:val="24"/>
                <w:lang w:eastAsia="bg-BG"/>
              </w:rPr>
              <w:t>Специализиран управляващ модул позволяващ конфигурирането на параметрите на сървъра (настройка на BIOS, мрежови настройки и др.).</w:t>
            </w:r>
          </w:p>
        </w:tc>
        <w:tc>
          <w:tcPr>
            <w:tcW w:w="2402" w:type="pct"/>
          </w:tcPr>
          <w:p w14:paraId="5B23F3CE" w14:textId="77777777" w:rsidR="002D5A96" w:rsidRPr="005370EE" w:rsidRDefault="002D5A96" w:rsidP="005370EE">
            <w:pPr>
              <w:spacing w:after="0" w:line="360" w:lineRule="auto"/>
              <w:rPr>
                <w:rFonts w:ascii="Arial Narrow" w:hAnsi="Arial Narrow"/>
                <w:noProof/>
                <w:sz w:val="24"/>
                <w:szCs w:val="24"/>
                <w:lang w:eastAsia="bg-BG"/>
              </w:rPr>
            </w:pPr>
          </w:p>
        </w:tc>
      </w:tr>
      <w:tr w:rsidR="002D5A96" w:rsidRPr="005370EE" w14:paraId="2097D7C8" w14:textId="77777777" w:rsidTr="002D5A96">
        <w:trPr>
          <w:gridAfter w:val="1"/>
          <w:wAfter w:w="13" w:type="pct"/>
          <w:trHeight w:val="20"/>
        </w:trPr>
        <w:tc>
          <w:tcPr>
            <w:tcW w:w="34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112BDD3" w14:textId="77777777" w:rsidR="002D5A96" w:rsidRPr="005370EE" w:rsidRDefault="002D5A96" w:rsidP="002D5A96">
            <w:pPr>
              <w:pStyle w:val="Index1"/>
              <w:framePr w:hSpace="0" w:wrap="auto" w:vAnchor="margin" w:xAlign="left" w:yAlign="inline"/>
              <w:suppressOverlap w:val="0"/>
            </w:pPr>
          </w:p>
        </w:tc>
        <w:tc>
          <w:tcPr>
            <w:tcW w:w="2238" w:type="pct"/>
            <w:tcMar>
              <w:left w:w="57" w:type="dxa"/>
              <w:right w:w="57" w:type="dxa"/>
            </w:tcMar>
          </w:tcPr>
          <w:p w14:paraId="27092E88" w14:textId="77777777" w:rsidR="002D5A96" w:rsidRPr="005370EE" w:rsidRDefault="002D5A96" w:rsidP="009B321A">
            <w:pPr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370EE">
              <w:rPr>
                <w:rFonts w:ascii="Arial Narrow" w:hAnsi="Arial Narrow"/>
                <w:noProof/>
                <w:sz w:val="24"/>
                <w:szCs w:val="24"/>
                <w:lang w:eastAsia="bg-BG"/>
              </w:rPr>
              <w:t xml:space="preserve">Системата да се достави с  </w:t>
            </w:r>
            <w:r w:rsidRPr="005370EE">
              <w:rPr>
                <w:rFonts w:ascii="Arial Narrow" w:hAnsi="Arial Narrow"/>
                <w:noProof/>
                <w:sz w:val="24"/>
                <w:szCs w:val="24"/>
                <w:lang w:val="en-US" w:eastAsia="bg-BG"/>
              </w:rPr>
              <w:t xml:space="preserve">2 Flash </w:t>
            </w:r>
            <w:r w:rsidRPr="005370EE">
              <w:rPr>
                <w:rFonts w:ascii="Arial Narrow" w:hAnsi="Arial Narrow"/>
                <w:noProof/>
                <w:sz w:val="24"/>
                <w:szCs w:val="24"/>
                <w:lang w:eastAsia="bg-BG"/>
              </w:rPr>
              <w:t xml:space="preserve">модула тип </w:t>
            </w:r>
            <w:r w:rsidRPr="005370EE">
              <w:rPr>
                <w:rFonts w:ascii="Arial Narrow" w:hAnsi="Arial Narrow"/>
                <w:noProof/>
                <w:sz w:val="24"/>
                <w:szCs w:val="24"/>
                <w:lang w:val="en-US" w:eastAsia="bg-BG"/>
              </w:rPr>
              <w:t xml:space="preserve">M.2 </w:t>
            </w:r>
            <w:r w:rsidRPr="005370EE">
              <w:rPr>
                <w:rFonts w:ascii="Arial Narrow" w:hAnsi="Arial Narrow"/>
                <w:noProof/>
                <w:sz w:val="24"/>
                <w:szCs w:val="24"/>
                <w:lang w:eastAsia="bg-BG"/>
              </w:rPr>
              <w:t xml:space="preserve">за инсталиране на хипервайзор за виртуализация на ресурсите с минимален размер </w:t>
            </w:r>
            <w:r w:rsidRPr="005370EE">
              <w:rPr>
                <w:rFonts w:ascii="Arial Narrow" w:hAnsi="Arial Narrow"/>
                <w:noProof/>
                <w:sz w:val="24"/>
                <w:szCs w:val="24"/>
                <w:lang w:val="en-US" w:eastAsia="bg-BG"/>
              </w:rPr>
              <w:t>24</w:t>
            </w:r>
            <w:r w:rsidRPr="005370EE">
              <w:rPr>
                <w:rFonts w:ascii="Arial Narrow" w:hAnsi="Arial Narrow"/>
                <w:noProof/>
                <w:sz w:val="24"/>
                <w:szCs w:val="24"/>
                <w:lang w:eastAsia="bg-BG"/>
              </w:rPr>
              <w:t>0</w:t>
            </w:r>
            <w:r w:rsidRPr="005370EE">
              <w:rPr>
                <w:rFonts w:ascii="Arial Narrow" w:hAnsi="Arial Narrow"/>
                <w:noProof/>
                <w:sz w:val="24"/>
                <w:szCs w:val="24"/>
                <w:lang w:val="en-US" w:eastAsia="bg-BG"/>
              </w:rPr>
              <w:t>GB</w:t>
            </w:r>
            <w:r w:rsidRPr="005370EE">
              <w:rPr>
                <w:rFonts w:ascii="Arial Narrow" w:hAnsi="Arial Narrow"/>
                <w:noProof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402" w:type="pct"/>
          </w:tcPr>
          <w:p w14:paraId="264AD9F2" w14:textId="77777777" w:rsidR="002D5A96" w:rsidRPr="005370EE" w:rsidRDefault="002D5A96" w:rsidP="005370EE">
            <w:pPr>
              <w:spacing w:after="0" w:line="360" w:lineRule="auto"/>
              <w:rPr>
                <w:rFonts w:ascii="Arial Narrow" w:hAnsi="Arial Narrow"/>
                <w:noProof/>
                <w:sz w:val="24"/>
                <w:szCs w:val="24"/>
                <w:lang w:eastAsia="bg-BG"/>
              </w:rPr>
            </w:pPr>
          </w:p>
        </w:tc>
      </w:tr>
      <w:tr w:rsidR="00A35834" w:rsidRPr="005370EE" w14:paraId="2C8DF873" w14:textId="77777777" w:rsidTr="004478D0">
        <w:trPr>
          <w:trHeight w:val="20"/>
        </w:trPr>
        <w:tc>
          <w:tcPr>
            <w:tcW w:w="5000" w:type="pct"/>
            <w:gridSpan w:val="4"/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B54BAC5" w14:textId="77394D93" w:rsidR="00A35834" w:rsidRPr="005370EE" w:rsidRDefault="00A35834" w:rsidP="005370EE">
            <w:pPr>
              <w:spacing w:after="0"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70EE">
              <w:rPr>
                <w:rFonts w:ascii="Arial Narrow" w:hAnsi="Arial Narrow"/>
                <w:b/>
                <w:sz w:val="24"/>
                <w:szCs w:val="24"/>
              </w:rPr>
              <w:t>Сървъри за виртуализация тип 2 – 20 бр.</w:t>
            </w:r>
          </w:p>
        </w:tc>
      </w:tr>
      <w:tr w:rsidR="002D5A96" w:rsidRPr="005370EE" w14:paraId="2FB2A17E" w14:textId="77777777" w:rsidTr="002D5A96">
        <w:trPr>
          <w:gridAfter w:val="1"/>
          <w:wAfter w:w="13" w:type="pct"/>
          <w:trHeight w:val="20"/>
        </w:trPr>
        <w:tc>
          <w:tcPr>
            <w:tcW w:w="34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D81285F" w14:textId="77777777" w:rsidR="002D5A96" w:rsidRPr="005370EE" w:rsidRDefault="002D5A96" w:rsidP="002D5A96">
            <w:pPr>
              <w:pStyle w:val="Index1"/>
              <w:framePr w:hSpace="0" w:wrap="auto" w:vAnchor="margin" w:xAlign="left" w:yAlign="inline"/>
              <w:suppressOverlap w:val="0"/>
            </w:pPr>
          </w:p>
        </w:tc>
        <w:tc>
          <w:tcPr>
            <w:tcW w:w="2238" w:type="pct"/>
            <w:tcMar>
              <w:left w:w="57" w:type="dxa"/>
              <w:right w:w="57" w:type="dxa"/>
            </w:tcMar>
            <w:vAlign w:val="center"/>
          </w:tcPr>
          <w:p w14:paraId="3EF6A120" w14:textId="0F31E5C1" w:rsidR="002D5A96" w:rsidRPr="005370EE" w:rsidRDefault="002D5A96" w:rsidP="00A8491C">
            <w:pPr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370EE">
              <w:rPr>
                <w:rFonts w:ascii="Arial Narrow" w:hAnsi="Arial Narrow"/>
                <w:sz w:val="24"/>
                <w:szCs w:val="24"/>
              </w:rPr>
              <w:t xml:space="preserve">Да се доставят </w:t>
            </w:r>
            <w:r w:rsidR="00F8444B">
              <w:rPr>
                <w:rFonts w:ascii="Arial Narrow" w:hAnsi="Arial Narrow"/>
                <w:sz w:val="24"/>
                <w:szCs w:val="24"/>
              </w:rPr>
              <w:t xml:space="preserve">и монтират </w:t>
            </w:r>
            <w:r w:rsidRPr="005370EE">
              <w:rPr>
                <w:rFonts w:ascii="Arial Narrow" w:hAnsi="Arial Narrow"/>
                <w:sz w:val="24"/>
                <w:szCs w:val="24"/>
              </w:rPr>
              <w:t>20 броя сървъри за виртуализация.</w:t>
            </w:r>
          </w:p>
        </w:tc>
        <w:tc>
          <w:tcPr>
            <w:tcW w:w="2402" w:type="pct"/>
          </w:tcPr>
          <w:p w14:paraId="16900F96" w14:textId="77777777" w:rsidR="002D5A96" w:rsidRPr="005370EE" w:rsidRDefault="002D5A96" w:rsidP="005370EE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5A96" w:rsidRPr="005370EE" w14:paraId="795364BF" w14:textId="77777777" w:rsidTr="002D5A96">
        <w:trPr>
          <w:gridAfter w:val="1"/>
          <w:wAfter w:w="13" w:type="pct"/>
          <w:trHeight w:val="20"/>
        </w:trPr>
        <w:tc>
          <w:tcPr>
            <w:tcW w:w="34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2EA3ADC" w14:textId="77777777" w:rsidR="002D5A96" w:rsidRPr="005370EE" w:rsidRDefault="002D5A96" w:rsidP="002D5A96">
            <w:pPr>
              <w:pStyle w:val="Index1"/>
              <w:framePr w:hSpace="0" w:wrap="auto" w:vAnchor="margin" w:xAlign="left" w:yAlign="inline"/>
              <w:suppressOverlap w:val="0"/>
            </w:pPr>
          </w:p>
        </w:tc>
        <w:tc>
          <w:tcPr>
            <w:tcW w:w="2238" w:type="pct"/>
            <w:tcMar>
              <w:left w:w="57" w:type="dxa"/>
              <w:right w:w="57" w:type="dxa"/>
            </w:tcMar>
          </w:tcPr>
          <w:p w14:paraId="1EE0ECD4" w14:textId="0710EDC1" w:rsidR="002D5A96" w:rsidRPr="005370EE" w:rsidRDefault="00842B2E" w:rsidP="009B321A">
            <w:pPr>
              <w:spacing w:after="0" w:line="360" w:lineRule="auto"/>
              <w:jc w:val="both"/>
              <w:rPr>
                <w:rFonts w:ascii="Arial Narrow" w:hAnsi="Arial Narrow"/>
                <w:noProof/>
                <w:sz w:val="24"/>
                <w:szCs w:val="24"/>
                <w:lang w:eastAsia="bg-BG"/>
              </w:rPr>
            </w:pPr>
            <w:r w:rsidRPr="00842B2E">
              <w:rPr>
                <w:rFonts w:ascii="Arial Narrow" w:hAnsi="Arial Narrow"/>
                <w:noProof/>
                <w:sz w:val="24"/>
                <w:szCs w:val="24"/>
                <w:lang w:eastAsia="bg-BG"/>
              </w:rPr>
              <w:t>Да притежава Blade архитектура и пълна съвместимост за работа с доставените блейд шасита. Размерът на системата (form-factor) да позволява инсталация на всички сървъри в един логически клъстер от свързани шасита</w:t>
            </w:r>
            <w:r>
              <w:rPr>
                <w:rFonts w:ascii="Arial Narrow" w:hAnsi="Arial Narrow"/>
                <w:noProof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402" w:type="pct"/>
          </w:tcPr>
          <w:p w14:paraId="35EA51DD" w14:textId="77777777" w:rsidR="002D5A96" w:rsidRPr="005370EE" w:rsidRDefault="002D5A96" w:rsidP="005370EE">
            <w:pPr>
              <w:spacing w:after="0" w:line="360" w:lineRule="auto"/>
              <w:rPr>
                <w:rFonts w:ascii="Arial Narrow" w:hAnsi="Arial Narrow"/>
                <w:noProof/>
                <w:sz w:val="24"/>
                <w:szCs w:val="24"/>
                <w:lang w:eastAsia="bg-BG"/>
              </w:rPr>
            </w:pPr>
          </w:p>
        </w:tc>
      </w:tr>
      <w:tr w:rsidR="002D5A96" w:rsidRPr="005370EE" w14:paraId="3C3BF2DE" w14:textId="77777777" w:rsidTr="002D5A96">
        <w:trPr>
          <w:gridAfter w:val="1"/>
          <w:wAfter w:w="13" w:type="pct"/>
          <w:trHeight w:val="20"/>
        </w:trPr>
        <w:tc>
          <w:tcPr>
            <w:tcW w:w="34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F4CEEF2" w14:textId="77777777" w:rsidR="002D5A96" w:rsidRPr="005370EE" w:rsidRDefault="002D5A96" w:rsidP="002D5A96">
            <w:pPr>
              <w:pStyle w:val="Index1"/>
              <w:framePr w:hSpace="0" w:wrap="auto" w:vAnchor="margin" w:xAlign="left" w:yAlign="inline"/>
              <w:suppressOverlap w:val="0"/>
            </w:pPr>
          </w:p>
        </w:tc>
        <w:tc>
          <w:tcPr>
            <w:tcW w:w="2238" w:type="pct"/>
            <w:tcMar>
              <w:left w:w="57" w:type="dxa"/>
              <w:right w:w="57" w:type="dxa"/>
            </w:tcMar>
          </w:tcPr>
          <w:p w14:paraId="157781A0" w14:textId="77777777" w:rsidR="002D5A96" w:rsidRPr="005370EE" w:rsidRDefault="002D5A96" w:rsidP="009B321A">
            <w:pPr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370EE">
              <w:rPr>
                <w:rFonts w:ascii="Arial Narrow" w:hAnsi="Arial Narrow"/>
                <w:noProof/>
                <w:sz w:val="24"/>
                <w:szCs w:val="24"/>
                <w:lang w:eastAsia="bg-BG"/>
              </w:rPr>
              <w:t>Процесори: 2 броя на сървър Intel Xeon, мин. 2.2 GHz,  мин. 16 ядра/32 нишки, мин.  24М кеш, DDR4-2666 или еквивалентен.</w:t>
            </w:r>
          </w:p>
        </w:tc>
        <w:tc>
          <w:tcPr>
            <w:tcW w:w="2402" w:type="pct"/>
          </w:tcPr>
          <w:p w14:paraId="24B48415" w14:textId="77777777" w:rsidR="002D5A96" w:rsidRPr="005370EE" w:rsidRDefault="002D5A96" w:rsidP="005370EE">
            <w:pPr>
              <w:spacing w:after="0" w:line="360" w:lineRule="auto"/>
              <w:rPr>
                <w:rFonts w:ascii="Arial Narrow" w:hAnsi="Arial Narrow"/>
                <w:noProof/>
                <w:sz w:val="24"/>
                <w:szCs w:val="24"/>
                <w:lang w:eastAsia="bg-BG"/>
              </w:rPr>
            </w:pPr>
          </w:p>
        </w:tc>
      </w:tr>
      <w:tr w:rsidR="002D5A96" w:rsidRPr="005370EE" w14:paraId="2234A0B7" w14:textId="77777777" w:rsidTr="002D5A96">
        <w:trPr>
          <w:gridAfter w:val="1"/>
          <w:wAfter w:w="13" w:type="pct"/>
          <w:trHeight w:val="20"/>
        </w:trPr>
        <w:tc>
          <w:tcPr>
            <w:tcW w:w="34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2E1154C" w14:textId="77777777" w:rsidR="002D5A96" w:rsidRPr="005370EE" w:rsidRDefault="002D5A96" w:rsidP="002D5A96">
            <w:pPr>
              <w:pStyle w:val="Index1"/>
              <w:framePr w:hSpace="0" w:wrap="auto" w:vAnchor="margin" w:xAlign="left" w:yAlign="inline"/>
              <w:suppressOverlap w:val="0"/>
            </w:pPr>
          </w:p>
        </w:tc>
        <w:tc>
          <w:tcPr>
            <w:tcW w:w="2238" w:type="pct"/>
            <w:tcMar>
              <w:left w:w="57" w:type="dxa"/>
              <w:right w:w="57" w:type="dxa"/>
            </w:tcMar>
          </w:tcPr>
          <w:p w14:paraId="6FFAFEF7" w14:textId="77777777" w:rsidR="002D5A96" w:rsidRPr="005370EE" w:rsidRDefault="002D5A96" w:rsidP="009B321A">
            <w:pPr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370EE">
              <w:rPr>
                <w:rFonts w:ascii="Arial Narrow" w:hAnsi="Arial Narrow"/>
                <w:noProof/>
                <w:sz w:val="24"/>
                <w:szCs w:val="24"/>
                <w:lang w:eastAsia="bg-BG"/>
              </w:rPr>
              <w:t xml:space="preserve">Да </w:t>
            </w:r>
            <w:bookmarkStart w:id="0" w:name="_GoBack"/>
            <w:bookmarkEnd w:id="0"/>
            <w:r w:rsidRPr="005370EE">
              <w:rPr>
                <w:rFonts w:ascii="Arial Narrow" w:hAnsi="Arial Narrow"/>
                <w:noProof/>
                <w:sz w:val="24"/>
                <w:szCs w:val="24"/>
                <w:lang w:eastAsia="bg-BG"/>
              </w:rPr>
              <w:t>бъде доставен с минимум 1</w:t>
            </w:r>
            <w:r w:rsidRPr="005370EE">
              <w:rPr>
                <w:rFonts w:ascii="Arial Narrow" w:hAnsi="Arial Narrow"/>
                <w:noProof/>
                <w:sz w:val="24"/>
                <w:szCs w:val="24"/>
                <w:lang w:val="en-US" w:eastAsia="bg-BG"/>
              </w:rPr>
              <w:t xml:space="preserve">6 </w:t>
            </w:r>
            <w:r w:rsidRPr="005370EE">
              <w:rPr>
                <w:rFonts w:ascii="Arial Narrow" w:hAnsi="Arial Narrow"/>
                <w:noProof/>
                <w:sz w:val="24"/>
                <w:szCs w:val="24"/>
                <w:lang w:eastAsia="bg-BG"/>
              </w:rPr>
              <w:t>броя 32GB DDR4 RDIMM оперативна памет. Да поддържа разширяване на паметта  до  мин. 768GB ( RDIMM) и до  мин. 3 TB ( LRDIMM).</w:t>
            </w:r>
          </w:p>
        </w:tc>
        <w:tc>
          <w:tcPr>
            <w:tcW w:w="2402" w:type="pct"/>
          </w:tcPr>
          <w:p w14:paraId="0B143B53" w14:textId="77777777" w:rsidR="002D5A96" w:rsidRPr="005370EE" w:rsidRDefault="002D5A96" w:rsidP="005370EE">
            <w:pPr>
              <w:spacing w:after="0" w:line="360" w:lineRule="auto"/>
              <w:rPr>
                <w:rFonts w:ascii="Arial Narrow" w:hAnsi="Arial Narrow"/>
                <w:noProof/>
                <w:sz w:val="24"/>
                <w:szCs w:val="24"/>
                <w:lang w:eastAsia="bg-BG"/>
              </w:rPr>
            </w:pPr>
          </w:p>
        </w:tc>
      </w:tr>
      <w:tr w:rsidR="002D5A96" w:rsidRPr="005370EE" w14:paraId="2A0495AC" w14:textId="77777777" w:rsidTr="002D5A96">
        <w:trPr>
          <w:gridAfter w:val="1"/>
          <w:wAfter w:w="13" w:type="pct"/>
          <w:trHeight w:val="20"/>
        </w:trPr>
        <w:tc>
          <w:tcPr>
            <w:tcW w:w="34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80663D9" w14:textId="77777777" w:rsidR="002D5A96" w:rsidRPr="005370EE" w:rsidRDefault="002D5A96" w:rsidP="002D5A96">
            <w:pPr>
              <w:pStyle w:val="Index1"/>
              <w:framePr w:hSpace="0" w:wrap="auto" w:vAnchor="margin" w:xAlign="left" w:yAlign="inline"/>
              <w:suppressOverlap w:val="0"/>
            </w:pPr>
          </w:p>
        </w:tc>
        <w:tc>
          <w:tcPr>
            <w:tcW w:w="2238" w:type="pct"/>
            <w:tcMar>
              <w:left w:w="57" w:type="dxa"/>
              <w:right w:w="57" w:type="dxa"/>
            </w:tcMar>
          </w:tcPr>
          <w:p w14:paraId="46EB30BA" w14:textId="77777777" w:rsidR="00D117F2" w:rsidRPr="00D117F2" w:rsidRDefault="00D117F2" w:rsidP="00D117F2">
            <w:pPr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117F2">
              <w:rPr>
                <w:rFonts w:ascii="Arial Narrow" w:hAnsi="Arial Narrow"/>
                <w:sz w:val="24"/>
                <w:szCs w:val="24"/>
              </w:rPr>
              <w:t xml:space="preserve">Конвергиран мрежови адаптер, осигуряващ минимум 2 порта 20 Gb Ethernet със следните характеристики:  </w:t>
            </w:r>
          </w:p>
          <w:p w14:paraId="47B918A0" w14:textId="77777777" w:rsidR="00D117F2" w:rsidRPr="00D117F2" w:rsidRDefault="00D117F2" w:rsidP="00D117F2">
            <w:pPr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117F2">
              <w:rPr>
                <w:rFonts w:ascii="Arial Narrow" w:hAnsi="Arial Narrow"/>
                <w:sz w:val="24"/>
                <w:szCs w:val="24"/>
              </w:rPr>
              <w:t>- обединение на мрежи за данни и мрежи за съхранение на данни;</w:t>
            </w:r>
          </w:p>
          <w:p w14:paraId="22F28FCA" w14:textId="77777777" w:rsidR="00D117F2" w:rsidRPr="00D117F2" w:rsidRDefault="00D117F2" w:rsidP="00D117F2">
            <w:pPr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117F2">
              <w:rPr>
                <w:rFonts w:ascii="Arial Narrow" w:hAnsi="Arial Narrow"/>
                <w:sz w:val="24"/>
                <w:szCs w:val="24"/>
              </w:rPr>
              <w:t>- сегментиране на мрежовите адаптери, Ethernet NIC и/или FC HBA;</w:t>
            </w:r>
          </w:p>
          <w:p w14:paraId="4E82EDCE" w14:textId="77777777" w:rsidR="00D117F2" w:rsidRPr="00D117F2" w:rsidRDefault="00D117F2" w:rsidP="00D117F2">
            <w:pPr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117F2">
              <w:rPr>
                <w:rFonts w:ascii="Arial Narrow" w:hAnsi="Arial Narrow"/>
                <w:sz w:val="24"/>
                <w:szCs w:val="24"/>
              </w:rPr>
              <w:t>- поддръжка на Fibre Channel over Ethernet.</w:t>
            </w:r>
          </w:p>
          <w:p w14:paraId="16FA4702" w14:textId="0FE9E53C" w:rsidR="002D5A96" w:rsidRPr="005370EE" w:rsidRDefault="00D117F2" w:rsidP="00D117F2">
            <w:pPr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117F2">
              <w:rPr>
                <w:rFonts w:ascii="Arial Narrow" w:hAnsi="Arial Narrow"/>
                <w:sz w:val="24"/>
                <w:szCs w:val="24"/>
              </w:rPr>
              <w:t>Конвергираният мрежови адаптер да е напълно съвместим за работа с конвергираните мрежови модули, осигуряващи свързаността с блейд шасито.</w:t>
            </w:r>
          </w:p>
        </w:tc>
        <w:tc>
          <w:tcPr>
            <w:tcW w:w="2402" w:type="pct"/>
          </w:tcPr>
          <w:p w14:paraId="1A82E129" w14:textId="77777777" w:rsidR="002D5A96" w:rsidRPr="005370EE" w:rsidRDefault="002D5A96" w:rsidP="005370EE">
            <w:pPr>
              <w:spacing w:after="0" w:line="360" w:lineRule="auto"/>
              <w:rPr>
                <w:rFonts w:ascii="Arial Narrow" w:hAnsi="Arial Narrow"/>
                <w:noProof/>
                <w:sz w:val="24"/>
                <w:szCs w:val="24"/>
                <w:lang w:eastAsia="bg-BG"/>
              </w:rPr>
            </w:pPr>
          </w:p>
        </w:tc>
      </w:tr>
      <w:tr w:rsidR="002D5A96" w:rsidRPr="005370EE" w14:paraId="240ED7BC" w14:textId="77777777" w:rsidTr="002D5A96">
        <w:trPr>
          <w:gridAfter w:val="1"/>
          <w:wAfter w:w="13" w:type="pct"/>
          <w:trHeight w:val="20"/>
        </w:trPr>
        <w:tc>
          <w:tcPr>
            <w:tcW w:w="34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CEEAEAB" w14:textId="77777777" w:rsidR="002D5A96" w:rsidRPr="005370EE" w:rsidRDefault="002D5A96" w:rsidP="002D5A96">
            <w:pPr>
              <w:pStyle w:val="Index1"/>
              <w:framePr w:hSpace="0" w:wrap="auto" w:vAnchor="margin" w:xAlign="left" w:yAlign="inline"/>
              <w:suppressOverlap w:val="0"/>
            </w:pPr>
          </w:p>
        </w:tc>
        <w:tc>
          <w:tcPr>
            <w:tcW w:w="2238" w:type="pct"/>
            <w:tcMar>
              <w:left w:w="57" w:type="dxa"/>
              <w:right w:w="57" w:type="dxa"/>
            </w:tcMar>
          </w:tcPr>
          <w:p w14:paraId="3BAF9F07" w14:textId="77777777" w:rsidR="002D5A96" w:rsidRPr="005370EE" w:rsidRDefault="002D5A96" w:rsidP="009B321A">
            <w:pPr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370EE">
              <w:rPr>
                <w:rFonts w:ascii="Arial Narrow" w:hAnsi="Arial Narrow"/>
                <w:noProof/>
                <w:sz w:val="24"/>
                <w:szCs w:val="24"/>
                <w:lang w:eastAsia="bg-BG"/>
              </w:rPr>
              <w:t>Специализиран управляващ модул позволяващ конфигурирането на параметрите на сървъра (настройка на BIOS, мрежови настройки и др.).</w:t>
            </w:r>
          </w:p>
        </w:tc>
        <w:tc>
          <w:tcPr>
            <w:tcW w:w="2402" w:type="pct"/>
          </w:tcPr>
          <w:p w14:paraId="5B749F44" w14:textId="77777777" w:rsidR="002D5A96" w:rsidRPr="005370EE" w:rsidRDefault="002D5A96" w:rsidP="005370EE">
            <w:pPr>
              <w:spacing w:after="0" w:line="360" w:lineRule="auto"/>
              <w:rPr>
                <w:rFonts w:ascii="Arial Narrow" w:hAnsi="Arial Narrow"/>
                <w:noProof/>
                <w:sz w:val="24"/>
                <w:szCs w:val="24"/>
                <w:lang w:eastAsia="bg-BG"/>
              </w:rPr>
            </w:pPr>
          </w:p>
        </w:tc>
      </w:tr>
      <w:tr w:rsidR="002D5A96" w:rsidRPr="005370EE" w14:paraId="096F745E" w14:textId="77777777" w:rsidTr="002D5A96">
        <w:trPr>
          <w:gridAfter w:val="1"/>
          <w:wAfter w:w="13" w:type="pct"/>
          <w:trHeight w:val="20"/>
        </w:trPr>
        <w:tc>
          <w:tcPr>
            <w:tcW w:w="34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8770D94" w14:textId="77777777" w:rsidR="002D5A96" w:rsidRPr="005370EE" w:rsidRDefault="002D5A96" w:rsidP="002D5A96">
            <w:pPr>
              <w:pStyle w:val="Index1"/>
              <w:framePr w:hSpace="0" w:wrap="auto" w:vAnchor="margin" w:xAlign="left" w:yAlign="inline"/>
              <w:suppressOverlap w:val="0"/>
            </w:pPr>
          </w:p>
        </w:tc>
        <w:tc>
          <w:tcPr>
            <w:tcW w:w="2238" w:type="pct"/>
            <w:tcMar>
              <w:left w:w="57" w:type="dxa"/>
              <w:right w:w="57" w:type="dxa"/>
            </w:tcMar>
          </w:tcPr>
          <w:p w14:paraId="3A50CF24" w14:textId="77777777" w:rsidR="002D5A96" w:rsidRPr="005370EE" w:rsidRDefault="002D5A96" w:rsidP="009B321A">
            <w:pPr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370EE">
              <w:rPr>
                <w:rFonts w:ascii="Arial Narrow" w:hAnsi="Arial Narrow"/>
                <w:noProof/>
                <w:sz w:val="24"/>
                <w:szCs w:val="24"/>
                <w:lang w:eastAsia="bg-BG"/>
              </w:rPr>
              <w:t xml:space="preserve">Системата да се достави с  </w:t>
            </w:r>
            <w:r w:rsidRPr="005370EE">
              <w:rPr>
                <w:rFonts w:ascii="Arial Narrow" w:hAnsi="Arial Narrow"/>
                <w:noProof/>
                <w:sz w:val="24"/>
                <w:szCs w:val="24"/>
                <w:lang w:val="en-US" w:eastAsia="bg-BG"/>
              </w:rPr>
              <w:t xml:space="preserve">2 Flash </w:t>
            </w:r>
            <w:r w:rsidRPr="005370EE">
              <w:rPr>
                <w:rFonts w:ascii="Arial Narrow" w:hAnsi="Arial Narrow"/>
                <w:noProof/>
                <w:sz w:val="24"/>
                <w:szCs w:val="24"/>
                <w:lang w:eastAsia="bg-BG"/>
              </w:rPr>
              <w:t xml:space="preserve">модула тип </w:t>
            </w:r>
            <w:r w:rsidRPr="005370EE">
              <w:rPr>
                <w:rFonts w:ascii="Arial Narrow" w:hAnsi="Arial Narrow"/>
                <w:noProof/>
                <w:sz w:val="24"/>
                <w:szCs w:val="24"/>
                <w:lang w:val="en-US" w:eastAsia="bg-BG"/>
              </w:rPr>
              <w:t xml:space="preserve">M.2 </w:t>
            </w:r>
            <w:r w:rsidRPr="005370EE">
              <w:rPr>
                <w:rFonts w:ascii="Arial Narrow" w:hAnsi="Arial Narrow"/>
                <w:noProof/>
                <w:sz w:val="24"/>
                <w:szCs w:val="24"/>
                <w:lang w:eastAsia="bg-BG"/>
              </w:rPr>
              <w:t xml:space="preserve">за инсталиране на хипервайзор за виртуализация на ресурсите с минимален размер </w:t>
            </w:r>
            <w:r w:rsidRPr="005370EE">
              <w:rPr>
                <w:rFonts w:ascii="Arial Narrow" w:hAnsi="Arial Narrow"/>
                <w:noProof/>
                <w:sz w:val="24"/>
                <w:szCs w:val="24"/>
                <w:lang w:val="en-US" w:eastAsia="bg-BG"/>
              </w:rPr>
              <w:t>24</w:t>
            </w:r>
            <w:r w:rsidRPr="005370EE">
              <w:rPr>
                <w:rFonts w:ascii="Arial Narrow" w:hAnsi="Arial Narrow"/>
                <w:noProof/>
                <w:sz w:val="24"/>
                <w:szCs w:val="24"/>
                <w:lang w:eastAsia="bg-BG"/>
              </w:rPr>
              <w:t>0</w:t>
            </w:r>
            <w:r w:rsidRPr="005370EE">
              <w:rPr>
                <w:rFonts w:ascii="Arial Narrow" w:hAnsi="Arial Narrow"/>
                <w:noProof/>
                <w:sz w:val="24"/>
                <w:szCs w:val="24"/>
                <w:lang w:val="en-US" w:eastAsia="bg-BG"/>
              </w:rPr>
              <w:t>GB</w:t>
            </w:r>
            <w:r w:rsidRPr="005370EE">
              <w:rPr>
                <w:rFonts w:ascii="Arial Narrow" w:hAnsi="Arial Narrow"/>
                <w:noProof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402" w:type="pct"/>
          </w:tcPr>
          <w:p w14:paraId="492772E4" w14:textId="77777777" w:rsidR="002D5A96" w:rsidRPr="005370EE" w:rsidRDefault="002D5A96" w:rsidP="005370EE">
            <w:pPr>
              <w:spacing w:after="0" w:line="360" w:lineRule="auto"/>
              <w:rPr>
                <w:rFonts w:ascii="Arial Narrow" w:hAnsi="Arial Narrow"/>
                <w:noProof/>
                <w:sz w:val="24"/>
                <w:szCs w:val="24"/>
                <w:lang w:eastAsia="bg-BG"/>
              </w:rPr>
            </w:pPr>
          </w:p>
        </w:tc>
      </w:tr>
      <w:tr w:rsidR="00A35834" w:rsidRPr="005370EE" w14:paraId="4968CC5A" w14:textId="77777777" w:rsidTr="00A9773B">
        <w:trPr>
          <w:trHeight w:val="20"/>
        </w:trPr>
        <w:tc>
          <w:tcPr>
            <w:tcW w:w="5000" w:type="pct"/>
            <w:gridSpan w:val="4"/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8831FD4" w14:textId="1163A60E" w:rsidR="00A35834" w:rsidRPr="005370EE" w:rsidRDefault="00A35834" w:rsidP="005370EE">
            <w:pPr>
              <w:spacing w:after="0" w:line="360" w:lineRule="auto"/>
              <w:jc w:val="center"/>
              <w:rPr>
                <w:rFonts w:ascii="Arial Narrow" w:eastAsia="SimSun" w:hAnsi="Arial Narrow"/>
                <w:b/>
                <w:sz w:val="24"/>
                <w:szCs w:val="24"/>
              </w:rPr>
            </w:pPr>
            <w:r w:rsidRPr="005370EE">
              <w:rPr>
                <w:rFonts w:ascii="Arial Narrow" w:eastAsia="SimSun" w:hAnsi="Arial Narrow"/>
                <w:b/>
                <w:sz w:val="24"/>
                <w:szCs w:val="24"/>
              </w:rPr>
              <w:lastRenderedPageBreak/>
              <w:t>Гаранция и поддръжка:</w:t>
            </w:r>
          </w:p>
        </w:tc>
      </w:tr>
      <w:tr w:rsidR="002D5A96" w:rsidRPr="005370EE" w14:paraId="04625C98" w14:textId="77777777" w:rsidTr="002D5A96">
        <w:trPr>
          <w:gridAfter w:val="1"/>
          <w:wAfter w:w="13" w:type="pct"/>
          <w:trHeight w:val="20"/>
        </w:trPr>
        <w:tc>
          <w:tcPr>
            <w:tcW w:w="34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4746559" w14:textId="77777777" w:rsidR="002D5A96" w:rsidRPr="005370EE" w:rsidRDefault="002D5A96" w:rsidP="002D5A96">
            <w:pPr>
              <w:pStyle w:val="Index1"/>
              <w:framePr w:hSpace="0" w:wrap="auto" w:vAnchor="margin" w:xAlign="left" w:yAlign="inline"/>
              <w:suppressOverlap w:val="0"/>
            </w:pPr>
          </w:p>
        </w:tc>
        <w:tc>
          <w:tcPr>
            <w:tcW w:w="2238" w:type="pct"/>
            <w:tcMar>
              <w:left w:w="57" w:type="dxa"/>
              <w:right w:w="57" w:type="dxa"/>
            </w:tcMar>
            <w:vAlign w:val="center"/>
          </w:tcPr>
          <w:p w14:paraId="1060DA35" w14:textId="73248AA4" w:rsidR="002D5A96" w:rsidRPr="005370EE" w:rsidRDefault="002D5A96" w:rsidP="009D7204">
            <w:pPr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370EE">
              <w:rPr>
                <w:rFonts w:ascii="Arial Narrow" w:hAnsi="Arial Narrow"/>
                <w:sz w:val="24"/>
                <w:szCs w:val="24"/>
              </w:rPr>
              <w:t>Срок на хардуерната гаранция -</w:t>
            </w:r>
            <w:r w:rsidR="009D7204">
              <w:rPr>
                <w:rFonts w:ascii="Arial Narrow" w:hAnsi="Arial Narrow"/>
                <w:sz w:val="24"/>
                <w:szCs w:val="24"/>
              </w:rPr>
              <w:t xml:space="preserve"> минимум 5 години</w:t>
            </w:r>
            <w:r w:rsidRPr="005370EE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402" w:type="pct"/>
          </w:tcPr>
          <w:p w14:paraId="6E9FD2AE" w14:textId="77777777" w:rsidR="002D5A96" w:rsidRPr="005370EE" w:rsidRDefault="002D5A96" w:rsidP="005370EE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5A96" w:rsidRPr="005370EE" w14:paraId="518EF741" w14:textId="77777777" w:rsidTr="002D5A96">
        <w:trPr>
          <w:gridAfter w:val="1"/>
          <w:wAfter w:w="13" w:type="pct"/>
          <w:trHeight w:val="20"/>
        </w:trPr>
        <w:tc>
          <w:tcPr>
            <w:tcW w:w="34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86DE9A" w14:textId="77777777" w:rsidR="002D5A96" w:rsidRPr="005370EE" w:rsidRDefault="002D5A96" w:rsidP="002D5A96">
            <w:pPr>
              <w:pStyle w:val="Index1"/>
              <w:framePr w:hSpace="0" w:wrap="auto" w:vAnchor="margin" w:xAlign="left" w:yAlign="inline"/>
              <w:suppressOverlap w:val="0"/>
            </w:pPr>
          </w:p>
        </w:tc>
        <w:tc>
          <w:tcPr>
            <w:tcW w:w="2238" w:type="pct"/>
            <w:tcMar>
              <w:left w:w="57" w:type="dxa"/>
              <w:right w:w="57" w:type="dxa"/>
            </w:tcMar>
            <w:vAlign w:val="center"/>
          </w:tcPr>
          <w:p w14:paraId="6D169A4D" w14:textId="1E2D2CBD" w:rsidR="002D5A96" w:rsidRPr="005370EE" w:rsidRDefault="002D5A96" w:rsidP="009D7204">
            <w:pPr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370EE">
              <w:rPr>
                <w:rFonts w:ascii="Arial Narrow" w:hAnsi="Arial Narrow"/>
                <w:sz w:val="24"/>
                <w:szCs w:val="24"/>
              </w:rPr>
              <w:t xml:space="preserve">Срок на техническа поддържка – </w:t>
            </w:r>
            <w:r w:rsidR="009D7204">
              <w:rPr>
                <w:rFonts w:ascii="Arial Narrow" w:hAnsi="Arial Narrow"/>
                <w:sz w:val="24"/>
                <w:szCs w:val="24"/>
              </w:rPr>
              <w:t>минимум 5 години</w:t>
            </w:r>
          </w:p>
        </w:tc>
        <w:tc>
          <w:tcPr>
            <w:tcW w:w="2402" w:type="pct"/>
          </w:tcPr>
          <w:p w14:paraId="172A6C71" w14:textId="77777777" w:rsidR="002D5A96" w:rsidRPr="005370EE" w:rsidRDefault="002D5A96" w:rsidP="005370EE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5A96" w:rsidRPr="005370EE" w14:paraId="7938CB8C" w14:textId="77777777" w:rsidTr="002D5A96">
        <w:trPr>
          <w:gridAfter w:val="1"/>
          <w:wAfter w:w="13" w:type="pct"/>
          <w:trHeight w:val="20"/>
        </w:trPr>
        <w:tc>
          <w:tcPr>
            <w:tcW w:w="34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4B04809" w14:textId="77777777" w:rsidR="002D5A96" w:rsidRPr="005370EE" w:rsidRDefault="002D5A96" w:rsidP="002D5A96">
            <w:pPr>
              <w:pStyle w:val="Index1"/>
              <w:framePr w:hSpace="0" w:wrap="auto" w:vAnchor="margin" w:xAlign="left" w:yAlign="inline"/>
              <w:suppressOverlap w:val="0"/>
            </w:pPr>
          </w:p>
        </w:tc>
        <w:tc>
          <w:tcPr>
            <w:tcW w:w="2238" w:type="pct"/>
            <w:tcMar>
              <w:left w:w="57" w:type="dxa"/>
              <w:right w:w="57" w:type="dxa"/>
            </w:tcMar>
            <w:vAlign w:val="center"/>
          </w:tcPr>
          <w:p w14:paraId="29C86FCA" w14:textId="79F7064B" w:rsidR="002D5A96" w:rsidRPr="005370EE" w:rsidRDefault="002D5A96" w:rsidP="00E02F1F">
            <w:pPr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370EE">
              <w:rPr>
                <w:rFonts w:ascii="Arial Narrow" w:hAnsi="Arial Narrow"/>
                <w:sz w:val="24"/>
                <w:szCs w:val="24"/>
              </w:rPr>
              <w:t>Получаване на нови версии на софтуера -</w:t>
            </w:r>
            <w:r w:rsidR="009D7204">
              <w:rPr>
                <w:rFonts w:ascii="Arial Narrow" w:hAnsi="Arial Narrow"/>
                <w:sz w:val="24"/>
                <w:szCs w:val="24"/>
              </w:rPr>
              <w:t xml:space="preserve"> минимум</w:t>
            </w:r>
            <w:r w:rsidRPr="005370E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D75A0">
              <w:rPr>
                <w:rFonts w:ascii="Arial Narrow" w:hAnsi="Arial Narrow"/>
                <w:sz w:val="24"/>
                <w:szCs w:val="24"/>
              </w:rPr>
              <w:t>5 години</w:t>
            </w:r>
            <w:r w:rsidRPr="005370EE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402" w:type="pct"/>
          </w:tcPr>
          <w:p w14:paraId="09756F3A" w14:textId="77777777" w:rsidR="002D5A96" w:rsidRPr="005370EE" w:rsidRDefault="002D5A96" w:rsidP="005370EE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2E5C501" w14:textId="77777777" w:rsidR="005370EE" w:rsidRPr="005370EE" w:rsidRDefault="005370EE" w:rsidP="005370EE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4CACB758" w14:textId="62DA6BEB" w:rsidR="005370EE" w:rsidRPr="00A51D2C" w:rsidRDefault="00C66FF3" w:rsidP="00DF0D3D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66FF3">
        <w:rPr>
          <w:rFonts w:ascii="Arial Narrow" w:hAnsi="Arial Narrow" w:cs="Times New Roman"/>
          <w:b/>
          <w:bCs/>
          <w:color w:val="000000" w:themeColor="text1"/>
          <w:sz w:val="24"/>
          <w:szCs w:val="24"/>
          <w:shd w:val="clear" w:color="auto" w:fill="FFFFFF"/>
        </w:rPr>
        <w:t>Софтуерни пакети и операционни системи за виртуализация</w:t>
      </w:r>
    </w:p>
    <w:tbl>
      <w:tblPr>
        <w:tblpPr w:leftFromText="141" w:rightFromText="141" w:vertAnchor="text" w:tblpX="-319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C0" w:firstRow="0" w:lastRow="1" w:firstColumn="1" w:lastColumn="1" w:noHBand="0" w:noVBand="0"/>
      </w:tblPr>
      <w:tblGrid>
        <w:gridCol w:w="846"/>
        <w:gridCol w:w="4394"/>
        <w:gridCol w:w="4820"/>
      </w:tblGrid>
      <w:tr w:rsidR="00A35834" w:rsidRPr="005370EE" w14:paraId="140DCFF0" w14:textId="77777777" w:rsidTr="00A35834">
        <w:trPr>
          <w:trHeight w:val="20"/>
        </w:trPr>
        <w:tc>
          <w:tcPr>
            <w:tcW w:w="5240" w:type="dxa"/>
            <w:gridSpan w:val="2"/>
            <w:shd w:val="clear" w:color="auto" w:fill="DEEAF6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036BB8" w14:textId="1EAC120C" w:rsidR="00A35834" w:rsidRPr="00A35834" w:rsidRDefault="00A35834" w:rsidP="005370EE">
            <w:pPr>
              <w:spacing w:after="0"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35834">
              <w:rPr>
                <w:rFonts w:ascii="Arial Narrow" w:hAnsi="Arial Narrow"/>
                <w:b/>
                <w:sz w:val="24"/>
                <w:szCs w:val="24"/>
              </w:rPr>
              <w:t>Изискано от Възложителя</w:t>
            </w:r>
          </w:p>
        </w:tc>
        <w:tc>
          <w:tcPr>
            <w:tcW w:w="4820" w:type="dxa"/>
            <w:shd w:val="clear" w:color="auto" w:fill="DEEAF6" w:themeFill="accent1" w:themeFillTint="33"/>
          </w:tcPr>
          <w:p w14:paraId="74484862" w14:textId="7E1C4A5D" w:rsidR="00A35834" w:rsidRPr="00A35834" w:rsidRDefault="00A35834" w:rsidP="005370EE">
            <w:pPr>
              <w:spacing w:after="0"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35834">
              <w:rPr>
                <w:rFonts w:ascii="Arial Narrow" w:hAnsi="Arial Narrow"/>
                <w:b/>
                <w:sz w:val="24"/>
                <w:szCs w:val="24"/>
              </w:rPr>
              <w:t>Предложено от участника</w:t>
            </w:r>
          </w:p>
        </w:tc>
      </w:tr>
      <w:tr w:rsidR="00A35834" w:rsidRPr="005370EE" w14:paraId="4376429C" w14:textId="77777777" w:rsidTr="00A35834">
        <w:trPr>
          <w:trHeight w:val="20"/>
        </w:trPr>
        <w:tc>
          <w:tcPr>
            <w:tcW w:w="5240" w:type="dxa"/>
            <w:gridSpan w:val="2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32CBCED" w14:textId="216C223D" w:rsidR="00A35834" w:rsidRPr="005370EE" w:rsidRDefault="00A35834" w:rsidP="005370EE">
            <w:pPr>
              <w:spacing w:after="0"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35834">
              <w:rPr>
                <w:rFonts w:ascii="Arial Narrow" w:hAnsi="Arial Narrow"/>
                <w:b/>
                <w:sz w:val="24"/>
                <w:szCs w:val="24"/>
              </w:rPr>
              <w:t>А.</w:t>
            </w:r>
          </w:p>
        </w:tc>
        <w:tc>
          <w:tcPr>
            <w:tcW w:w="4820" w:type="dxa"/>
            <w:shd w:val="clear" w:color="auto" w:fill="auto"/>
          </w:tcPr>
          <w:p w14:paraId="7658B074" w14:textId="3A9D5792" w:rsidR="00A35834" w:rsidRPr="005370EE" w:rsidRDefault="00A35834" w:rsidP="005370EE">
            <w:pPr>
              <w:spacing w:after="0"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35834">
              <w:rPr>
                <w:rFonts w:ascii="Arial Narrow" w:hAnsi="Arial Narrow"/>
                <w:b/>
                <w:sz w:val="24"/>
                <w:szCs w:val="24"/>
              </w:rPr>
              <w:t>Б.</w:t>
            </w:r>
          </w:p>
        </w:tc>
      </w:tr>
      <w:tr w:rsidR="00A35834" w:rsidRPr="005370EE" w14:paraId="0FFB0D45" w14:textId="7641CC99" w:rsidTr="00A35834">
        <w:trPr>
          <w:trHeight w:val="20"/>
        </w:trPr>
        <w:tc>
          <w:tcPr>
            <w:tcW w:w="10060" w:type="dxa"/>
            <w:gridSpan w:val="3"/>
            <w:shd w:val="clear" w:color="auto" w:fill="DEEAF6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530B82" w14:textId="26FCFEC0" w:rsidR="00A35834" w:rsidRPr="005370EE" w:rsidRDefault="00A35834" w:rsidP="005370EE">
            <w:pPr>
              <w:spacing w:after="0"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70EE">
              <w:rPr>
                <w:rFonts w:ascii="Arial Narrow" w:hAnsi="Arial Narrow"/>
                <w:b/>
                <w:sz w:val="24"/>
                <w:szCs w:val="24"/>
              </w:rPr>
              <w:t>Обща информация</w:t>
            </w:r>
          </w:p>
        </w:tc>
      </w:tr>
      <w:tr w:rsidR="00E02F1F" w:rsidRPr="005370EE" w14:paraId="752B31B1" w14:textId="05847D20" w:rsidTr="00D117F2">
        <w:trPr>
          <w:trHeight w:val="304"/>
        </w:trPr>
        <w:tc>
          <w:tcPr>
            <w:tcW w:w="84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38BFA6" w14:textId="77777777" w:rsidR="00E02F1F" w:rsidRPr="005370EE" w:rsidRDefault="00E02F1F" w:rsidP="002D5A96">
            <w:pPr>
              <w:pStyle w:val="Index1"/>
              <w:framePr w:hSpace="0" w:wrap="auto" w:vAnchor="margin" w:xAlign="left" w:yAlign="inline"/>
              <w:suppressOverlap w:val="0"/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</w:tcPr>
          <w:p w14:paraId="751D03E4" w14:textId="34371D5E" w:rsidR="00E02F1F" w:rsidRPr="005370EE" w:rsidRDefault="00E02F1F" w:rsidP="00CB4534">
            <w:pPr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370EE">
              <w:rPr>
                <w:rFonts w:ascii="Arial Narrow" w:hAnsi="Arial Narrow"/>
                <w:noProof/>
                <w:sz w:val="24"/>
                <w:szCs w:val="24"/>
                <w:lang w:eastAsia="bg-BG"/>
              </w:rPr>
              <w:t>VMware vSphere EnterprisePlus</w:t>
            </w:r>
            <w:r w:rsidR="00CB4534">
              <w:rPr>
                <w:rFonts w:ascii="Arial Narrow" w:hAnsi="Arial Narrow"/>
                <w:noProof/>
                <w:sz w:val="24"/>
                <w:szCs w:val="24"/>
                <w:lang w:eastAsia="bg-BG"/>
              </w:rPr>
              <w:t xml:space="preserve"> </w:t>
            </w:r>
            <w:r w:rsidRPr="005370EE">
              <w:rPr>
                <w:rFonts w:ascii="Arial Narrow" w:hAnsi="Arial Narrow"/>
                <w:noProof/>
                <w:sz w:val="24"/>
                <w:szCs w:val="24"/>
                <w:lang w:eastAsia="bg-BG"/>
              </w:rPr>
              <w:t xml:space="preserve">– </w:t>
            </w:r>
            <w:r w:rsidR="00C66FF3">
              <w:rPr>
                <w:rFonts w:ascii="Arial Narrow" w:hAnsi="Arial Narrow"/>
                <w:noProof/>
                <w:sz w:val="24"/>
                <w:szCs w:val="24"/>
                <w:lang w:eastAsia="bg-BG"/>
              </w:rPr>
              <w:t xml:space="preserve">за </w:t>
            </w:r>
            <w:r w:rsidRPr="005370EE">
              <w:rPr>
                <w:rFonts w:ascii="Arial Narrow" w:hAnsi="Arial Narrow"/>
                <w:noProof/>
                <w:sz w:val="24"/>
                <w:szCs w:val="24"/>
                <w:lang w:eastAsia="bg-BG"/>
              </w:rPr>
              <w:t>6</w:t>
            </w:r>
            <w:r w:rsidR="00C66FF3">
              <w:rPr>
                <w:rFonts w:ascii="Arial Narrow" w:hAnsi="Arial Narrow"/>
                <w:noProof/>
                <w:sz w:val="24"/>
                <w:szCs w:val="24"/>
                <w:lang w:eastAsia="bg-BG"/>
              </w:rPr>
              <w:t>4</w:t>
            </w:r>
            <w:r w:rsidRPr="005370EE">
              <w:rPr>
                <w:rFonts w:ascii="Arial Narrow" w:hAnsi="Arial Narrow"/>
                <w:noProof/>
                <w:sz w:val="24"/>
                <w:szCs w:val="24"/>
                <w:lang w:eastAsia="bg-BG"/>
              </w:rPr>
              <w:t xml:space="preserve"> </w:t>
            </w:r>
            <w:r w:rsidR="00C66FF3">
              <w:rPr>
                <w:rFonts w:ascii="Arial Narrow" w:hAnsi="Arial Narrow"/>
                <w:noProof/>
                <w:sz w:val="24"/>
                <w:szCs w:val="24"/>
                <w:lang w:eastAsia="bg-BG"/>
              </w:rPr>
              <w:t>процесора</w:t>
            </w:r>
          </w:p>
        </w:tc>
        <w:tc>
          <w:tcPr>
            <w:tcW w:w="4820" w:type="dxa"/>
          </w:tcPr>
          <w:p w14:paraId="46C0E46E" w14:textId="77777777" w:rsidR="00E02F1F" w:rsidRPr="005370EE" w:rsidRDefault="00E02F1F" w:rsidP="005370EE">
            <w:pPr>
              <w:spacing w:after="0" w:line="360" w:lineRule="auto"/>
              <w:rPr>
                <w:rFonts w:ascii="Arial Narrow" w:hAnsi="Arial Narrow"/>
                <w:noProof/>
                <w:sz w:val="24"/>
                <w:szCs w:val="24"/>
                <w:lang w:eastAsia="bg-BG"/>
              </w:rPr>
            </w:pPr>
          </w:p>
        </w:tc>
      </w:tr>
      <w:tr w:rsidR="00A35834" w:rsidRPr="005370EE" w14:paraId="153940FB" w14:textId="73BFDC8F" w:rsidTr="000613B6">
        <w:trPr>
          <w:trHeight w:val="20"/>
        </w:trPr>
        <w:tc>
          <w:tcPr>
            <w:tcW w:w="10060" w:type="dxa"/>
            <w:gridSpan w:val="3"/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27D5895" w14:textId="76DDB374" w:rsidR="00A35834" w:rsidRPr="005370EE" w:rsidRDefault="00A35834" w:rsidP="005370EE">
            <w:pPr>
              <w:spacing w:after="0" w:line="360" w:lineRule="auto"/>
              <w:jc w:val="center"/>
              <w:rPr>
                <w:rFonts w:ascii="Arial Narrow" w:eastAsia="SimSun" w:hAnsi="Arial Narrow"/>
                <w:b/>
                <w:sz w:val="24"/>
                <w:szCs w:val="24"/>
              </w:rPr>
            </w:pPr>
            <w:r w:rsidRPr="005370EE">
              <w:rPr>
                <w:rFonts w:ascii="Arial Narrow" w:eastAsia="SimSun" w:hAnsi="Arial Narrow"/>
                <w:b/>
                <w:sz w:val="24"/>
                <w:szCs w:val="24"/>
              </w:rPr>
              <w:t>Гаранция и поддръжка:</w:t>
            </w:r>
          </w:p>
        </w:tc>
      </w:tr>
      <w:tr w:rsidR="00E02F1F" w:rsidRPr="005370EE" w14:paraId="24E7DD33" w14:textId="2A7DB5E3" w:rsidTr="00D117F2">
        <w:trPr>
          <w:trHeight w:val="20"/>
        </w:trPr>
        <w:tc>
          <w:tcPr>
            <w:tcW w:w="84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7EA20B" w14:textId="77777777" w:rsidR="00E02F1F" w:rsidRPr="005370EE" w:rsidRDefault="00E02F1F" w:rsidP="002D5A96">
            <w:pPr>
              <w:pStyle w:val="Index1"/>
              <w:framePr w:hSpace="0" w:wrap="auto" w:vAnchor="margin" w:xAlign="left" w:yAlign="inline"/>
              <w:suppressOverlap w:val="0"/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  <w:vAlign w:val="center"/>
          </w:tcPr>
          <w:p w14:paraId="251B5711" w14:textId="12BB930E" w:rsidR="00E02F1F" w:rsidRPr="005370EE" w:rsidRDefault="00E02F1F" w:rsidP="000613B6">
            <w:pPr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370EE">
              <w:rPr>
                <w:rFonts w:ascii="Arial Narrow" w:hAnsi="Arial Narrow"/>
                <w:sz w:val="24"/>
                <w:szCs w:val="24"/>
              </w:rPr>
              <w:t xml:space="preserve">Срок на хардуерната гаранция - минимум </w:t>
            </w:r>
            <w:r>
              <w:rPr>
                <w:rFonts w:ascii="Arial Narrow" w:hAnsi="Arial Narrow"/>
                <w:sz w:val="24"/>
                <w:szCs w:val="24"/>
              </w:rPr>
              <w:t>5 (пет) години</w:t>
            </w:r>
            <w:r w:rsidRPr="005370EE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14:paraId="33B78F45" w14:textId="77777777" w:rsidR="00E02F1F" w:rsidRPr="005370EE" w:rsidRDefault="00E02F1F" w:rsidP="00C97DD3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02F1F" w:rsidRPr="005370EE" w14:paraId="2D4E9FD5" w14:textId="00B73CBC" w:rsidTr="00D117F2">
        <w:trPr>
          <w:trHeight w:val="20"/>
        </w:trPr>
        <w:tc>
          <w:tcPr>
            <w:tcW w:w="84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1DC5F1" w14:textId="77777777" w:rsidR="00E02F1F" w:rsidRPr="005370EE" w:rsidRDefault="00E02F1F" w:rsidP="002D5A96">
            <w:pPr>
              <w:pStyle w:val="Index1"/>
              <w:framePr w:hSpace="0" w:wrap="auto" w:vAnchor="margin" w:xAlign="left" w:yAlign="inline"/>
              <w:suppressOverlap w:val="0"/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  <w:vAlign w:val="center"/>
          </w:tcPr>
          <w:p w14:paraId="073F9548" w14:textId="407ED3CC" w:rsidR="00E02F1F" w:rsidRPr="005370EE" w:rsidRDefault="00E02F1F" w:rsidP="000613B6">
            <w:pPr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370EE">
              <w:rPr>
                <w:rFonts w:ascii="Arial Narrow" w:hAnsi="Arial Narrow"/>
                <w:sz w:val="24"/>
                <w:szCs w:val="24"/>
              </w:rPr>
              <w:t xml:space="preserve">Срок на техническа поддържка – минимум </w:t>
            </w:r>
            <w:r w:rsidR="00D117F2">
              <w:rPr>
                <w:rFonts w:ascii="Arial Narrow" w:hAnsi="Arial Narrow"/>
                <w:sz w:val="24"/>
                <w:szCs w:val="24"/>
              </w:rPr>
              <w:t xml:space="preserve">5 </w:t>
            </w:r>
            <w:r>
              <w:rPr>
                <w:rFonts w:ascii="Arial Narrow" w:hAnsi="Arial Narrow"/>
                <w:sz w:val="24"/>
                <w:szCs w:val="24"/>
              </w:rPr>
              <w:t>(пет) години</w:t>
            </w:r>
            <w:r w:rsidRPr="005370EE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14:paraId="10A1B66A" w14:textId="77777777" w:rsidR="00E02F1F" w:rsidRPr="005370EE" w:rsidRDefault="00E02F1F" w:rsidP="00C97DD3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02F1F" w:rsidRPr="005370EE" w14:paraId="30EFE802" w14:textId="29C7FF69" w:rsidTr="00D117F2">
        <w:trPr>
          <w:trHeight w:val="20"/>
        </w:trPr>
        <w:tc>
          <w:tcPr>
            <w:tcW w:w="84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567C74" w14:textId="77777777" w:rsidR="00E02F1F" w:rsidRPr="005370EE" w:rsidRDefault="00E02F1F" w:rsidP="002D5A96">
            <w:pPr>
              <w:pStyle w:val="Index1"/>
              <w:framePr w:hSpace="0" w:wrap="auto" w:vAnchor="margin" w:xAlign="left" w:yAlign="inline"/>
              <w:suppressOverlap w:val="0"/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  <w:vAlign w:val="center"/>
          </w:tcPr>
          <w:p w14:paraId="5CF15251" w14:textId="1219ADAF" w:rsidR="00E02F1F" w:rsidRPr="005370EE" w:rsidRDefault="00E02F1F" w:rsidP="000613B6">
            <w:pPr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370EE">
              <w:rPr>
                <w:rFonts w:ascii="Arial Narrow" w:hAnsi="Arial Narrow"/>
                <w:sz w:val="24"/>
                <w:szCs w:val="24"/>
              </w:rPr>
              <w:t xml:space="preserve">Получаване на нови версии на софтуера - минимум </w:t>
            </w:r>
            <w:r w:rsidR="00D117F2" w:rsidRPr="00896138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5 (пет) години</w:t>
            </w:r>
            <w:r w:rsidRPr="005370EE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14:paraId="789E29FF" w14:textId="77777777" w:rsidR="00E02F1F" w:rsidRPr="005370EE" w:rsidRDefault="00E02F1F" w:rsidP="00C97DD3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40A4C04" w14:textId="77777777" w:rsidR="006D49D3" w:rsidRPr="006D49D3" w:rsidRDefault="006D49D3" w:rsidP="006D49D3">
      <w:pPr>
        <w:pStyle w:val="ListParagraph"/>
        <w:widowControl w:val="0"/>
        <w:shd w:val="clear" w:color="auto" w:fill="FFFFFF"/>
        <w:tabs>
          <w:tab w:val="left" w:pos="709"/>
          <w:tab w:val="left" w:pos="993"/>
          <w:tab w:val="left" w:pos="1276"/>
          <w:tab w:val="left" w:pos="4678"/>
        </w:tabs>
        <w:spacing w:after="0" w:line="360" w:lineRule="auto"/>
        <w:ind w:left="1224"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B40540B" w14:textId="720F67B4" w:rsidR="006D49D3" w:rsidRPr="006D49D3" w:rsidRDefault="006D49D3" w:rsidP="00DF0D3D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6D49D3">
        <w:rPr>
          <w:rFonts w:ascii="Arial Narrow" w:hAnsi="Arial Narrow" w:cs="Times New Roman"/>
          <w:b/>
          <w:bCs/>
          <w:sz w:val="24"/>
          <w:szCs w:val="24"/>
        </w:rPr>
        <w:t>Сървъри за точно време</w:t>
      </w:r>
      <w:r w:rsidRPr="006D49D3">
        <w:rPr>
          <w:rFonts w:ascii="Arial Narrow" w:hAnsi="Arial Narrow" w:cs="Times New Roman"/>
          <w:b/>
          <w:bCs/>
          <w:sz w:val="24"/>
          <w:szCs w:val="24"/>
          <w:lang w:val="en-US"/>
        </w:rPr>
        <w:t xml:space="preserve"> – 2 </w:t>
      </w:r>
      <w:r w:rsidRPr="006D49D3">
        <w:rPr>
          <w:rFonts w:ascii="Arial Narrow" w:hAnsi="Arial Narrow" w:cs="Times New Roman"/>
          <w:b/>
          <w:bCs/>
          <w:sz w:val="24"/>
          <w:szCs w:val="24"/>
        </w:rPr>
        <w:t>броя.</w:t>
      </w:r>
    </w:p>
    <w:tbl>
      <w:tblPr>
        <w:tblpPr w:leftFromText="141" w:rightFromText="141" w:vertAnchor="text" w:tblpX="-319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C0" w:firstRow="0" w:lastRow="1" w:firstColumn="1" w:lastColumn="1" w:noHBand="0" w:noVBand="0"/>
      </w:tblPr>
      <w:tblGrid>
        <w:gridCol w:w="846"/>
        <w:gridCol w:w="4394"/>
        <w:gridCol w:w="4820"/>
      </w:tblGrid>
      <w:tr w:rsidR="006D49D3" w:rsidRPr="005370EE" w14:paraId="61C391BF" w14:textId="77777777" w:rsidTr="00CB1D83">
        <w:trPr>
          <w:trHeight w:val="20"/>
        </w:trPr>
        <w:tc>
          <w:tcPr>
            <w:tcW w:w="5240" w:type="dxa"/>
            <w:gridSpan w:val="2"/>
            <w:shd w:val="clear" w:color="auto" w:fill="DEEAF6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EB83486" w14:textId="77777777" w:rsidR="006D49D3" w:rsidRPr="00A35834" w:rsidRDefault="006D49D3" w:rsidP="00CB1D83">
            <w:pPr>
              <w:spacing w:after="0"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35834">
              <w:rPr>
                <w:rFonts w:ascii="Arial Narrow" w:hAnsi="Arial Narrow"/>
                <w:b/>
                <w:sz w:val="24"/>
                <w:szCs w:val="24"/>
              </w:rPr>
              <w:t>Изискано от Възложителя</w:t>
            </w:r>
          </w:p>
        </w:tc>
        <w:tc>
          <w:tcPr>
            <w:tcW w:w="4820" w:type="dxa"/>
            <w:shd w:val="clear" w:color="auto" w:fill="DEEAF6" w:themeFill="accent1" w:themeFillTint="33"/>
          </w:tcPr>
          <w:p w14:paraId="3BC3CE06" w14:textId="77777777" w:rsidR="006D49D3" w:rsidRPr="00A35834" w:rsidRDefault="006D49D3" w:rsidP="00CB1D83">
            <w:pPr>
              <w:spacing w:after="0"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35834">
              <w:rPr>
                <w:rFonts w:ascii="Arial Narrow" w:hAnsi="Arial Narrow"/>
                <w:b/>
                <w:sz w:val="24"/>
                <w:szCs w:val="24"/>
              </w:rPr>
              <w:t>Предложено от участника</w:t>
            </w:r>
          </w:p>
        </w:tc>
      </w:tr>
      <w:tr w:rsidR="006D49D3" w:rsidRPr="005370EE" w14:paraId="32543624" w14:textId="77777777" w:rsidTr="00CB1D83">
        <w:trPr>
          <w:trHeight w:val="20"/>
        </w:trPr>
        <w:tc>
          <w:tcPr>
            <w:tcW w:w="5240" w:type="dxa"/>
            <w:gridSpan w:val="2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BB36DD" w14:textId="77777777" w:rsidR="006D49D3" w:rsidRPr="005370EE" w:rsidRDefault="006D49D3" w:rsidP="00CB1D83">
            <w:pPr>
              <w:spacing w:after="0"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35834">
              <w:rPr>
                <w:rFonts w:ascii="Arial Narrow" w:hAnsi="Arial Narrow"/>
                <w:b/>
                <w:sz w:val="24"/>
                <w:szCs w:val="24"/>
              </w:rPr>
              <w:t>А.</w:t>
            </w:r>
          </w:p>
        </w:tc>
        <w:tc>
          <w:tcPr>
            <w:tcW w:w="4820" w:type="dxa"/>
            <w:shd w:val="clear" w:color="auto" w:fill="auto"/>
          </w:tcPr>
          <w:p w14:paraId="77347407" w14:textId="77777777" w:rsidR="006D49D3" w:rsidRPr="005370EE" w:rsidRDefault="006D49D3" w:rsidP="00CB1D83">
            <w:pPr>
              <w:spacing w:after="0"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35834">
              <w:rPr>
                <w:rFonts w:ascii="Arial Narrow" w:hAnsi="Arial Narrow"/>
                <w:b/>
                <w:sz w:val="24"/>
                <w:szCs w:val="24"/>
              </w:rPr>
              <w:t>Б.</w:t>
            </w:r>
          </w:p>
        </w:tc>
      </w:tr>
      <w:tr w:rsidR="006D49D3" w:rsidRPr="005370EE" w14:paraId="1F3D7DD7" w14:textId="77777777" w:rsidTr="00CB1D83">
        <w:trPr>
          <w:trHeight w:val="20"/>
        </w:trPr>
        <w:tc>
          <w:tcPr>
            <w:tcW w:w="10060" w:type="dxa"/>
            <w:gridSpan w:val="3"/>
            <w:shd w:val="clear" w:color="auto" w:fill="DEEAF6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ADD7D2" w14:textId="77777777" w:rsidR="006D49D3" w:rsidRPr="005370EE" w:rsidRDefault="006D49D3" w:rsidP="00CB1D83">
            <w:pPr>
              <w:spacing w:after="0"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70EE">
              <w:rPr>
                <w:rFonts w:ascii="Arial Narrow" w:hAnsi="Arial Narrow"/>
                <w:b/>
                <w:sz w:val="24"/>
                <w:szCs w:val="24"/>
              </w:rPr>
              <w:t>Обща информация</w:t>
            </w:r>
          </w:p>
        </w:tc>
      </w:tr>
      <w:tr w:rsidR="006D49D3" w:rsidRPr="005370EE" w14:paraId="6B1E48EC" w14:textId="77777777" w:rsidTr="00CB1D83">
        <w:trPr>
          <w:trHeight w:val="304"/>
        </w:trPr>
        <w:tc>
          <w:tcPr>
            <w:tcW w:w="84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5115FD3" w14:textId="77777777" w:rsidR="006D49D3" w:rsidRPr="005370EE" w:rsidRDefault="006D49D3" w:rsidP="006D49D3">
            <w:pPr>
              <w:pStyle w:val="Index1"/>
              <w:framePr w:hSpace="0" w:wrap="auto" w:vAnchor="margin" w:xAlign="left" w:yAlign="inline"/>
              <w:suppressOverlap w:val="0"/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</w:tcPr>
          <w:p w14:paraId="5695D667" w14:textId="31FDA4F1" w:rsidR="006D49D3" w:rsidRPr="006D49D3" w:rsidRDefault="006D49D3" w:rsidP="006D49D3">
            <w:pPr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D49D3">
              <w:rPr>
                <w:rFonts w:ascii="Arial Narrow" w:eastAsiaTheme="minorEastAsia" w:hAnsi="Arial Narrow"/>
                <w:noProof/>
                <w:sz w:val="24"/>
                <w:szCs w:val="24"/>
                <w:lang w:eastAsia="bg-BG"/>
              </w:rPr>
              <w:t>Да бъде предназначено за монтаж в 19“ шкаф. Да се доставят  всички необходими компоненти за монтажа.</w:t>
            </w:r>
          </w:p>
        </w:tc>
        <w:tc>
          <w:tcPr>
            <w:tcW w:w="4820" w:type="dxa"/>
          </w:tcPr>
          <w:p w14:paraId="4D4F0276" w14:textId="77777777" w:rsidR="006D49D3" w:rsidRPr="005370EE" w:rsidRDefault="006D49D3" w:rsidP="006D49D3">
            <w:pPr>
              <w:spacing w:after="0" w:line="360" w:lineRule="auto"/>
              <w:rPr>
                <w:rFonts w:ascii="Arial Narrow" w:hAnsi="Arial Narrow"/>
                <w:noProof/>
                <w:sz w:val="24"/>
                <w:szCs w:val="24"/>
                <w:lang w:eastAsia="bg-BG"/>
              </w:rPr>
            </w:pPr>
          </w:p>
        </w:tc>
      </w:tr>
      <w:tr w:rsidR="006D49D3" w:rsidRPr="005370EE" w14:paraId="7E6BD4FB" w14:textId="77777777" w:rsidTr="00CB1D83">
        <w:trPr>
          <w:trHeight w:val="210"/>
        </w:trPr>
        <w:tc>
          <w:tcPr>
            <w:tcW w:w="84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E080B2" w14:textId="77777777" w:rsidR="006D49D3" w:rsidRPr="005370EE" w:rsidRDefault="006D49D3" w:rsidP="006D49D3">
            <w:pPr>
              <w:pStyle w:val="Index1"/>
              <w:framePr w:hSpace="0" w:wrap="auto" w:vAnchor="margin" w:xAlign="left" w:yAlign="inline"/>
              <w:suppressOverlap w:val="0"/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</w:tcPr>
          <w:p w14:paraId="56B5E2FC" w14:textId="6AAD90C8" w:rsidR="006D49D3" w:rsidRPr="005370EE" w:rsidRDefault="006D49D3" w:rsidP="006D49D3">
            <w:pPr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D49D3">
              <w:rPr>
                <w:rFonts w:ascii="Arial Narrow" w:eastAsiaTheme="minorEastAsia" w:hAnsi="Arial Narrow"/>
                <w:noProof/>
                <w:sz w:val="24"/>
                <w:szCs w:val="24"/>
                <w:lang w:eastAsia="bg-BG"/>
              </w:rPr>
              <w:t>Да поддържа GNS (GPS/GALILEO/GLONAS)</w:t>
            </w:r>
          </w:p>
        </w:tc>
        <w:tc>
          <w:tcPr>
            <w:tcW w:w="4820" w:type="dxa"/>
          </w:tcPr>
          <w:p w14:paraId="1AD1D1D7" w14:textId="77777777" w:rsidR="006D49D3" w:rsidRPr="005370EE" w:rsidRDefault="006D49D3" w:rsidP="006D49D3">
            <w:pPr>
              <w:spacing w:after="0" w:line="360" w:lineRule="auto"/>
              <w:rPr>
                <w:rFonts w:ascii="Arial Narrow" w:hAnsi="Arial Narrow"/>
                <w:noProof/>
                <w:sz w:val="24"/>
                <w:szCs w:val="24"/>
                <w:lang w:eastAsia="bg-BG"/>
              </w:rPr>
            </w:pPr>
          </w:p>
        </w:tc>
      </w:tr>
      <w:tr w:rsidR="006D49D3" w:rsidRPr="005370EE" w14:paraId="736E002C" w14:textId="77777777" w:rsidTr="00CB1D83">
        <w:trPr>
          <w:trHeight w:val="210"/>
        </w:trPr>
        <w:tc>
          <w:tcPr>
            <w:tcW w:w="84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C4A197D" w14:textId="77777777" w:rsidR="006D49D3" w:rsidRPr="005370EE" w:rsidRDefault="006D49D3" w:rsidP="006D49D3">
            <w:pPr>
              <w:pStyle w:val="Index1"/>
              <w:framePr w:hSpace="0" w:wrap="auto" w:vAnchor="margin" w:xAlign="left" w:yAlign="inline"/>
              <w:suppressOverlap w:val="0"/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</w:tcPr>
          <w:p w14:paraId="11C094F9" w14:textId="1F9843B1" w:rsidR="006D49D3" w:rsidRPr="005370EE" w:rsidRDefault="006D49D3" w:rsidP="006D49D3">
            <w:pPr>
              <w:spacing w:after="0" w:line="360" w:lineRule="auto"/>
              <w:jc w:val="both"/>
              <w:rPr>
                <w:rFonts w:ascii="Arial Narrow" w:hAnsi="Arial Narrow"/>
                <w:noProof/>
                <w:sz w:val="24"/>
                <w:szCs w:val="24"/>
                <w:lang w:eastAsia="bg-BG"/>
              </w:rPr>
            </w:pPr>
            <w:r w:rsidRPr="006D49D3">
              <w:rPr>
                <w:rFonts w:ascii="Arial Narrow" w:eastAsiaTheme="minorEastAsia" w:hAnsi="Arial Narrow"/>
                <w:noProof/>
                <w:sz w:val="24"/>
                <w:szCs w:val="24"/>
                <w:lang w:eastAsia="bg-BG"/>
              </w:rPr>
              <w:t>Да разполага с минимум  два интерфейса 10/100 BASE-T</w:t>
            </w:r>
          </w:p>
        </w:tc>
        <w:tc>
          <w:tcPr>
            <w:tcW w:w="4820" w:type="dxa"/>
          </w:tcPr>
          <w:p w14:paraId="241FCFA7" w14:textId="77777777" w:rsidR="006D49D3" w:rsidRPr="005370EE" w:rsidRDefault="006D49D3" w:rsidP="006D49D3">
            <w:pPr>
              <w:spacing w:after="0" w:line="360" w:lineRule="auto"/>
              <w:rPr>
                <w:rFonts w:ascii="Arial Narrow" w:hAnsi="Arial Narrow"/>
                <w:noProof/>
                <w:sz w:val="24"/>
                <w:szCs w:val="24"/>
                <w:lang w:eastAsia="bg-BG"/>
              </w:rPr>
            </w:pPr>
          </w:p>
        </w:tc>
      </w:tr>
      <w:tr w:rsidR="006D49D3" w:rsidRPr="005370EE" w14:paraId="74A53121" w14:textId="77777777" w:rsidTr="00CB1D83">
        <w:trPr>
          <w:trHeight w:val="210"/>
        </w:trPr>
        <w:tc>
          <w:tcPr>
            <w:tcW w:w="84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049DF96" w14:textId="77777777" w:rsidR="006D49D3" w:rsidRPr="005370EE" w:rsidRDefault="006D49D3" w:rsidP="006D49D3">
            <w:pPr>
              <w:pStyle w:val="Index1"/>
              <w:framePr w:hSpace="0" w:wrap="auto" w:vAnchor="margin" w:xAlign="left" w:yAlign="inline"/>
              <w:suppressOverlap w:val="0"/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</w:tcPr>
          <w:p w14:paraId="1D13431A" w14:textId="2F699A85" w:rsidR="006D49D3" w:rsidRPr="005370EE" w:rsidRDefault="006D49D3" w:rsidP="006D49D3">
            <w:pPr>
              <w:spacing w:after="0" w:line="360" w:lineRule="auto"/>
              <w:jc w:val="both"/>
              <w:rPr>
                <w:rFonts w:ascii="Arial Narrow" w:hAnsi="Arial Narrow"/>
                <w:noProof/>
                <w:sz w:val="24"/>
                <w:szCs w:val="24"/>
                <w:lang w:eastAsia="bg-BG"/>
              </w:rPr>
            </w:pPr>
            <w:r w:rsidRPr="006D49D3">
              <w:rPr>
                <w:rFonts w:ascii="Arial Narrow" w:eastAsiaTheme="minorEastAsia" w:hAnsi="Arial Narrow"/>
                <w:noProof/>
                <w:sz w:val="24"/>
                <w:szCs w:val="24"/>
                <w:lang w:eastAsia="bg-BG"/>
              </w:rPr>
              <w:t>Да разполага с минимум два захранващи блока</w:t>
            </w:r>
          </w:p>
        </w:tc>
        <w:tc>
          <w:tcPr>
            <w:tcW w:w="4820" w:type="dxa"/>
          </w:tcPr>
          <w:p w14:paraId="07020C79" w14:textId="77777777" w:rsidR="006D49D3" w:rsidRPr="005370EE" w:rsidRDefault="006D49D3" w:rsidP="006D49D3">
            <w:pPr>
              <w:spacing w:after="0" w:line="360" w:lineRule="auto"/>
              <w:rPr>
                <w:rFonts w:ascii="Arial Narrow" w:hAnsi="Arial Narrow"/>
                <w:noProof/>
                <w:sz w:val="24"/>
                <w:szCs w:val="24"/>
                <w:lang w:eastAsia="bg-BG"/>
              </w:rPr>
            </w:pPr>
          </w:p>
        </w:tc>
      </w:tr>
      <w:tr w:rsidR="006D49D3" w:rsidRPr="005370EE" w14:paraId="158F8B33" w14:textId="77777777" w:rsidTr="00CB1D83">
        <w:trPr>
          <w:trHeight w:val="210"/>
        </w:trPr>
        <w:tc>
          <w:tcPr>
            <w:tcW w:w="84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C9EE2D2" w14:textId="77777777" w:rsidR="006D49D3" w:rsidRPr="005370EE" w:rsidRDefault="006D49D3" w:rsidP="006D49D3">
            <w:pPr>
              <w:pStyle w:val="Index1"/>
              <w:framePr w:hSpace="0" w:wrap="auto" w:vAnchor="margin" w:xAlign="left" w:yAlign="inline"/>
              <w:suppressOverlap w:val="0"/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</w:tcPr>
          <w:p w14:paraId="467057F9" w14:textId="0159A328" w:rsidR="006D49D3" w:rsidRPr="005370EE" w:rsidRDefault="006D49D3" w:rsidP="006D49D3">
            <w:pPr>
              <w:spacing w:after="0" w:line="360" w:lineRule="auto"/>
              <w:jc w:val="both"/>
              <w:rPr>
                <w:rFonts w:ascii="Arial Narrow" w:hAnsi="Arial Narrow"/>
                <w:noProof/>
                <w:sz w:val="24"/>
                <w:szCs w:val="24"/>
                <w:lang w:eastAsia="bg-BG"/>
              </w:rPr>
            </w:pPr>
            <w:r w:rsidRPr="006D49D3">
              <w:rPr>
                <w:rFonts w:ascii="Arial Narrow" w:eastAsiaTheme="minorEastAsia" w:hAnsi="Arial Narrow"/>
                <w:noProof/>
                <w:sz w:val="24"/>
                <w:szCs w:val="24"/>
                <w:lang w:eastAsia="bg-BG"/>
              </w:rPr>
              <w:t>Да поддържа NTP и SNTP</w:t>
            </w:r>
          </w:p>
        </w:tc>
        <w:tc>
          <w:tcPr>
            <w:tcW w:w="4820" w:type="dxa"/>
          </w:tcPr>
          <w:p w14:paraId="5EEBC272" w14:textId="77777777" w:rsidR="006D49D3" w:rsidRPr="005370EE" w:rsidRDefault="006D49D3" w:rsidP="006D49D3">
            <w:pPr>
              <w:spacing w:after="0" w:line="360" w:lineRule="auto"/>
              <w:rPr>
                <w:rFonts w:ascii="Arial Narrow" w:hAnsi="Arial Narrow"/>
                <w:noProof/>
                <w:sz w:val="24"/>
                <w:szCs w:val="24"/>
                <w:lang w:eastAsia="bg-BG"/>
              </w:rPr>
            </w:pPr>
          </w:p>
        </w:tc>
      </w:tr>
      <w:tr w:rsidR="006D49D3" w:rsidRPr="005370EE" w14:paraId="72D0945C" w14:textId="77777777" w:rsidTr="00CB1D83">
        <w:trPr>
          <w:trHeight w:val="210"/>
        </w:trPr>
        <w:tc>
          <w:tcPr>
            <w:tcW w:w="84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FB120DF" w14:textId="77777777" w:rsidR="006D49D3" w:rsidRPr="005370EE" w:rsidRDefault="006D49D3" w:rsidP="006D49D3">
            <w:pPr>
              <w:pStyle w:val="Index1"/>
              <w:framePr w:hSpace="0" w:wrap="auto" w:vAnchor="margin" w:xAlign="left" w:yAlign="inline"/>
              <w:suppressOverlap w:val="0"/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</w:tcPr>
          <w:p w14:paraId="5946FBED" w14:textId="4C01D026" w:rsidR="006D49D3" w:rsidRPr="005370EE" w:rsidRDefault="006D49D3" w:rsidP="006D49D3">
            <w:pPr>
              <w:spacing w:after="0" w:line="360" w:lineRule="auto"/>
              <w:jc w:val="both"/>
              <w:rPr>
                <w:rFonts w:ascii="Arial Narrow" w:hAnsi="Arial Narrow"/>
                <w:noProof/>
                <w:sz w:val="24"/>
                <w:szCs w:val="24"/>
                <w:lang w:eastAsia="bg-BG"/>
              </w:rPr>
            </w:pPr>
            <w:r w:rsidRPr="006D49D3">
              <w:rPr>
                <w:rFonts w:ascii="Arial Narrow" w:eastAsiaTheme="minorEastAsia" w:hAnsi="Arial Narrow"/>
                <w:noProof/>
                <w:sz w:val="24"/>
                <w:szCs w:val="24"/>
                <w:lang w:eastAsia="bg-BG"/>
              </w:rPr>
              <w:t>Да поддържа автенти</w:t>
            </w:r>
            <w:r w:rsidR="00F20B7C">
              <w:rPr>
                <w:rFonts w:ascii="Arial Narrow" w:eastAsiaTheme="minorEastAsia" w:hAnsi="Arial Narrow"/>
                <w:noProof/>
                <w:sz w:val="24"/>
                <w:szCs w:val="24"/>
                <w:lang w:eastAsia="bg-BG"/>
              </w:rPr>
              <w:t>фи</w:t>
            </w:r>
            <w:r w:rsidRPr="006D49D3">
              <w:rPr>
                <w:rFonts w:ascii="Arial Narrow" w:eastAsiaTheme="minorEastAsia" w:hAnsi="Arial Narrow"/>
                <w:noProof/>
                <w:sz w:val="24"/>
                <w:szCs w:val="24"/>
                <w:lang w:eastAsia="bg-BG"/>
              </w:rPr>
              <w:t>кация с минимум md5 и sha1</w:t>
            </w:r>
          </w:p>
        </w:tc>
        <w:tc>
          <w:tcPr>
            <w:tcW w:w="4820" w:type="dxa"/>
          </w:tcPr>
          <w:p w14:paraId="133BA90A" w14:textId="77777777" w:rsidR="006D49D3" w:rsidRPr="005370EE" w:rsidRDefault="006D49D3" w:rsidP="006D49D3">
            <w:pPr>
              <w:spacing w:after="0" w:line="360" w:lineRule="auto"/>
              <w:rPr>
                <w:rFonts w:ascii="Arial Narrow" w:hAnsi="Arial Narrow"/>
                <w:noProof/>
                <w:sz w:val="24"/>
                <w:szCs w:val="24"/>
                <w:lang w:eastAsia="bg-BG"/>
              </w:rPr>
            </w:pPr>
          </w:p>
        </w:tc>
      </w:tr>
      <w:tr w:rsidR="006D49D3" w:rsidRPr="005370EE" w14:paraId="2EF771F2" w14:textId="77777777" w:rsidTr="00CB1D83">
        <w:trPr>
          <w:trHeight w:val="210"/>
        </w:trPr>
        <w:tc>
          <w:tcPr>
            <w:tcW w:w="84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A40CD3" w14:textId="77777777" w:rsidR="006D49D3" w:rsidRPr="005370EE" w:rsidRDefault="006D49D3" w:rsidP="006D49D3">
            <w:pPr>
              <w:pStyle w:val="Index1"/>
              <w:framePr w:hSpace="0" w:wrap="auto" w:vAnchor="margin" w:xAlign="left" w:yAlign="inline"/>
              <w:suppressOverlap w:val="0"/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</w:tcPr>
          <w:p w14:paraId="278CD5C4" w14:textId="111E41DA" w:rsidR="006D49D3" w:rsidRPr="005370EE" w:rsidRDefault="006D49D3" w:rsidP="006D49D3">
            <w:pPr>
              <w:spacing w:after="0" w:line="360" w:lineRule="auto"/>
              <w:jc w:val="both"/>
              <w:rPr>
                <w:rFonts w:ascii="Arial Narrow" w:hAnsi="Arial Narrow"/>
                <w:noProof/>
                <w:sz w:val="24"/>
                <w:szCs w:val="24"/>
                <w:lang w:eastAsia="bg-BG"/>
              </w:rPr>
            </w:pPr>
            <w:r w:rsidRPr="006D49D3">
              <w:rPr>
                <w:rFonts w:ascii="Arial Narrow" w:eastAsiaTheme="minorEastAsia" w:hAnsi="Arial Narrow"/>
                <w:noProof/>
                <w:sz w:val="24"/>
                <w:szCs w:val="24"/>
                <w:lang w:eastAsia="bg-BG"/>
              </w:rPr>
              <w:t>Да поддържа следните протоколи -  IPv4, IPv6, NTP, (S)NTP, DAYTIME, DHCP, HTTP, HTTPS, FTP, SFTP, SSH, SCP, SYSLOG, SNMP, TIME, TELNET</w:t>
            </w:r>
          </w:p>
        </w:tc>
        <w:tc>
          <w:tcPr>
            <w:tcW w:w="4820" w:type="dxa"/>
          </w:tcPr>
          <w:p w14:paraId="60F1953F" w14:textId="77777777" w:rsidR="006D49D3" w:rsidRPr="005370EE" w:rsidRDefault="006D49D3" w:rsidP="006D49D3">
            <w:pPr>
              <w:spacing w:after="0" w:line="360" w:lineRule="auto"/>
              <w:rPr>
                <w:rFonts w:ascii="Arial Narrow" w:hAnsi="Arial Narrow"/>
                <w:noProof/>
                <w:sz w:val="24"/>
                <w:szCs w:val="24"/>
                <w:lang w:eastAsia="bg-BG"/>
              </w:rPr>
            </w:pPr>
          </w:p>
        </w:tc>
      </w:tr>
      <w:tr w:rsidR="006D49D3" w:rsidRPr="005370EE" w14:paraId="24FED892" w14:textId="77777777" w:rsidTr="00CB1D83">
        <w:trPr>
          <w:trHeight w:val="210"/>
        </w:trPr>
        <w:tc>
          <w:tcPr>
            <w:tcW w:w="84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4967324" w14:textId="77777777" w:rsidR="006D49D3" w:rsidRPr="005370EE" w:rsidRDefault="006D49D3" w:rsidP="006D49D3">
            <w:pPr>
              <w:pStyle w:val="Index1"/>
              <w:framePr w:hSpace="0" w:wrap="auto" w:vAnchor="margin" w:xAlign="left" w:yAlign="inline"/>
              <w:suppressOverlap w:val="0"/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</w:tcPr>
          <w:p w14:paraId="4ACC2B4E" w14:textId="50D0FB98" w:rsidR="006D49D3" w:rsidRPr="005370EE" w:rsidRDefault="006D49D3" w:rsidP="006D49D3">
            <w:pPr>
              <w:spacing w:after="0" w:line="360" w:lineRule="auto"/>
              <w:jc w:val="both"/>
              <w:rPr>
                <w:rFonts w:ascii="Arial Narrow" w:hAnsi="Arial Narrow"/>
                <w:noProof/>
                <w:sz w:val="24"/>
                <w:szCs w:val="24"/>
                <w:lang w:eastAsia="bg-BG"/>
              </w:rPr>
            </w:pPr>
            <w:r w:rsidRPr="006D49D3">
              <w:rPr>
                <w:rFonts w:ascii="Arial Narrow" w:eastAsiaTheme="minorEastAsia" w:hAnsi="Arial Narrow"/>
                <w:noProof/>
                <w:sz w:val="24"/>
                <w:szCs w:val="24"/>
                <w:lang w:eastAsia="bg-BG"/>
              </w:rPr>
              <w:t>Да разполага с вътрешен осцилатор, който да гарантира предоставяне на точно време минимум една седмица, ако отпадне GNS свързаността</w:t>
            </w:r>
          </w:p>
        </w:tc>
        <w:tc>
          <w:tcPr>
            <w:tcW w:w="4820" w:type="dxa"/>
          </w:tcPr>
          <w:p w14:paraId="15A639A9" w14:textId="77777777" w:rsidR="006D49D3" w:rsidRPr="005370EE" w:rsidRDefault="006D49D3" w:rsidP="006D49D3">
            <w:pPr>
              <w:spacing w:after="0" w:line="360" w:lineRule="auto"/>
              <w:rPr>
                <w:rFonts w:ascii="Arial Narrow" w:hAnsi="Arial Narrow"/>
                <w:noProof/>
                <w:sz w:val="24"/>
                <w:szCs w:val="24"/>
                <w:lang w:eastAsia="bg-BG"/>
              </w:rPr>
            </w:pPr>
          </w:p>
        </w:tc>
      </w:tr>
      <w:tr w:rsidR="006D49D3" w:rsidRPr="005370EE" w14:paraId="2E08856A" w14:textId="77777777" w:rsidTr="00CB1D83">
        <w:trPr>
          <w:trHeight w:val="210"/>
        </w:trPr>
        <w:tc>
          <w:tcPr>
            <w:tcW w:w="84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D6A403" w14:textId="77777777" w:rsidR="006D49D3" w:rsidRPr="005370EE" w:rsidRDefault="006D49D3" w:rsidP="006D49D3">
            <w:pPr>
              <w:pStyle w:val="Index1"/>
              <w:framePr w:hSpace="0" w:wrap="auto" w:vAnchor="margin" w:xAlign="left" w:yAlign="inline"/>
              <w:suppressOverlap w:val="0"/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</w:tcPr>
          <w:p w14:paraId="0A5EC044" w14:textId="7C50E748" w:rsidR="006D49D3" w:rsidRPr="005370EE" w:rsidRDefault="006D49D3" w:rsidP="006D49D3">
            <w:pPr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D49D3">
              <w:rPr>
                <w:rFonts w:ascii="Arial Narrow" w:eastAsiaTheme="minorEastAsia" w:hAnsi="Arial Narrow"/>
                <w:noProof/>
                <w:sz w:val="24"/>
                <w:szCs w:val="24"/>
                <w:lang w:eastAsia="bg-BG"/>
              </w:rPr>
              <w:t>Да поддържа изпращане на събития и съобщения за грешки през SMTP</w:t>
            </w:r>
          </w:p>
        </w:tc>
        <w:tc>
          <w:tcPr>
            <w:tcW w:w="4820" w:type="dxa"/>
          </w:tcPr>
          <w:p w14:paraId="70029484" w14:textId="77777777" w:rsidR="006D49D3" w:rsidRPr="005370EE" w:rsidRDefault="006D49D3" w:rsidP="006D49D3">
            <w:pPr>
              <w:spacing w:after="0" w:line="360" w:lineRule="auto"/>
              <w:rPr>
                <w:rFonts w:ascii="Arial Narrow" w:hAnsi="Arial Narrow"/>
                <w:noProof/>
                <w:sz w:val="24"/>
                <w:szCs w:val="24"/>
                <w:lang w:eastAsia="bg-BG"/>
              </w:rPr>
            </w:pPr>
          </w:p>
        </w:tc>
      </w:tr>
      <w:tr w:rsidR="006D49D3" w:rsidRPr="005370EE" w14:paraId="5F1DC5FD" w14:textId="77777777" w:rsidTr="00B332B9">
        <w:trPr>
          <w:trHeight w:val="20"/>
        </w:trPr>
        <w:tc>
          <w:tcPr>
            <w:tcW w:w="10060" w:type="dxa"/>
            <w:gridSpan w:val="3"/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7F2F7EC" w14:textId="77777777" w:rsidR="006D49D3" w:rsidRPr="005370EE" w:rsidRDefault="006D49D3" w:rsidP="006D49D3">
            <w:pPr>
              <w:spacing w:after="0" w:line="360" w:lineRule="auto"/>
              <w:jc w:val="center"/>
              <w:rPr>
                <w:rFonts w:ascii="Arial Narrow" w:eastAsia="SimSun" w:hAnsi="Arial Narrow"/>
                <w:b/>
                <w:sz w:val="24"/>
                <w:szCs w:val="24"/>
              </w:rPr>
            </w:pPr>
            <w:r w:rsidRPr="005370EE">
              <w:rPr>
                <w:rFonts w:ascii="Arial Narrow" w:eastAsia="SimSun" w:hAnsi="Arial Narrow"/>
                <w:b/>
                <w:sz w:val="24"/>
                <w:szCs w:val="24"/>
              </w:rPr>
              <w:t>Гаранция и поддръжка:</w:t>
            </w:r>
          </w:p>
        </w:tc>
      </w:tr>
      <w:tr w:rsidR="006D49D3" w:rsidRPr="005370EE" w14:paraId="506BED28" w14:textId="77777777" w:rsidTr="00CB1D83">
        <w:trPr>
          <w:trHeight w:val="20"/>
        </w:trPr>
        <w:tc>
          <w:tcPr>
            <w:tcW w:w="84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417007" w14:textId="77777777" w:rsidR="006D49D3" w:rsidRPr="005370EE" w:rsidRDefault="006D49D3" w:rsidP="006D49D3">
            <w:pPr>
              <w:pStyle w:val="Index1"/>
              <w:framePr w:hSpace="0" w:wrap="auto" w:vAnchor="margin" w:xAlign="left" w:yAlign="inline"/>
              <w:suppressOverlap w:val="0"/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  <w:vAlign w:val="center"/>
          </w:tcPr>
          <w:p w14:paraId="2D736C59" w14:textId="349DCDD8" w:rsidR="006D49D3" w:rsidRPr="005370EE" w:rsidRDefault="006D49D3" w:rsidP="00BF0FEB">
            <w:pPr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D49D3">
              <w:rPr>
                <w:rFonts w:ascii="Arial Narrow" w:hAnsi="Arial Narrow"/>
                <w:sz w:val="24"/>
                <w:szCs w:val="24"/>
              </w:rPr>
              <w:t>Срок на хардуерната гаранция - минимум 5 (пет) години.</w:t>
            </w:r>
          </w:p>
        </w:tc>
        <w:tc>
          <w:tcPr>
            <w:tcW w:w="4820" w:type="dxa"/>
          </w:tcPr>
          <w:p w14:paraId="401067D3" w14:textId="77777777" w:rsidR="006D49D3" w:rsidRPr="005370EE" w:rsidRDefault="006D49D3" w:rsidP="006D49D3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D49D3" w:rsidRPr="005370EE" w14:paraId="06BD412B" w14:textId="77777777" w:rsidTr="00CB1D83">
        <w:trPr>
          <w:trHeight w:val="20"/>
        </w:trPr>
        <w:tc>
          <w:tcPr>
            <w:tcW w:w="84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75F9C3" w14:textId="77777777" w:rsidR="006D49D3" w:rsidRPr="005370EE" w:rsidRDefault="006D49D3" w:rsidP="006D49D3">
            <w:pPr>
              <w:pStyle w:val="Index1"/>
              <w:framePr w:hSpace="0" w:wrap="auto" w:vAnchor="margin" w:xAlign="left" w:yAlign="inline"/>
              <w:suppressOverlap w:val="0"/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  <w:vAlign w:val="center"/>
          </w:tcPr>
          <w:p w14:paraId="63FB8CB2" w14:textId="5C6DBC5A" w:rsidR="006D49D3" w:rsidRPr="005370EE" w:rsidRDefault="006D49D3" w:rsidP="00BF0FEB">
            <w:pPr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D49D3">
              <w:rPr>
                <w:rFonts w:ascii="Arial Narrow" w:hAnsi="Arial Narrow"/>
                <w:sz w:val="24"/>
                <w:szCs w:val="24"/>
              </w:rPr>
              <w:t>Срок на техническа поддържка – минимум 5 (пет) години.</w:t>
            </w:r>
          </w:p>
        </w:tc>
        <w:tc>
          <w:tcPr>
            <w:tcW w:w="4820" w:type="dxa"/>
          </w:tcPr>
          <w:p w14:paraId="44518738" w14:textId="77777777" w:rsidR="006D49D3" w:rsidRPr="005370EE" w:rsidRDefault="006D49D3" w:rsidP="006D49D3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D49D3" w:rsidRPr="005370EE" w14:paraId="2974F297" w14:textId="77777777" w:rsidTr="00CB1D83">
        <w:trPr>
          <w:trHeight w:val="20"/>
        </w:trPr>
        <w:tc>
          <w:tcPr>
            <w:tcW w:w="84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579CF96" w14:textId="77777777" w:rsidR="006D49D3" w:rsidRPr="005370EE" w:rsidRDefault="006D49D3" w:rsidP="006D49D3">
            <w:pPr>
              <w:pStyle w:val="Index1"/>
              <w:framePr w:hSpace="0" w:wrap="auto" w:vAnchor="margin" w:xAlign="left" w:yAlign="inline"/>
              <w:suppressOverlap w:val="0"/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  <w:vAlign w:val="center"/>
          </w:tcPr>
          <w:p w14:paraId="4D1D737A" w14:textId="57125B59" w:rsidR="006D49D3" w:rsidRPr="005370EE" w:rsidRDefault="006D49D3" w:rsidP="00BF0FEB">
            <w:pPr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D49D3">
              <w:rPr>
                <w:rFonts w:ascii="Arial Narrow" w:hAnsi="Arial Narrow"/>
                <w:sz w:val="24"/>
                <w:szCs w:val="24"/>
              </w:rPr>
              <w:t>Получаване на нови версии на софтуера - минимум 5 (пет) години.</w:t>
            </w:r>
          </w:p>
        </w:tc>
        <w:tc>
          <w:tcPr>
            <w:tcW w:w="4820" w:type="dxa"/>
          </w:tcPr>
          <w:p w14:paraId="7DE3DBD2" w14:textId="77777777" w:rsidR="006D49D3" w:rsidRPr="005370EE" w:rsidRDefault="006D49D3" w:rsidP="006D49D3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EA474DB" w14:textId="77777777" w:rsidR="0049374A" w:rsidRPr="00C27B7E" w:rsidRDefault="0049374A" w:rsidP="00C27B7E">
      <w:pPr>
        <w:widowControl w:val="0"/>
        <w:shd w:val="clear" w:color="auto" w:fill="FFFFFF"/>
        <w:tabs>
          <w:tab w:val="left" w:pos="709"/>
          <w:tab w:val="left" w:pos="993"/>
          <w:tab w:val="left" w:pos="1276"/>
          <w:tab w:val="left" w:pos="4678"/>
        </w:tabs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0623F77D" w14:textId="77777777" w:rsidR="00E75991" w:rsidRPr="005370EE" w:rsidRDefault="00E75991" w:rsidP="00C27B7E">
      <w:pPr>
        <w:pStyle w:val="ListParagraph"/>
        <w:widowControl w:val="0"/>
        <w:shd w:val="clear" w:color="auto" w:fill="FFFFFF"/>
        <w:tabs>
          <w:tab w:val="left" w:pos="709"/>
          <w:tab w:val="left" w:pos="993"/>
          <w:tab w:val="left" w:pos="1276"/>
          <w:tab w:val="left" w:pos="4678"/>
        </w:tabs>
        <w:spacing w:after="0" w:line="360" w:lineRule="auto"/>
        <w:ind w:left="0" w:firstLine="426"/>
        <w:jc w:val="both"/>
        <w:rPr>
          <w:rFonts w:ascii="Arial Narrow" w:hAnsi="Arial Narrow" w:cs="Times New Roman"/>
          <w:sz w:val="24"/>
          <w:szCs w:val="24"/>
        </w:rPr>
      </w:pPr>
      <w:r w:rsidRPr="005370EE">
        <w:rPr>
          <w:rFonts w:ascii="Arial Narrow" w:hAnsi="Arial Narrow" w:cs="Times New Roman"/>
          <w:sz w:val="24"/>
          <w:szCs w:val="24"/>
        </w:rPr>
        <w:t xml:space="preserve"> </w:t>
      </w:r>
      <w:r w:rsidRPr="005370EE">
        <w:rPr>
          <w:rFonts w:ascii="Arial Narrow" w:hAnsi="Arial Narrow" w:cs="Times New Roman"/>
          <w:b/>
          <w:sz w:val="24"/>
          <w:szCs w:val="24"/>
        </w:rPr>
        <w:t>Забележка</w:t>
      </w:r>
      <w:r w:rsidRPr="005370EE">
        <w:rPr>
          <w:rFonts w:ascii="Arial Narrow" w:hAnsi="Arial Narrow" w:cs="Times New Roman"/>
          <w:sz w:val="24"/>
          <w:szCs w:val="24"/>
        </w:rPr>
        <w:t xml:space="preserve">: а) </w:t>
      </w:r>
      <w:r w:rsidRPr="005370EE">
        <w:rPr>
          <w:rFonts w:ascii="Arial Narrow" w:hAnsi="Arial Narrow" w:cs="Times New Roman"/>
          <w:i/>
          <w:sz w:val="24"/>
          <w:szCs w:val="24"/>
        </w:rPr>
        <w:t xml:space="preserve">Навсякъде в техническата спецификация, където се съдържа посочване на конкретен модел, източник, процес, търговска марка, патент, тип, произход, стандарт или производство да се чете и разбира „или ЕКВИВАЛЕНТ“. Участникът следва да докаже, че предлаганите решения удовлетворяват по еквивалентен начин изискванията, определени от техническата спецификация. </w:t>
      </w:r>
    </w:p>
    <w:p w14:paraId="2CDA28B0" w14:textId="77777777" w:rsidR="00E75991" w:rsidRPr="005370EE" w:rsidRDefault="00E75991" w:rsidP="005370EE">
      <w:pPr>
        <w:widowControl w:val="0"/>
        <w:shd w:val="clear" w:color="auto" w:fill="FFFFFF"/>
        <w:tabs>
          <w:tab w:val="left" w:pos="709"/>
          <w:tab w:val="left" w:pos="993"/>
          <w:tab w:val="left" w:pos="1276"/>
          <w:tab w:val="left" w:pos="4678"/>
        </w:tabs>
        <w:spacing w:after="0" w:line="360" w:lineRule="auto"/>
        <w:ind w:firstLine="284"/>
        <w:jc w:val="both"/>
        <w:rPr>
          <w:rFonts w:ascii="Arial Narrow" w:hAnsi="Arial Narrow" w:cs="Times New Roman"/>
          <w:sz w:val="24"/>
          <w:szCs w:val="24"/>
        </w:rPr>
      </w:pPr>
      <w:r w:rsidRPr="005370EE">
        <w:rPr>
          <w:rFonts w:ascii="Arial Narrow" w:hAnsi="Arial Narrow" w:cs="Times New Roman"/>
          <w:sz w:val="24"/>
          <w:szCs w:val="24"/>
        </w:rPr>
        <w:t xml:space="preserve">б) </w:t>
      </w:r>
      <w:r w:rsidRPr="005370EE">
        <w:rPr>
          <w:rFonts w:ascii="Arial Narrow" w:hAnsi="Arial Narrow" w:cs="Times New Roman"/>
          <w:i/>
          <w:sz w:val="24"/>
          <w:szCs w:val="24"/>
        </w:rPr>
        <w:t>Оборудването, предмет на доставката, се състои от хардуер и софтуер, които трябва да съответстват или да надвишават в техническо отношение посочените минимални изисквания в Техническа</w:t>
      </w:r>
      <w:r w:rsidR="006D1BCB" w:rsidRPr="005370EE">
        <w:rPr>
          <w:rFonts w:ascii="Arial Narrow" w:hAnsi="Arial Narrow" w:cs="Times New Roman"/>
          <w:i/>
          <w:sz w:val="24"/>
          <w:szCs w:val="24"/>
        </w:rPr>
        <w:t>та</w:t>
      </w:r>
      <w:r w:rsidRPr="005370EE">
        <w:rPr>
          <w:rFonts w:ascii="Arial Narrow" w:hAnsi="Arial Narrow" w:cs="Times New Roman"/>
          <w:i/>
          <w:sz w:val="24"/>
          <w:szCs w:val="24"/>
        </w:rPr>
        <w:t xml:space="preserve"> спецификация</w:t>
      </w:r>
      <w:r w:rsidR="006D1BCB" w:rsidRPr="005370EE">
        <w:rPr>
          <w:rFonts w:ascii="Arial Narrow" w:hAnsi="Arial Narrow" w:cs="Times New Roman"/>
          <w:i/>
          <w:sz w:val="24"/>
          <w:szCs w:val="24"/>
        </w:rPr>
        <w:t xml:space="preserve"> и приложението към нея, относимо към настоящата обособена позиция</w:t>
      </w:r>
      <w:r w:rsidRPr="005370EE">
        <w:rPr>
          <w:rFonts w:ascii="Arial Narrow" w:hAnsi="Arial Narrow" w:cs="Times New Roman"/>
          <w:i/>
          <w:sz w:val="24"/>
          <w:szCs w:val="24"/>
        </w:rPr>
        <w:t>.</w:t>
      </w:r>
    </w:p>
    <w:p w14:paraId="4857BD35" w14:textId="77777777" w:rsidR="00151F6F" w:rsidRPr="005370EE" w:rsidRDefault="00965D43" w:rsidP="005370EE">
      <w:pPr>
        <w:pStyle w:val="ListParagraph"/>
        <w:widowControl w:val="0"/>
        <w:numPr>
          <w:ilvl w:val="0"/>
          <w:numId w:val="16"/>
        </w:numPr>
        <w:shd w:val="clear" w:color="auto" w:fill="FFFFFF"/>
        <w:tabs>
          <w:tab w:val="left" w:pos="709"/>
          <w:tab w:val="left" w:pos="993"/>
          <w:tab w:val="left" w:pos="1276"/>
          <w:tab w:val="left" w:pos="4678"/>
        </w:tabs>
        <w:spacing w:after="0" w:line="360" w:lineRule="auto"/>
        <w:ind w:left="0" w:firstLine="284"/>
        <w:jc w:val="both"/>
        <w:rPr>
          <w:rFonts w:ascii="Arial Narrow" w:hAnsi="Arial Narrow" w:cs="Times New Roman"/>
          <w:b/>
          <w:sz w:val="24"/>
          <w:szCs w:val="24"/>
        </w:rPr>
      </w:pPr>
      <w:r w:rsidRPr="005370EE">
        <w:rPr>
          <w:rFonts w:ascii="Arial Narrow" w:hAnsi="Arial Narrow" w:cs="Times New Roman"/>
          <w:b/>
          <w:sz w:val="24"/>
          <w:szCs w:val="24"/>
        </w:rPr>
        <w:t>Изисквания към изпълнението на поръчката:</w:t>
      </w:r>
    </w:p>
    <w:p w14:paraId="690268DA" w14:textId="2B9CE6F8" w:rsidR="009A0CB2" w:rsidRPr="005370EE" w:rsidRDefault="009A0CB2" w:rsidP="0019060B">
      <w:pPr>
        <w:pStyle w:val="ListParagraph"/>
        <w:widowControl w:val="0"/>
        <w:numPr>
          <w:ilvl w:val="1"/>
          <w:numId w:val="16"/>
        </w:numPr>
        <w:shd w:val="clear" w:color="auto" w:fill="FFFFFF"/>
        <w:tabs>
          <w:tab w:val="left" w:pos="709"/>
          <w:tab w:val="left" w:pos="993"/>
          <w:tab w:val="left" w:pos="1276"/>
          <w:tab w:val="left" w:pos="4678"/>
        </w:tabs>
        <w:spacing w:after="0" w:line="360" w:lineRule="auto"/>
        <w:ind w:left="0" w:firstLine="284"/>
        <w:jc w:val="both"/>
        <w:rPr>
          <w:rFonts w:ascii="Arial Narrow" w:hAnsi="Arial Narrow" w:cs="Times New Roman"/>
          <w:sz w:val="24"/>
          <w:szCs w:val="24"/>
        </w:rPr>
      </w:pPr>
      <w:r w:rsidRPr="005370EE">
        <w:rPr>
          <w:rFonts w:ascii="Arial Narrow" w:hAnsi="Arial Narrow"/>
          <w:sz w:val="24"/>
          <w:szCs w:val="24"/>
        </w:rPr>
        <w:lastRenderedPageBreak/>
        <w:t>Дек</w:t>
      </w:r>
      <w:r w:rsidR="00BF336A" w:rsidRPr="005370EE">
        <w:rPr>
          <w:rFonts w:ascii="Arial Narrow" w:hAnsi="Arial Narrow"/>
          <w:sz w:val="24"/>
          <w:szCs w:val="24"/>
        </w:rPr>
        <w:t>ларираме</w:t>
      </w:r>
      <w:r w:rsidRPr="005370EE">
        <w:rPr>
          <w:rFonts w:ascii="Arial Narrow" w:hAnsi="Arial Narrow"/>
          <w:sz w:val="24"/>
          <w:szCs w:val="24"/>
        </w:rPr>
        <w:t>, че оборудване</w:t>
      </w:r>
      <w:r w:rsidR="00BF336A" w:rsidRPr="005370EE">
        <w:rPr>
          <w:rFonts w:ascii="Arial Narrow" w:hAnsi="Arial Narrow"/>
          <w:sz w:val="24"/>
          <w:szCs w:val="24"/>
        </w:rPr>
        <w:t>то</w:t>
      </w:r>
      <w:r w:rsidRPr="005370EE">
        <w:rPr>
          <w:rFonts w:ascii="Arial Narrow" w:hAnsi="Arial Narrow"/>
          <w:sz w:val="24"/>
          <w:szCs w:val="24"/>
        </w:rPr>
        <w:t>, предмет на доставката, ще бъде фабрично ново, неупотребявано, включено е в актуалните продуктови листи на производителя, ще продължава да бъде включено към датата на сключване на договора за възлагане на обществената поръчка и не е спряно от производство.</w:t>
      </w:r>
    </w:p>
    <w:p w14:paraId="1C7D61CB" w14:textId="4549C393" w:rsidR="00151F6F" w:rsidRDefault="00151F6F" w:rsidP="0019060B">
      <w:pPr>
        <w:pStyle w:val="ListParagraph"/>
        <w:widowControl w:val="0"/>
        <w:numPr>
          <w:ilvl w:val="1"/>
          <w:numId w:val="16"/>
        </w:numPr>
        <w:shd w:val="clear" w:color="auto" w:fill="FFFFFF"/>
        <w:tabs>
          <w:tab w:val="left" w:pos="709"/>
          <w:tab w:val="left" w:pos="993"/>
          <w:tab w:val="left" w:pos="1276"/>
          <w:tab w:val="left" w:pos="4678"/>
        </w:tabs>
        <w:spacing w:after="0" w:line="360" w:lineRule="auto"/>
        <w:ind w:left="0" w:firstLine="284"/>
        <w:jc w:val="both"/>
        <w:rPr>
          <w:rFonts w:ascii="Arial Narrow" w:hAnsi="Arial Narrow" w:cs="Times New Roman"/>
          <w:sz w:val="24"/>
          <w:szCs w:val="24"/>
        </w:rPr>
      </w:pPr>
      <w:r w:rsidRPr="005370EE">
        <w:rPr>
          <w:rFonts w:ascii="Arial Narrow" w:hAnsi="Arial Narrow" w:cs="Times New Roman"/>
          <w:sz w:val="24"/>
          <w:szCs w:val="24"/>
        </w:rPr>
        <w:t xml:space="preserve">Хардуерните компоненти на оборудването ще отговарят на всички стандарти в Република България относно ергономичност, </w:t>
      </w:r>
      <w:r w:rsidR="00637592">
        <w:rPr>
          <w:rFonts w:ascii="Arial Narrow" w:hAnsi="Arial Narrow" w:cs="Times New Roman"/>
          <w:sz w:val="24"/>
          <w:szCs w:val="24"/>
        </w:rPr>
        <w:t>пожарна</w:t>
      </w:r>
      <w:r w:rsidRPr="005370EE">
        <w:rPr>
          <w:rFonts w:ascii="Arial Narrow" w:hAnsi="Arial Narrow" w:cs="Times New Roman"/>
          <w:sz w:val="24"/>
          <w:szCs w:val="24"/>
        </w:rPr>
        <w:t xml:space="preserve"> безопасност, норми за безопасност и включване към електрическата мрежа.</w:t>
      </w:r>
    </w:p>
    <w:p w14:paraId="5E475146" w14:textId="31BE59AC" w:rsidR="00325905" w:rsidRPr="00325905" w:rsidRDefault="00325905" w:rsidP="0019060B">
      <w:pPr>
        <w:pStyle w:val="ListParagraph"/>
        <w:widowControl w:val="0"/>
        <w:numPr>
          <w:ilvl w:val="1"/>
          <w:numId w:val="16"/>
        </w:numPr>
        <w:shd w:val="clear" w:color="auto" w:fill="FFFFFF"/>
        <w:tabs>
          <w:tab w:val="left" w:pos="709"/>
          <w:tab w:val="left" w:pos="993"/>
          <w:tab w:val="left" w:pos="1276"/>
          <w:tab w:val="left" w:pos="4678"/>
        </w:tabs>
        <w:spacing w:after="0" w:line="360" w:lineRule="auto"/>
        <w:ind w:left="0" w:firstLine="284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Оборудването ще </w:t>
      </w:r>
      <w:r w:rsidRPr="00775C8C">
        <w:rPr>
          <w:rFonts w:ascii="Arial Narrow" w:hAnsi="Arial Narrow" w:cs="Times New Roman"/>
          <w:sz w:val="24"/>
          <w:szCs w:val="24"/>
        </w:rPr>
        <w:t xml:space="preserve">бъде доставено в пълно работно състояние, в оригиналната опаковка на производителя с ненарушена цялост, окомплектовано с всички необходими интерфейсни и захранващи кабели, </w:t>
      </w:r>
      <w:r>
        <w:rPr>
          <w:rFonts w:ascii="Arial Narrow" w:hAnsi="Arial Narrow" w:cs="Times New Roman"/>
          <w:sz w:val="24"/>
          <w:szCs w:val="24"/>
        </w:rPr>
        <w:t xml:space="preserve">в случай, че са </w:t>
      </w:r>
      <w:r w:rsidRPr="00775C8C">
        <w:rPr>
          <w:rFonts w:ascii="Arial Narrow" w:hAnsi="Arial Narrow" w:cs="Times New Roman"/>
          <w:sz w:val="24"/>
          <w:szCs w:val="24"/>
        </w:rPr>
        <w:t xml:space="preserve">различни от стандартни IEC C14 - IEC C13 или IEC C20 - IEC C19. Необходимата техническа документация, като потребителски, инсталационни, конфигурационни и др. ръководства </w:t>
      </w:r>
      <w:r>
        <w:rPr>
          <w:rFonts w:ascii="Arial Narrow" w:hAnsi="Arial Narrow" w:cs="Times New Roman"/>
          <w:sz w:val="24"/>
          <w:szCs w:val="24"/>
        </w:rPr>
        <w:t>ще</w:t>
      </w:r>
      <w:r w:rsidRPr="00775C8C">
        <w:rPr>
          <w:rFonts w:ascii="Arial Narrow" w:hAnsi="Arial Narrow" w:cs="Times New Roman"/>
          <w:sz w:val="24"/>
          <w:szCs w:val="24"/>
        </w:rPr>
        <w:t xml:space="preserve"> се представят на електронен носител за всеки тип от предлаганите устройства.</w:t>
      </w:r>
    </w:p>
    <w:p w14:paraId="2EFD41A8" w14:textId="77777777" w:rsidR="00264134" w:rsidRPr="005370EE" w:rsidRDefault="00264134" w:rsidP="0019060B">
      <w:pPr>
        <w:pStyle w:val="ListParagraph"/>
        <w:widowControl w:val="0"/>
        <w:numPr>
          <w:ilvl w:val="1"/>
          <w:numId w:val="16"/>
        </w:numPr>
        <w:shd w:val="clear" w:color="auto" w:fill="FFFFFF"/>
        <w:tabs>
          <w:tab w:val="left" w:pos="709"/>
          <w:tab w:val="left" w:pos="993"/>
          <w:tab w:val="left" w:pos="1276"/>
          <w:tab w:val="left" w:pos="4678"/>
        </w:tabs>
        <w:spacing w:after="0" w:line="360" w:lineRule="auto"/>
        <w:ind w:left="0" w:firstLine="284"/>
        <w:jc w:val="both"/>
        <w:rPr>
          <w:rFonts w:ascii="Arial Narrow" w:hAnsi="Arial Narrow" w:cs="Times New Roman"/>
          <w:sz w:val="24"/>
          <w:szCs w:val="24"/>
        </w:rPr>
      </w:pPr>
      <w:r w:rsidRPr="0039565C">
        <w:rPr>
          <w:rFonts w:ascii="Arial Narrow" w:hAnsi="Arial Narrow" w:cs="Times New Roman"/>
          <w:sz w:val="24"/>
          <w:szCs w:val="24"/>
        </w:rPr>
        <w:t xml:space="preserve">При доставката на софтуер </w:t>
      </w:r>
      <w:r>
        <w:rPr>
          <w:rFonts w:ascii="Arial Narrow" w:hAnsi="Arial Narrow" w:cs="Times New Roman"/>
          <w:sz w:val="24"/>
          <w:szCs w:val="24"/>
        </w:rPr>
        <w:t>ще</w:t>
      </w:r>
      <w:r w:rsidRPr="0039565C">
        <w:rPr>
          <w:rFonts w:ascii="Arial Narrow" w:hAnsi="Arial Narrow" w:cs="Times New Roman"/>
          <w:sz w:val="24"/>
          <w:szCs w:val="24"/>
        </w:rPr>
        <w:t xml:space="preserve"> бъдат предоставени</w:t>
      </w:r>
      <w:r w:rsidRPr="0039565C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r w:rsidRPr="0039565C">
        <w:rPr>
          <w:rFonts w:ascii="Arial Narrow" w:hAnsi="Arial Narrow" w:cs="Times New Roman"/>
          <w:sz w:val="24"/>
          <w:szCs w:val="24"/>
        </w:rPr>
        <w:t>необходимите сертификати или други документи, удостоверяващи предоставеното право на ползване на софтуера</w:t>
      </w:r>
    </w:p>
    <w:p w14:paraId="44CC8CF1" w14:textId="77777777" w:rsidR="003B4033" w:rsidRPr="005370EE" w:rsidRDefault="003B4033" w:rsidP="005370EE">
      <w:pPr>
        <w:pStyle w:val="ListParagraph"/>
        <w:widowControl w:val="0"/>
        <w:shd w:val="clear" w:color="auto" w:fill="FFFFFF"/>
        <w:tabs>
          <w:tab w:val="left" w:pos="709"/>
          <w:tab w:val="left" w:pos="993"/>
          <w:tab w:val="left" w:pos="1276"/>
          <w:tab w:val="left" w:pos="4678"/>
        </w:tabs>
        <w:spacing w:after="0" w:line="360" w:lineRule="auto"/>
        <w:ind w:left="360" w:firstLine="284"/>
        <w:jc w:val="both"/>
        <w:rPr>
          <w:rFonts w:ascii="Arial Narrow" w:hAnsi="Arial Narrow" w:cs="Times New Roman"/>
          <w:sz w:val="24"/>
          <w:szCs w:val="24"/>
        </w:rPr>
      </w:pPr>
    </w:p>
    <w:p w14:paraId="7647DB41" w14:textId="77777777" w:rsidR="00A06619" w:rsidRPr="005370EE" w:rsidRDefault="003B4033" w:rsidP="005370EE">
      <w:pPr>
        <w:pStyle w:val="ListParagraph"/>
        <w:widowControl w:val="0"/>
        <w:numPr>
          <w:ilvl w:val="0"/>
          <w:numId w:val="16"/>
        </w:numPr>
        <w:shd w:val="clear" w:color="auto" w:fill="FFFFFF"/>
        <w:tabs>
          <w:tab w:val="left" w:pos="709"/>
          <w:tab w:val="left" w:pos="993"/>
          <w:tab w:val="left" w:pos="1276"/>
          <w:tab w:val="left" w:pos="4678"/>
        </w:tabs>
        <w:spacing w:after="0" w:line="360" w:lineRule="auto"/>
        <w:ind w:left="0" w:firstLine="284"/>
        <w:jc w:val="both"/>
        <w:rPr>
          <w:rFonts w:ascii="Arial Narrow" w:hAnsi="Arial Narrow" w:cs="Times New Roman"/>
          <w:b/>
          <w:sz w:val="24"/>
          <w:szCs w:val="24"/>
        </w:rPr>
      </w:pPr>
      <w:r w:rsidRPr="005370EE">
        <w:rPr>
          <w:rFonts w:ascii="Arial Narrow" w:hAnsi="Arial Narrow" w:cs="Times New Roman"/>
          <w:b/>
          <w:sz w:val="24"/>
          <w:szCs w:val="24"/>
        </w:rPr>
        <w:t>Условия на доставка</w:t>
      </w:r>
    </w:p>
    <w:p w14:paraId="3DB3476C" w14:textId="77777777" w:rsidR="00A06619" w:rsidRPr="005370EE" w:rsidRDefault="00A06619" w:rsidP="005370EE">
      <w:pPr>
        <w:pStyle w:val="ListParagraph"/>
        <w:widowControl w:val="0"/>
        <w:numPr>
          <w:ilvl w:val="1"/>
          <w:numId w:val="16"/>
        </w:numPr>
        <w:shd w:val="clear" w:color="auto" w:fill="FFFFFF"/>
        <w:tabs>
          <w:tab w:val="left" w:pos="709"/>
          <w:tab w:val="left" w:pos="993"/>
          <w:tab w:val="left" w:pos="1276"/>
          <w:tab w:val="left" w:pos="4678"/>
        </w:tabs>
        <w:spacing w:after="0" w:line="360" w:lineRule="auto"/>
        <w:ind w:left="0" w:firstLine="284"/>
        <w:jc w:val="both"/>
        <w:rPr>
          <w:rFonts w:ascii="Arial Narrow" w:hAnsi="Arial Narrow" w:cs="Times New Roman"/>
          <w:b/>
          <w:sz w:val="24"/>
          <w:szCs w:val="24"/>
        </w:rPr>
      </w:pPr>
      <w:r w:rsidRPr="005370EE">
        <w:rPr>
          <w:rFonts w:ascii="Arial Narrow" w:hAnsi="Arial Narrow" w:cs="Times New Roman"/>
          <w:sz w:val="24"/>
          <w:szCs w:val="24"/>
        </w:rPr>
        <w:t>Запознати сме, че д</w:t>
      </w:r>
      <w:r w:rsidR="00151F6F" w:rsidRPr="005370EE">
        <w:rPr>
          <w:rFonts w:ascii="Arial Narrow" w:hAnsi="Arial Narrow" w:cs="Times New Roman"/>
          <w:sz w:val="24"/>
          <w:szCs w:val="24"/>
        </w:rPr>
        <w:t xml:space="preserve">оставката на оборудването </w:t>
      </w:r>
      <w:r w:rsidRPr="005370EE">
        <w:rPr>
          <w:rFonts w:ascii="Arial Narrow" w:hAnsi="Arial Narrow" w:cs="Times New Roman"/>
          <w:sz w:val="24"/>
          <w:szCs w:val="24"/>
        </w:rPr>
        <w:t xml:space="preserve">ще </w:t>
      </w:r>
      <w:r w:rsidR="00151F6F" w:rsidRPr="005370EE">
        <w:rPr>
          <w:rFonts w:ascii="Arial Narrow" w:hAnsi="Arial Narrow" w:cs="Times New Roman"/>
          <w:sz w:val="24"/>
          <w:szCs w:val="24"/>
        </w:rPr>
        <w:t>се</w:t>
      </w:r>
      <w:r w:rsidR="005E2800" w:rsidRPr="005370EE">
        <w:rPr>
          <w:rFonts w:ascii="Arial Narrow" w:hAnsi="Arial Narrow" w:cs="Times New Roman"/>
          <w:sz w:val="24"/>
          <w:szCs w:val="24"/>
        </w:rPr>
        <w:t xml:space="preserve"> извършва въз основа на писмена заявка</w:t>
      </w:r>
      <w:r w:rsidR="00151F6F" w:rsidRPr="005370EE">
        <w:rPr>
          <w:rFonts w:ascii="Arial Narrow" w:hAnsi="Arial Narrow" w:cs="Times New Roman"/>
          <w:sz w:val="24"/>
          <w:szCs w:val="24"/>
        </w:rPr>
        <w:t xml:space="preserve">, </w:t>
      </w:r>
      <w:r w:rsidR="005E2800" w:rsidRPr="005370EE">
        <w:rPr>
          <w:rFonts w:ascii="Arial Narrow" w:hAnsi="Arial Narrow" w:cs="Times New Roman"/>
          <w:sz w:val="24"/>
          <w:szCs w:val="24"/>
        </w:rPr>
        <w:t xml:space="preserve">отправена чрез адреса за кореспонденция на хартиен носител или по електронна поща, подписана </w:t>
      </w:r>
      <w:r w:rsidR="009A6DF1" w:rsidRPr="005370EE">
        <w:rPr>
          <w:rFonts w:ascii="Arial Narrow" w:hAnsi="Arial Narrow" w:cs="Times New Roman"/>
          <w:sz w:val="24"/>
          <w:szCs w:val="24"/>
        </w:rPr>
        <w:t>с електронен подпис, създаден с квалифицирано удостоверение за електронен подпис на възложителя или упълномощен негов представител</w:t>
      </w:r>
      <w:r w:rsidR="005E2800" w:rsidRPr="005370EE">
        <w:rPr>
          <w:rFonts w:ascii="Arial Narrow" w:hAnsi="Arial Narrow" w:cs="Times New Roman"/>
          <w:sz w:val="24"/>
          <w:szCs w:val="24"/>
        </w:rPr>
        <w:t xml:space="preserve">, </w:t>
      </w:r>
      <w:r w:rsidR="00151F6F" w:rsidRPr="005370EE">
        <w:rPr>
          <w:rFonts w:ascii="Arial Narrow" w:hAnsi="Arial Narrow" w:cs="Times New Roman"/>
          <w:sz w:val="24"/>
          <w:szCs w:val="24"/>
        </w:rPr>
        <w:t xml:space="preserve">съгласно клаузите на договора за обществена поръчка. </w:t>
      </w:r>
    </w:p>
    <w:p w14:paraId="21C7C8FC" w14:textId="77777777" w:rsidR="00151F6F" w:rsidRPr="005370EE" w:rsidRDefault="00151F6F" w:rsidP="005370EE">
      <w:pPr>
        <w:pStyle w:val="ListParagraph"/>
        <w:widowControl w:val="0"/>
        <w:numPr>
          <w:ilvl w:val="1"/>
          <w:numId w:val="16"/>
        </w:numPr>
        <w:shd w:val="clear" w:color="auto" w:fill="FFFFFF"/>
        <w:tabs>
          <w:tab w:val="left" w:pos="709"/>
          <w:tab w:val="left" w:pos="993"/>
          <w:tab w:val="left" w:pos="1276"/>
          <w:tab w:val="left" w:pos="4678"/>
        </w:tabs>
        <w:spacing w:after="0" w:line="360" w:lineRule="auto"/>
        <w:ind w:left="0" w:firstLine="284"/>
        <w:jc w:val="both"/>
        <w:rPr>
          <w:rFonts w:ascii="Arial Narrow" w:hAnsi="Arial Narrow" w:cs="Times New Roman"/>
          <w:b/>
          <w:sz w:val="24"/>
          <w:szCs w:val="24"/>
        </w:rPr>
      </w:pPr>
      <w:r w:rsidRPr="005370EE">
        <w:rPr>
          <w:rFonts w:ascii="Arial Narrow" w:hAnsi="Arial Narrow" w:cs="Times New Roman"/>
          <w:sz w:val="24"/>
          <w:szCs w:val="24"/>
        </w:rPr>
        <w:t>Приемането и предаването на изпълнението</w:t>
      </w:r>
      <w:r w:rsidR="00A06619" w:rsidRPr="005370EE">
        <w:rPr>
          <w:rFonts w:ascii="Arial Narrow" w:hAnsi="Arial Narrow" w:cs="Times New Roman"/>
          <w:sz w:val="24"/>
          <w:szCs w:val="24"/>
        </w:rPr>
        <w:t xml:space="preserve"> ще</w:t>
      </w:r>
      <w:r w:rsidRPr="005370EE">
        <w:rPr>
          <w:rFonts w:ascii="Arial Narrow" w:hAnsi="Arial Narrow" w:cs="Times New Roman"/>
          <w:sz w:val="24"/>
          <w:szCs w:val="24"/>
        </w:rPr>
        <w:t xml:space="preserve"> се осъществява въз основа на изискванията на договора за обществена поръчка. </w:t>
      </w:r>
    </w:p>
    <w:p w14:paraId="087641B8" w14:textId="77777777" w:rsidR="00151F6F" w:rsidRPr="005370EE" w:rsidRDefault="00151F6F" w:rsidP="005370EE">
      <w:pPr>
        <w:spacing w:after="0" w:line="360" w:lineRule="auto"/>
        <w:ind w:firstLine="284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3BC3DEF9" w14:textId="77777777" w:rsidR="00337E7C" w:rsidRPr="005370EE" w:rsidRDefault="00CA005B" w:rsidP="005370EE">
      <w:pPr>
        <w:pStyle w:val="ListParagraph"/>
        <w:keepNext/>
        <w:widowControl w:val="0"/>
        <w:numPr>
          <w:ilvl w:val="0"/>
          <w:numId w:val="16"/>
        </w:numPr>
        <w:shd w:val="clear" w:color="auto" w:fill="FFFFFF"/>
        <w:tabs>
          <w:tab w:val="left" w:pos="709"/>
          <w:tab w:val="left" w:pos="993"/>
          <w:tab w:val="left" w:pos="1276"/>
          <w:tab w:val="left" w:pos="4678"/>
        </w:tabs>
        <w:spacing w:after="0" w:line="360" w:lineRule="auto"/>
        <w:ind w:left="0" w:firstLine="284"/>
        <w:jc w:val="both"/>
        <w:rPr>
          <w:rFonts w:ascii="Arial Narrow" w:hAnsi="Arial Narrow" w:cs="Times New Roman"/>
          <w:b/>
          <w:sz w:val="24"/>
          <w:szCs w:val="24"/>
        </w:rPr>
      </w:pPr>
      <w:r w:rsidRPr="005370EE">
        <w:rPr>
          <w:rFonts w:ascii="Arial Narrow" w:hAnsi="Arial Narrow" w:cs="Times New Roman"/>
          <w:b/>
          <w:sz w:val="24"/>
          <w:szCs w:val="24"/>
        </w:rPr>
        <w:t>Условия на гаранционно обслужване</w:t>
      </w:r>
    </w:p>
    <w:p w14:paraId="644DD9F6" w14:textId="77777777" w:rsidR="00337E7C" w:rsidRPr="005370EE" w:rsidRDefault="002F0D65" w:rsidP="005370EE">
      <w:pPr>
        <w:pStyle w:val="ListParagraph"/>
        <w:keepNext/>
        <w:widowControl w:val="0"/>
        <w:numPr>
          <w:ilvl w:val="1"/>
          <w:numId w:val="16"/>
        </w:numPr>
        <w:shd w:val="clear" w:color="auto" w:fill="FFFFFF"/>
        <w:tabs>
          <w:tab w:val="left" w:pos="709"/>
          <w:tab w:val="left" w:pos="993"/>
          <w:tab w:val="left" w:pos="1276"/>
          <w:tab w:val="left" w:pos="4678"/>
        </w:tabs>
        <w:spacing w:after="0" w:line="360" w:lineRule="auto"/>
        <w:ind w:left="0" w:firstLine="284"/>
        <w:jc w:val="both"/>
        <w:rPr>
          <w:rFonts w:ascii="Arial Narrow" w:hAnsi="Arial Narrow" w:cs="Times New Roman"/>
          <w:b/>
          <w:sz w:val="24"/>
          <w:szCs w:val="24"/>
        </w:rPr>
      </w:pPr>
      <w:r w:rsidRPr="005370EE">
        <w:rPr>
          <w:rFonts w:ascii="Arial Narrow" w:eastAsia="Times New Roman" w:hAnsi="Arial Narrow" w:cs="Times New Roman"/>
          <w:sz w:val="24"/>
          <w:szCs w:val="24"/>
        </w:rPr>
        <w:t>Г</w:t>
      </w:r>
      <w:r w:rsidR="00151F6F" w:rsidRPr="005370EE">
        <w:rPr>
          <w:rFonts w:ascii="Arial Narrow" w:eastAsia="Times New Roman" w:hAnsi="Arial Narrow" w:cs="Times New Roman"/>
          <w:sz w:val="24"/>
          <w:szCs w:val="24"/>
        </w:rPr>
        <w:t>арантира</w:t>
      </w:r>
      <w:r w:rsidRPr="005370EE">
        <w:rPr>
          <w:rFonts w:ascii="Arial Narrow" w:eastAsia="Times New Roman" w:hAnsi="Arial Narrow" w:cs="Times New Roman"/>
          <w:sz w:val="24"/>
          <w:szCs w:val="24"/>
        </w:rPr>
        <w:t>ме</w:t>
      </w:r>
      <w:r w:rsidR="00151F6F" w:rsidRPr="005370EE">
        <w:rPr>
          <w:rFonts w:ascii="Arial Narrow" w:eastAsia="Times New Roman" w:hAnsi="Arial Narrow" w:cs="Times New Roman"/>
          <w:sz w:val="24"/>
          <w:szCs w:val="24"/>
        </w:rPr>
        <w:t xml:space="preserve"> за срока, посочен в т.</w:t>
      </w:r>
      <w:r w:rsidR="00DB0636" w:rsidRPr="005370EE">
        <w:rPr>
          <w:rFonts w:ascii="Arial Narrow" w:eastAsia="Times New Roman" w:hAnsi="Arial Narrow" w:cs="Times New Roman"/>
          <w:sz w:val="24"/>
          <w:szCs w:val="24"/>
          <w:lang w:val="en-US"/>
        </w:rPr>
        <w:t> 5</w:t>
      </w:r>
      <w:r w:rsidR="00151F6F" w:rsidRPr="005370EE">
        <w:rPr>
          <w:rFonts w:ascii="Arial Narrow" w:eastAsia="Times New Roman" w:hAnsi="Arial Narrow" w:cs="Times New Roman"/>
          <w:sz w:val="24"/>
          <w:szCs w:val="24"/>
          <w:lang w:val="en-US"/>
        </w:rPr>
        <w:t>.2.</w:t>
      </w:r>
      <w:r w:rsidR="00151F6F" w:rsidRPr="005370EE">
        <w:rPr>
          <w:rFonts w:ascii="Arial Narrow" w:eastAsia="Times New Roman" w:hAnsi="Arial Narrow" w:cs="Times New Roman"/>
          <w:sz w:val="24"/>
          <w:szCs w:val="24"/>
        </w:rPr>
        <w:t xml:space="preserve">, пълната функционална годност на доставеното оборудване съгласно </w:t>
      </w:r>
      <w:r w:rsidR="00151F6F" w:rsidRPr="005370EE">
        <w:rPr>
          <w:rFonts w:ascii="Arial Narrow" w:hAnsi="Arial Narrow"/>
          <w:sz w:val="24"/>
          <w:szCs w:val="24"/>
        </w:rPr>
        <w:t>предписанията на производителя</w:t>
      </w:r>
      <w:r w:rsidR="00151F6F" w:rsidRPr="005370EE">
        <w:rPr>
          <w:rFonts w:ascii="Arial Narrow" w:eastAsia="Times New Roman" w:hAnsi="Arial Narrow" w:cs="Calibri"/>
          <w:sz w:val="24"/>
          <w:szCs w:val="24"/>
        </w:rPr>
        <w:t>, изискванията на договора за обществена поръчка по обособена</w:t>
      </w:r>
      <w:r w:rsidR="00CA1D95" w:rsidRPr="005370EE">
        <w:rPr>
          <w:rFonts w:ascii="Arial Narrow" w:eastAsia="Times New Roman" w:hAnsi="Arial Narrow" w:cs="Calibri"/>
          <w:sz w:val="24"/>
          <w:szCs w:val="24"/>
        </w:rPr>
        <w:t>та</w:t>
      </w:r>
      <w:r w:rsidR="00151F6F" w:rsidRPr="005370EE">
        <w:rPr>
          <w:rFonts w:ascii="Arial Narrow" w:eastAsia="Times New Roman" w:hAnsi="Arial Narrow" w:cs="Calibri"/>
          <w:sz w:val="24"/>
          <w:szCs w:val="24"/>
        </w:rPr>
        <w:t xml:space="preserve"> позиция</w:t>
      </w:r>
      <w:r w:rsidR="00CA1D95" w:rsidRPr="005370EE">
        <w:rPr>
          <w:rFonts w:ascii="Arial Narrow" w:eastAsia="Times New Roman" w:hAnsi="Arial Narrow" w:cs="Calibri"/>
          <w:sz w:val="24"/>
          <w:szCs w:val="24"/>
        </w:rPr>
        <w:t>, за която предоставяме настоящето Техническо предложение</w:t>
      </w:r>
      <w:r w:rsidR="00151F6F" w:rsidRPr="005370EE">
        <w:rPr>
          <w:rFonts w:ascii="Arial Narrow" w:eastAsia="Times New Roman" w:hAnsi="Arial Narrow" w:cs="Calibri"/>
          <w:sz w:val="24"/>
          <w:szCs w:val="24"/>
        </w:rPr>
        <w:t xml:space="preserve"> и приложенията към него.</w:t>
      </w:r>
    </w:p>
    <w:p w14:paraId="19AF949A" w14:textId="77777777" w:rsidR="00337E7C" w:rsidRPr="005370EE" w:rsidRDefault="00151F6F" w:rsidP="005370EE">
      <w:pPr>
        <w:pStyle w:val="ListParagraph"/>
        <w:widowControl w:val="0"/>
        <w:numPr>
          <w:ilvl w:val="1"/>
          <w:numId w:val="16"/>
        </w:numPr>
        <w:shd w:val="clear" w:color="auto" w:fill="FFFFFF"/>
        <w:tabs>
          <w:tab w:val="left" w:pos="709"/>
          <w:tab w:val="left" w:pos="993"/>
          <w:tab w:val="left" w:pos="1276"/>
          <w:tab w:val="left" w:pos="4678"/>
        </w:tabs>
        <w:spacing w:after="0" w:line="360" w:lineRule="auto"/>
        <w:ind w:left="0" w:firstLine="284"/>
        <w:jc w:val="both"/>
        <w:rPr>
          <w:rFonts w:ascii="Arial Narrow" w:hAnsi="Arial Narrow" w:cs="Times New Roman"/>
          <w:b/>
          <w:sz w:val="24"/>
          <w:szCs w:val="24"/>
        </w:rPr>
      </w:pPr>
      <w:r w:rsidRPr="005370EE">
        <w:rPr>
          <w:rFonts w:ascii="Arial Narrow" w:eastAsia="Times New Roman" w:hAnsi="Arial Narrow" w:cs="Times New Roman"/>
          <w:sz w:val="24"/>
          <w:szCs w:val="24"/>
        </w:rPr>
        <w:t>В рамките на срока по посочен в т.</w:t>
      </w:r>
      <w:r w:rsidR="00FF73C1" w:rsidRPr="005370EE">
        <w:rPr>
          <w:rFonts w:ascii="Arial Narrow" w:eastAsia="Times New Roman" w:hAnsi="Arial Narrow" w:cs="Times New Roman"/>
          <w:sz w:val="24"/>
          <w:szCs w:val="24"/>
          <w:lang w:val="en-US"/>
        </w:rPr>
        <w:t> 5</w:t>
      </w:r>
      <w:r w:rsidRPr="005370EE">
        <w:rPr>
          <w:rFonts w:ascii="Arial Narrow" w:eastAsia="Times New Roman" w:hAnsi="Arial Narrow" w:cs="Times New Roman"/>
          <w:sz w:val="24"/>
          <w:szCs w:val="24"/>
          <w:lang w:val="en-US"/>
        </w:rPr>
        <w:t>.2.</w:t>
      </w:r>
      <w:r w:rsidR="008B7F08" w:rsidRPr="005370EE">
        <w:rPr>
          <w:rFonts w:ascii="Arial Narrow" w:eastAsia="Times New Roman" w:hAnsi="Arial Narrow" w:cs="Times New Roman"/>
          <w:sz w:val="24"/>
          <w:szCs w:val="24"/>
        </w:rPr>
        <w:t xml:space="preserve"> се задължаваме да </w:t>
      </w:r>
      <w:r w:rsidRPr="005370EE">
        <w:rPr>
          <w:rFonts w:ascii="Arial Narrow" w:eastAsia="Times New Roman" w:hAnsi="Arial Narrow" w:cs="Times New Roman"/>
          <w:sz w:val="24"/>
          <w:szCs w:val="24"/>
        </w:rPr>
        <w:t>отстранява</w:t>
      </w:r>
      <w:r w:rsidR="008B7F08" w:rsidRPr="005370EE">
        <w:rPr>
          <w:rFonts w:ascii="Arial Narrow" w:eastAsia="Times New Roman" w:hAnsi="Arial Narrow" w:cs="Times New Roman"/>
          <w:sz w:val="24"/>
          <w:szCs w:val="24"/>
        </w:rPr>
        <w:t>ме</w:t>
      </w:r>
      <w:r w:rsidRPr="005370EE">
        <w:rPr>
          <w:rFonts w:ascii="Arial Narrow" w:eastAsia="Times New Roman" w:hAnsi="Arial Narrow" w:cs="Times New Roman"/>
          <w:sz w:val="24"/>
          <w:szCs w:val="24"/>
        </w:rPr>
        <w:t xml:space="preserve"> за </w:t>
      </w:r>
      <w:r w:rsidR="008B7F08" w:rsidRPr="005370EE">
        <w:rPr>
          <w:rFonts w:ascii="Arial Narrow" w:eastAsia="Times New Roman" w:hAnsi="Arial Narrow" w:cs="Times New Roman"/>
          <w:sz w:val="24"/>
          <w:szCs w:val="24"/>
        </w:rPr>
        <w:t>наша</w:t>
      </w:r>
      <w:r w:rsidRPr="005370EE">
        <w:rPr>
          <w:rFonts w:ascii="Arial Narrow" w:eastAsia="Times New Roman" w:hAnsi="Arial Narrow" w:cs="Times New Roman"/>
          <w:sz w:val="24"/>
          <w:szCs w:val="24"/>
        </w:rPr>
        <w:t xml:space="preserve"> сметка всички повреди и/или несъответствия на оборудването, съответно подменя дефектирали части, устройства, модули и/или компоненти с нови съгласно предписанията на производителя, изискванията на договора за обществена поръчка по обособена</w:t>
      </w:r>
      <w:r w:rsidR="00286D84" w:rsidRPr="005370EE">
        <w:rPr>
          <w:rFonts w:ascii="Arial Narrow" w:eastAsia="Times New Roman" w:hAnsi="Arial Narrow" w:cs="Times New Roman"/>
          <w:sz w:val="24"/>
          <w:szCs w:val="24"/>
        </w:rPr>
        <w:t>та</w:t>
      </w:r>
      <w:r w:rsidRPr="005370EE">
        <w:rPr>
          <w:rFonts w:ascii="Arial Narrow" w:eastAsia="Times New Roman" w:hAnsi="Arial Narrow" w:cs="Times New Roman"/>
          <w:sz w:val="24"/>
          <w:szCs w:val="24"/>
        </w:rPr>
        <w:t xml:space="preserve"> позиция</w:t>
      </w:r>
      <w:r w:rsidR="00CA1D95" w:rsidRPr="005370EE">
        <w:rPr>
          <w:rFonts w:ascii="Arial Narrow" w:eastAsia="Times New Roman" w:hAnsi="Arial Narrow" w:cs="Times New Roman"/>
          <w:sz w:val="24"/>
          <w:szCs w:val="24"/>
        </w:rPr>
        <w:t xml:space="preserve">, за която предоставяме </w:t>
      </w:r>
      <w:r w:rsidR="00CA1D95" w:rsidRPr="005370EE">
        <w:rPr>
          <w:rFonts w:ascii="Arial Narrow" w:eastAsia="Times New Roman" w:hAnsi="Arial Narrow" w:cs="Times New Roman"/>
          <w:sz w:val="24"/>
          <w:szCs w:val="24"/>
        </w:rPr>
        <w:lastRenderedPageBreak/>
        <w:t>настоящето Техническо предложение</w:t>
      </w:r>
      <w:r w:rsidRPr="005370EE">
        <w:rPr>
          <w:rFonts w:ascii="Arial Narrow" w:eastAsia="Times New Roman" w:hAnsi="Arial Narrow" w:cs="Times New Roman"/>
          <w:sz w:val="24"/>
          <w:szCs w:val="24"/>
        </w:rPr>
        <w:t xml:space="preserve"> и приложенията към него. </w:t>
      </w:r>
      <w:r w:rsidRPr="005370EE">
        <w:rPr>
          <w:rFonts w:ascii="Arial Narrow" w:eastAsia="Calibri" w:hAnsi="Arial Narrow" w:cs="Times New Roman"/>
          <w:sz w:val="24"/>
          <w:szCs w:val="24"/>
        </w:rPr>
        <w:t>В гаранционното обслужване се включва замяна на част (компонент) със скрити недостатъци с нова или на цялото устройство с ново, ако недостатъкът го прави негодно за използване по предназначението му, както и всички разходи по замяната.</w:t>
      </w:r>
    </w:p>
    <w:p w14:paraId="7FE49070" w14:textId="77777777" w:rsidR="00151F6F" w:rsidRPr="005370EE" w:rsidRDefault="00151F6F" w:rsidP="005370EE">
      <w:pPr>
        <w:pStyle w:val="ListParagraph"/>
        <w:widowControl w:val="0"/>
        <w:numPr>
          <w:ilvl w:val="1"/>
          <w:numId w:val="16"/>
        </w:numPr>
        <w:shd w:val="clear" w:color="auto" w:fill="FFFFFF"/>
        <w:tabs>
          <w:tab w:val="left" w:pos="709"/>
          <w:tab w:val="left" w:pos="993"/>
          <w:tab w:val="left" w:pos="1276"/>
          <w:tab w:val="left" w:pos="4678"/>
        </w:tabs>
        <w:spacing w:after="0" w:line="360" w:lineRule="auto"/>
        <w:ind w:left="0" w:firstLine="284"/>
        <w:jc w:val="both"/>
        <w:rPr>
          <w:rFonts w:ascii="Arial Narrow" w:hAnsi="Arial Narrow" w:cs="Times New Roman"/>
          <w:b/>
          <w:sz w:val="24"/>
          <w:szCs w:val="24"/>
        </w:rPr>
      </w:pPr>
      <w:r w:rsidRPr="005370EE">
        <w:rPr>
          <w:rFonts w:ascii="Arial Narrow" w:eastAsia="Times New Roman" w:hAnsi="Arial Narrow" w:cs="Times New Roman"/>
          <w:sz w:val="24"/>
          <w:szCs w:val="24"/>
        </w:rPr>
        <w:t xml:space="preserve">Редът за отстраняване на констатиран дефект и/или несъотвествие в </w:t>
      </w:r>
      <w:r w:rsidR="008B7F08" w:rsidRPr="005370EE">
        <w:rPr>
          <w:rFonts w:ascii="Arial Narrow" w:eastAsia="Times New Roman" w:hAnsi="Arial Narrow" w:cs="Times New Roman"/>
          <w:sz w:val="24"/>
          <w:szCs w:val="24"/>
        </w:rPr>
        <w:t xml:space="preserve">срока на гаранционно обслужване </w:t>
      </w:r>
      <w:r w:rsidRPr="005370EE">
        <w:rPr>
          <w:rFonts w:ascii="Arial Narrow" w:eastAsia="Times New Roman" w:hAnsi="Arial Narrow" w:cs="Times New Roman"/>
          <w:sz w:val="24"/>
          <w:szCs w:val="24"/>
        </w:rPr>
        <w:t>е описан в договора за обществена поръчка по обособена</w:t>
      </w:r>
      <w:r w:rsidR="00CA1D95" w:rsidRPr="005370EE">
        <w:rPr>
          <w:rFonts w:ascii="Arial Narrow" w:eastAsia="Times New Roman" w:hAnsi="Arial Narrow" w:cs="Times New Roman"/>
          <w:sz w:val="24"/>
          <w:szCs w:val="24"/>
        </w:rPr>
        <w:t>та</w:t>
      </w:r>
      <w:r w:rsidRPr="005370EE">
        <w:rPr>
          <w:rFonts w:ascii="Arial Narrow" w:eastAsia="Times New Roman" w:hAnsi="Arial Narrow" w:cs="Times New Roman"/>
          <w:sz w:val="24"/>
          <w:szCs w:val="24"/>
        </w:rPr>
        <w:t xml:space="preserve"> позиция</w:t>
      </w:r>
      <w:r w:rsidR="00CA1D95" w:rsidRPr="005370EE">
        <w:rPr>
          <w:rFonts w:ascii="Arial Narrow" w:eastAsia="Times New Roman" w:hAnsi="Arial Narrow" w:cs="Times New Roman"/>
          <w:sz w:val="24"/>
          <w:szCs w:val="24"/>
        </w:rPr>
        <w:t>, за която предоставяме настоящето Техническо предложение</w:t>
      </w:r>
      <w:r w:rsidRPr="005370EE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7E86173D" w14:textId="77777777" w:rsidR="00151F6F" w:rsidRPr="005370EE" w:rsidRDefault="00151F6F" w:rsidP="005370EE">
      <w:pPr>
        <w:pStyle w:val="ListParagraph"/>
        <w:spacing w:after="0" w:line="360" w:lineRule="auto"/>
        <w:ind w:left="1146" w:firstLine="284"/>
        <w:jc w:val="both"/>
        <w:rPr>
          <w:rFonts w:ascii="Arial Narrow" w:hAnsi="Arial Narrow" w:cs="Times New Roman"/>
          <w:sz w:val="24"/>
          <w:szCs w:val="24"/>
        </w:rPr>
      </w:pPr>
    </w:p>
    <w:p w14:paraId="7936776B" w14:textId="77777777" w:rsidR="003C6507" w:rsidRPr="005370EE" w:rsidRDefault="003C6507" w:rsidP="005370EE">
      <w:pPr>
        <w:pStyle w:val="ListParagraph"/>
        <w:widowControl w:val="0"/>
        <w:numPr>
          <w:ilvl w:val="0"/>
          <w:numId w:val="16"/>
        </w:numPr>
        <w:shd w:val="clear" w:color="auto" w:fill="FFFFFF"/>
        <w:tabs>
          <w:tab w:val="left" w:pos="709"/>
          <w:tab w:val="left" w:pos="993"/>
          <w:tab w:val="left" w:pos="1276"/>
          <w:tab w:val="left" w:pos="4678"/>
        </w:tabs>
        <w:spacing w:after="0" w:line="360" w:lineRule="auto"/>
        <w:ind w:left="0" w:firstLine="284"/>
        <w:jc w:val="both"/>
        <w:rPr>
          <w:rFonts w:ascii="Arial Narrow" w:hAnsi="Arial Narrow" w:cs="Times New Roman"/>
          <w:b/>
          <w:sz w:val="24"/>
          <w:szCs w:val="24"/>
        </w:rPr>
      </w:pPr>
      <w:r w:rsidRPr="005370EE">
        <w:rPr>
          <w:rFonts w:ascii="Arial Narrow" w:hAnsi="Arial Narrow" w:cs="Times New Roman"/>
          <w:b/>
          <w:sz w:val="24"/>
          <w:szCs w:val="24"/>
        </w:rPr>
        <w:t xml:space="preserve">Срок на изпълнение </w:t>
      </w:r>
    </w:p>
    <w:p w14:paraId="3990323E" w14:textId="77777777" w:rsidR="00CA005B" w:rsidRPr="005370EE" w:rsidRDefault="00DA33E7" w:rsidP="005370EE">
      <w:pPr>
        <w:pStyle w:val="ListParagraph"/>
        <w:widowControl w:val="0"/>
        <w:numPr>
          <w:ilvl w:val="1"/>
          <w:numId w:val="16"/>
        </w:numPr>
        <w:shd w:val="clear" w:color="auto" w:fill="FFFFFF"/>
        <w:tabs>
          <w:tab w:val="left" w:pos="709"/>
          <w:tab w:val="left" w:pos="993"/>
          <w:tab w:val="left" w:pos="1276"/>
          <w:tab w:val="left" w:pos="4678"/>
        </w:tabs>
        <w:spacing w:after="0" w:line="360" w:lineRule="auto"/>
        <w:ind w:left="0" w:firstLine="284"/>
        <w:jc w:val="both"/>
        <w:rPr>
          <w:rFonts w:ascii="Arial Narrow" w:hAnsi="Arial Narrow" w:cs="Times New Roman"/>
          <w:b/>
          <w:sz w:val="24"/>
          <w:szCs w:val="24"/>
        </w:rPr>
      </w:pPr>
      <w:r w:rsidRPr="005370EE">
        <w:rPr>
          <w:rFonts w:ascii="Arial Narrow" w:hAnsi="Arial Narrow" w:cs="Times New Roman"/>
          <w:sz w:val="24"/>
          <w:szCs w:val="24"/>
        </w:rPr>
        <w:t>Задължаваме се да извършим доставка на оборудването в срок до ……… календарни дни, считано от датата на получаване на писмена заявка по чл. 1, ал. 2 от проекта на договор за обществена поръчка.</w:t>
      </w:r>
    </w:p>
    <w:p w14:paraId="6BE43D6D" w14:textId="57085D40" w:rsidR="00151F6F" w:rsidRDefault="00CA005B" w:rsidP="005370EE">
      <w:pPr>
        <w:spacing w:after="0" w:line="360" w:lineRule="auto"/>
        <w:ind w:firstLine="284"/>
        <w:jc w:val="both"/>
        <w:rPr>
          <w:rFonts w:ascii="Arial Narrow" w:hAnsi="Arial Narrow" w:cs="Times New Roman"/>
          <w:i/>
          <w:sz w:val="24"/>
          <w:szCs w:val="24"/>
        </w:rPr>
      </w:pPr>
      <w:r w:rsidRPr="005370EE">
        <w:rPr>
          <w:rFonts w:ascii="Arial Narrow" w:hAnsi="Arial Narrow" w:cs="Times New Roman"/>
          <w:b/>
          <w:i/>
          <w:sz w:val="24"/>
          <w:szCs w:val="24"/>
        </w:rPr>
        <w:t>Забележка</w:t>
      </w:r>
      <w:r w:rsidRPr="005370EE">
        <w:rPr>
          <w:rFonts w:ascii="Arial Narrow" w:hAnsi="Arial Narrow" w:cs="Times New Roman"/>
          <w:i/>
          <w:sz w:val="24"/>
          <w:szCs w:val="24"/>
        </w:rPr>
        <w:t xml:space="preserve">: </w:t>
      </w:r>
      <w:r w:rsidR="00151F6F" w:rsidRPr="005370EE">
        <w:rPr>
          <w:rFonts w:ascii="Arial Narrow" w:hAnsi="Arial Narrow" w:cs="Times New Roman"/>
          <w:i/>
          <w:sz w:val="24"/>
          <w:szCs w:val="24"/>
        </w:rPr>
        <w:t>Участникът следва да предложи в офертата си срок за извършване на доставката, кой</w:t>
      </w:r>
      <w:r w:rsidR="004B39DD" w:rsidRPr="005370EE">
        <w:rPr>
          <w:rFonts w:ascii="Arial Narrow" w:hAnsi="Arial Narrow" w:cs="Times New Roman"/>
          <w:i/>
          <w:sz w:val="24"/>
          <w:szCs w:val="24"/>
        </w:rPr>
        <w:t>то не може да бъде по-дълъг от 8</w:t>
      </w:r>
      <w:r w:rsidR="00151F6F" w:rsidRPr="005370EE">
        <w:rPr>
          <w:rFonts w:ascii="Arial Narrow" w:hAnsi="Arial Narrow" w:cs="Times New Roman"/>
          <w:i/>
          <w:sz w:val="24"/>
          <w:szCs w:val="24"/>
        </w:rPr>
        <w:t>0 календарни дни, считано от получаване на писмената заявка</w:t>
      </w:r>
      <w:r w:rsidR="00DA33E7" w:rsidRPr="005370EE">
        <w:rPr>
          <w:rFonts w:ascii="Arial Narrow" w:hAnsi="Arial Narrow" w:cs="Times New Roman"/>
          <w:i/>
          <w:sz w:val="24"/>
          <w:szCs w:val="24"/>
        </w:rPr>
        <w:t xml:space="preserve"> по чл. 1, ал. 2 от проекта на договор за обществена поръчка.</w:t>
      </w:r>
    </w:p>
    <w:p w14:paraId="1C1E875F" w14:textId="77777777" w:rsidR="00674F24" w:rsidRDefault="00674F24" w:rsidP="00674F24">
      <w:pPr>
        <w:pStyle w:val="ListParagraph"/>
        <w:widowControl w:val="0"/>
        <w:numPr>
          <w:ilvl w:val="1"/>
          <w:numId w:val="16"/>
        </w:numPr>
        <w:shd w:val="clear" w:color="auto" w:fill="FFFFFF"/>
        <w:tabs>
          <w:tab w:val="left" w:pos="709"/>
          <w:tab w:val="left" w:pos="993"/>
          <w:tab w:val="left" w:pos="1276"/>
          <w:tab w:val="left" w:pos="4678"/>
        </w:tabs>
        <w:spacing w:after="0" w:line="360" w:lineRule="auto"/>
        <w:ind w:left="0" w:firstLine="284"/>
        <w:jc w:val="both"/>
        <w:rPr>
          <w:rFonts w:ascii="Arial Narrow" w:hAnsi="Arial Narrow" w:cs="Times New Roman"/>
          <w:sz w:val="24"/>
          <w:szCs w:val="24"/>
        </w:rPr>
      </w:pPr>
      <w:r w:rsidRPr="005370EE">
        <w:rPr>
          <w:rFonts w:ascii="Arial Narrow" w:hAnsi="Arial Narrow" w:cs="Times New Roman"/>
          <w:sz w:val="24"/>
          <w:szCs w:val="24"/>
        </w:rPr>
        <w:t xml:space="preserve">Срокът на гаранционно обслужване е </w:t>
      </w:r>
      <w:r>
        <w:rPr>
          <w:rFonts w:ascii="Arial Narrow" w:hAnsi="Arial Narrow" w:cs="Times New Roman"/>
          <w:sz w:val="24"/>
          <w:szCs w:val="24"/>
        </w:rPr>
        <w:t>……..</w:t>
      </w:r>
      <w:r w:rsidRPr="005370EE">
        <w:rPr>
          <w:rFonts w:ascii="Arial Narrow" w:hAnsi="Arial Narrow" w:cs="Times New Roman"/>
          <w:sz w:val="24"/>
          <w:szCs w:val="24"/>
        </w:rPr>
        <w:t>години, считано от датата на приемо-предавателния протокол за доставка на оборудването.</w:t>
      </w:r>
    </w:p>
    <w:p w14:paraId="5A3C149D" w14:textId="77777777" w:rsidR="00674F24" w:rsidRPr="005370EE" w:rsidRDefault="00674F24" w:rsidP="00674F24">
      <w:pPr>
        <w:pStyle w:val="ListParagraph"/>
        <w:widowControl w:val="0"/>
        <w:shd w:val="clear" w:color="auto" w:fill="FFFFFF"/>
        <w:tabs>
          <w:tab w:val="left" w:pos="709"/>
          <w:tab w:val="left" w:pos="993"/>
          <w:tab w:val="left" w:pos="1276"/>
          <w:tab w:val="left" w:pos="4678"/>
        </w:tabs>
        <w:spacing w:after="0" w:line="360" w:lineRule="auto"/>
        <w:ind w:left="0" w:firstLine="284"/>
        <w:jc w:val="both"/>
        <w:rPr>
          <w:rFonts w:ascii="Arial Narrow" w:hAnsi="Arial Narrow" w:cs="Times New Roman"/>
          <w:sz w:val="24"/>
          <w:szCs w:val="24"/>
        </w:rPr>
      </w:pPr>
      <w:r w:rsidRPr="005370EE">
        <w:rPr>
          <w:rFonts w:ascii="Arial Narrow" w:hAnsi="Arial Narrow" w:cs="Times New Roman"/>
          <w:b/>
          <w:i/>
          <w:sz w:val="24"/>
          <w:szCs w:val="24"/>
        </w:rPr>
        <w:t>Забележка</w:t>
      </w:r>
      <w:r w:rsidRPr="005370EE">
        <w:rPr>
          <w:rFonts w:ascii="Arial Narrow" w:hAnsi="Arial Narrow" w:cs="Times New Roman"/>
          <w:i/>
          <w:sz w:val="24"/>
          <w:szCs w:val="24"/>
        </w:rPr>
        <w:t xml:space="preserve">: Участникът следва да предложи в офертата си срок </w:t>
      </w:r>
      <w:r>
        <w:rPr>
          <w:rFonts w:ascii="Arial Narrow" w:hAnsi="Arial Narrow" w:cs="Times New Roman"/>
          <w:i/>
          <w:sz w:val="24"/>
          <w:szCs w:val="24"/>
        </w:rPr>
        <w:t xml:space="preserve">за гаранционно обслужване, който следва да бъде минимум 5 (пет) години, считано от </w:t>
      </w:r>
      <w:r w:rsidRPr="00775C8C">
        <w:rPr>
          <w:rFonts w:ascii="Arial Narrow" w:hAnsi="Arial Narrow" w:cs="Times New Roman"/>
          <w:i/>
          <w:sz w:val="24"/>
          <w:szCs w:val="24"/>
        </w:rPr>
        <w:t>датата на подписване на двустранен приемо-предавателен протокол за приемане на доставката.</w:t>
      </w:r>
    </w:p>
    <w:p w14:paraId="082A419B" w14:textId="77777777" w:rsidR="00151F6F" w:rsidRPr="005370EE" w:rsidRDefault="00151F6F" w:rsidP="005370EE">
      <w:pPr>
        <w:pStyle w:val="ListParagraph"/>
        <w:spacing w:after="0" w:line="360" w:lineRule="auto"/>
        <w:ind w:firstLine="284"/>
        <w:rPr>
          <w:rFonts w:ascii="Arial Narrow" w:hAnsi="Arial Narrow" w:cs="Times New Roman"/>
          <w:sz w:val="24"/>
          <w:szCs w:val="24"/>
        </w:rPr>
      </w:pPr>
    </w:p>
    <w:p w14:paraId="58239D97" w14:textId="77777777" w:rsidR="003C6507" w:rsidRPr="005370EE" w:rsidRDefault="003C6507" w:rsidP="005370EE">
      <w:pPr>
        <w:pStyle w:val="ListParagraph"/>
        <w:widowControl w:val="0"/>
        <w:numPr>
          <w:ilvl w:val="0"/>
          <w:numId w:val="16"/>
        </w:numPr>
        <w:shd w:val="clear" w:color="auto" w:fill="FFFFFF"/>
        <w:tabs>
          <w:tab w:val="left" w:pos="709"/>
          <w:tab w:val="left" w:pos="993"/>
          <w:tab w:val="left" w:pos="1276"/>
          <w:tab w:val="left" w:pos="4678"/>
        </w:tabs>
        <w:spacing w:after="0" w:line="360" w:lineRule="auto"/>
        <w:ind w:left="0" w:firstLine="284"/>
        <w:jc w:val="both"/>
        <w:rPr>
          <w:rFonts w:ascii="Arial Narrow" w:hAnsi="Arial Narrow" w:cs="Times New Roman"/>
          <w:b/>
          <w:sz w:val="24"/>
          <w:szCs w:val="24"/>
        </w:rPr>
      </w:pPr>
      <w:r w:rsidRPr="005370EE">
        <w:rPr>
          <w:rFonts w:ascii="Arial Narrow" w:hAnsi="Arial Narrow" w:cs="Times New Roman"/>
          <w:b/>
          <w:sz w:val="24"/>
          <w:szCs w:val="24"/>
        </w:rPr>
        <w:t>Място на изпълнение</w:t>
      </w:r>
    </w:p>
    <w:p w14:paraId="6961923A" w14:textId="77777777" w:rsidR="003C6507" w:rsidRPr="005370EE" w:rsidRDefault="003C6507" w:rsidP="005370EE">
      <w:pPr>
        <w:pStyle w:val="ListParagraph"/>
        <w:widowControl w:val="0"/>
        <w:numPr>
          <w:ilvl w:val="1"/>
          <w:numId w:val="16"/>
        </w:numPr>
        <w:shd w:val="clear" w:color="auto" w:fill="FFFFFF"/>
        <w:tabs>
          <w:tab w:val="left" w:pos="709"/>
          <w:tab w:val="left" w:pos="993"/>
          <w:tab w:val="left" w:pos="1276"/>
          <w:tab w:val="left" w:pos="4678"/>
        </w:tabs>
        <w:spacing w:after="0" w:line="360" w:lineRule="auto"/>
        <w:ind w:left="0" w:firstLine="284"/>
        <w:jc w:val="both"/>
        <w:rPr>
          <w:rFonts w:ascii="Arial Narrow" w:hAnsi="Arial Narrow" w:cs="Times New Roman"/>
          <w:b/>
          <w:sz w:val="24"/>
          <w:szCs w:val="24"/>
        </w:rPr>
      </w:pPr>
      <w:r w:rsidRPr="005370EE">
        <w:rPr>
          <w:rFonts w:ascii="Arial Narrow" w:hAnsi="Arial Narrow" w:cs="Times New Roman"/>
          <w:sz w:val="24"/>
          <w:szCs w:val="24"/>
        </w:rPr>
        <w:t>Потвърждаваме, че м</w:t>
      </w:r>
      <w:r w:rsidR="00151F6F" w:rsidRPr="005370EE">
        <w:rPr>
          <w:rFonts w:ascii="Arial Narrow" w:hAnsi="Arial Narrow" w:cs="Times New Roman"/>
          <w:sz w:val="24"/>
          <w:szCs w:val="24"/>
        </w:rPr>
        <w:t>ясто</w:t>
      </w:r>
      <w:r w:rsidRPr="005370EE">
        <w:rPr>
          <w:rFonts w:ascii="Arial Narrow" w:hAnsi="Arial Narrow" w:cs="Times New Roman"/>
          <w:sz w:val="24"/>
          <w:szCs w:val="24"/>
        </w:rPr>
        <w:t>то на извършване на доставката е</w:t>
      </w:r>
      <w:r w:rsidR="00151F6F" w:rsidRPr="005370EE">
        <w:rPr>
          <w:rFonts w:ascii="Arial Narrow" w:hAnsi="Arial Narrow" w:cs="Times New Roman"/>
          <w:sz w:val="24"/>
          <w:szCs w:val="24"/>
        </w:rPr>
        <w:t xml:space="preserve"> на територията на гр. София, като </w:t>
      </w:r>
      <w:r w:rsidRPr="005370EE">
        <w:rPr>
          <w:rFonts w:ascii="Arial Narrow" w:hAnsi="Arial Narrow" w:cs="Times New Roman"/>
          <w:sz w:val="24"/>
          <w:szCs w:val="24"/>
        </w:rPr>
        <w:t xml:space="preserve">сме запознати, че </w:t>
      </w:r>
      <w:r w:rsidR="00151F6F" w:rsidRPr="005370EE">
        <w:rPr>
          <w:rFonts w:ascii="Arial Narrow" w:hAnsi="Arial Narrow" w:cs="Times New Roman"/>
          <w:sz w:val="24"/>
          <w:szCs w:val="24"/>
        </w:rPr>
        <w:t>ще бъде по</w:t>
      </w:r>
      <w:r w:rsidRPr="005370EE">
        <w:rPr>
          <w:rFonts w:ascii="Arial Narrow" w:hAnsi="Arial Narrow" w:cs="Times New Roman"/>
          <w:sz w:val="24"/>
          <w:szCs w:val="24"/>
        </w:rPr>
        <w:t>сочено в писмената заявка</w:t>
      </w:r>
      <w:r w:rsidR="00151F6F" w:rsidRPr="005370EE">
        <w:rPr>
          <w:rFonts w:ascii="Arial Narrow" w:hAnsi="Arial Narrow" w:cs="Times New Roman"/>
          <w:sz w:val="24"/>
          <w:szCs w:val="24"/>
        </w:rPr>
        <w:t xml:space="preserve"> конкретния адрес на извършване на доставката.</w:t>
      </w:r>
    </w:p>
    <w:p w14:paraId="5F33BC3F" w14:textId="77777777" w:rsidR="00151F6F" w:rsidRPr="005370EE" w:rsidRDefault="00151F6F" w:rsidP="005370EE">
      <w:pPr>
        <w:pStyle w:val="ListParagraph"/>
        <w:widowControl w:val="0"/>
        <w:numPr>
          <w:ilvl w:val="1"/>
          <w:numId w:val="16"/>
        </w:numPr>
        <w:shd w:val="clear" w:color="auto" w:fill="FFFFFF"/>
        <w:tabs>
          <w:tab w:val="left" w:pos="709"/>
          <w:tab w:val="left" w:pos="993"/>
          <w:tab w:val="left" w:pos="1276"/>
          <w:tab w:val="left" w:pos="4678"/>
        </w:tabs>
        <w:spacing w:after="0" w:line="360" w:lineRule="auto"/>
        <w:ind w:left="0" w:firstLine="284"/>
        <w:jc w:val="both"/>
        <w:rPr>
          <w:rFonts w:ascii="Arial Narrow" w:hAnsi="Arial Narrow" w:cs="Times New Roman"/>
          <w:b/>
          <w:sz w:val="24"/>
          <w:szCs w:val="24"/>
        </w:rPr>
      </w:pPr>
      <w:r w:rsidRPr="005370EE">
        <w:rPr>
          <w:rFonts w:ascii="Arial Narrow" w:hAnsi="Arial Narrow" w:cs="Times New Roman"/>
          <w:sz w:val="24"/>
          <w:szCs w:val="24"/>
        </w:rPr>
        <w:t>Гаранционното обслужване ще се извършва спрямо местонахождението на доставеното и инсталирано оборудване.</w:t>
      </w:r>
    </w:p>
    <w:p w14:paraId="5EC99C6B" w14:textId="77777777" w:rsidR="00151F6F" w:rsidRPr="005370EE" w:rsidRDefault="00151F6F" w:rsidP="005370EE">
      <w:pPr>
        <w:spacing w:after="0" w:line="360" w:lineRule="auto"/>
        <w:ind w:firstLine="284"/>
        <w:jc w:val="both"/>
        <w:rPr>
          <w:rFonts w:ascii="Arial Narrow" w:hAnsi="Arial Narrow" w:cs="Times New Roman"/>
          <w:sz w:val="24"/>
          <w:szCs w:val="24"/>
        </w:rPr>
      </w:pPr>
    </w:p>
    <w:p w14:paraId="7782A569" w14:textId="77777777" w:rsidR="00337E7C" w:rsidRPr="005370EE" w:rsidRDefault="00337E7C" w:rsidP="005370EE">
      <w:pPr>
        <w:pStyle w:val="ListParagraph"/>
        <w:widowControl w:val="0"/>
        <w:numPr>
          <w:ilvl w:val="0"/>
          <w:numId w:val="16"/>
        </w:numPr>
        <w:shd w:val="clear" w:color="auto" w:fill="FFFFFF"/>
        <w:tabs>
          <w:tab w:val="left" w:pos="709"/>
          <w:tab w:val="left" w:pos="993"/>
          <w:tab w:val="left" w:pos="1276"/>
          <w:tab w:val="left" w:pos="4678"/>
        </w:tabs>
        <w:spacing w:after="0" w:line="360" w:lineRule="auto"/>
        <w:ind w:left="0" w:firstLine="284"/>
        <w:jc w:val="both"/>
        <w:rPr>
          <w:rFonts w:ascii="Arial Narrow" w:hAnsi="Arial Narrow" w:cs="Times New Roman"/>
          <w:b/>
          <w:sz w:val="24"/>
          <w:szCs w:val="24"/>
        </w:rPr>
      </w:pPr>
      <w:r w:rsidRPr="005370EE">
        <w:rPr>
          <w:rFonts w:ascii="Arial Narrow" w:hAnsi="Arial Narrow" w:cs="Times New Roman"/>
          <w:b/>
          <w:sz w:val="24"/>
          <w:szCs w:val="24"/>
        </w:rPr>
        <w:t xml:space="preserve">Други изисквания </w:t>
      </w:r>
    </w:p>
    <w:p w14:paraId="6A10A69A" w14:textId="77777777" w:rsidR="007D56B4" w:rsidRPr="005370EE" w:rsidRDefault="00337E7C" w:rsidP="001B397C">
      <w:pPr>
        <w:pStyle w:val="ListParagraph"/>
        <w:widowControl w:val="0"/>
        <w:numPr>
          <w:ilvl w:val="1"/>
          <w:numId w:val="16"/>
        </w:numPr>
        <w:shd w:val="clear" w:color="auto" w:fill="FFFFFF"/>
        <w:tabs>
          <w:tab w:val="left" w:pos="993"/>
          <w:tab w:val="left" w:pos="1276"/>
          <w:tab w:val="left" w:pos="4678"/>
        </w:tabs>
        <w:spacing w:after="0" w:line="360" w:lineRule="auto"/>
        <w:ind w:left="0" w:firstLine="284"/>
        <w:jc w:val="both"/>
        <w:rPr>
          <w:rFonts w:ascii="Arial Narrow" w:hAnsi="Arial Narrow" w:cs="Times New Roman"/>
          <w:sz w:val="24"/>
          <w:szCs w:val="24"/>
        </w:rPr>
      </w:pPr>
      <w:r w:rsidRPr="005370EE">
        <w:rPr>
          <w:rFonts w:ascii="Arial Narrow" w:hAnsi="Arial Narrow" w:cs="Times New Roman"/>
          <w:sz w:val="24"/>
          <w:szCs w:val="24"/>
        </w:rPr>
        <w:t>Декларираме, че</w:t>
      </w:r>
      <w:r w:rsidR="00511E43" w:rsidRPr="005370EE">
        <w:rPr>
          <w:rFonts w:ascii="Arial Narrow" w:hAnsi="Arial Narrow" w:cs="Times New Roman"/>
          <w:sz w:val="24"/>
          <w:szCs w:val="24"/>
        </w:rPr>
        <w:t xml:space="preserve"> </w:t>
      </w:r>
      <w:r w:rsidR="001B397C">
        <w:rPr>
          <w:rFonts w:ascii="Arial Narrow" w:hAnsi="Arial Narrow" w:cs="Times New Roman"/>
          <w:sz w:val="24"/>
          <w:szCs w:val="24"/>
        </w:rPr>
        <w:t xml:space="preserve"> сме </w:t>
      </w:r>
      <w:r w:rsidR="00511E43" w:rsidRPr="005370EE">
        <w:rPr>
          <w:rFonts w:ascii="Arial Narrow" w:hAnsi="Arial Narrow" w:cs="Times New Roman"/>
          <w:sz w:val="24"/>
          <w:szCs w:val="24"/>
        </w:rPr>
        <w:t>производител на оборудването/</w:t>
      </w:r>
      <w:r w:rsidRPr="005370EE">
        <w:rPr>
          <w:rFonts w:ascii="Arial Narrow" w:hAnsi="Arial Narrow" w:cs="Times New Roman"/>
          <w:sz w:val="24"/>
          <w:szCs w:val="24"/>
        </w:rPr>
        <w:t xml:space="preserve">сме надлежно упълномощени да извършваме доставка и гаранционно обслужване на предлаганото </w:t>
      </w:r>
      <w:r w:rsidR="000E3E8D" w:rsidRPr="005370EE">
        <w:rPr>
          <w:rFonts w:ascii="Arial Narrow" w:hAnsi="Arial Narrow" w:cs="Times New Roman"/>
          <w:sz w:val="24"/>
          <w:szCs w:val="24"/>
        </w:rPr>
        <w:t xml:space="preserve">от нас </w:t>
      </w:r>
      <w:r w:rsidR="007D56B4" w:rsidRPr="005370EE">
        <w:rPr>
          <w:rFonts w:ascii="Arial Narrow" w:hAnsi="Arial Narrow" w:cs="Times New Roman"/>
          <w:sz w:val="24"/>
          <w:szCs w:val="24"/>
        </w:rPr>
        <w:t>комуникационно оборудване</w:t>
      </w:r>
      <w:r w:rsidR="00BD75A0">
        <w:rPr>
          <w:rFonts w:ascii="Arial Narrow" w:hAnsi="Arial Narrow" w:cs="Times New Roman"/>
          <w:sz w:val="24"/>
          <w:szCs w:val="24"/>
        </w:rPr>
        <w:t xml:space="preserve">, хардуер и софтуер </w:t>
      </w:r>
      <w:r w:rsidR="007D56B4" w:rsidRPr="005370EE">
        <w:rPr>
          <w:rFonts w:ascii="Arial Narrow" w:hAnsi="Arial Narrow" w:cs="Times New Roman"/>
          <w:sz w:val="24"/>
          <w:szCs w:val="24"/>
        </w:rPr>
        <w:t>, необходими за обновяване на информационни и комуникационни системи на територията на Република България.</w:t>
      </w:r>
    </w:p>
    <w:p w14:paraId="1BD44CB8" w14:textId="77777777" w:rsidR="007D56B4" w:rsidRPr="005370EE" w:rsidRDefault="007D56B4" w:rsidP="001B397C">
      <w:pPr>
        <w:pStyle w:val="ListParagraph"/>
        <w:tabs>
          <w:tab w:val="left" w:pos="426"/>
        </w:tabs>
        <w:spacing w:after="0" w:line="360" w:lineRule="auto"/>
        <w:ind w:left="0" w:firstLine="360"/>
        <w:jc w:val="both"/>
        <w:rPr>
          <w:rFonts w:ascii="Arial Narrow" w:hAnsi="Arial Narrow" w:cs="Times New Roman"/>
          <w:sz w:val="24"/>
          <w:szCs w:val="24"/>
        </w:rPr>
      </w:pPr>
      <w:r w:rsidRPr="005370EE">
        <w:rPr>
          <w:rFonts w:ascii="Arial Narrow" w:hAnsi="Arial Narrow" w:cs="Times New Roman"/>
          <w:sz w:val="24"/>
          <w:szCs w:val="24"/>
        </w:rPr>
        <w:lastRenderedPageBreak/>
        <w:t>За удостоверяване на горното представяме ……………………………………………………………</w:t>
      </w:r>
      <w:r w:rsidR="001B397C">
        <w:rPr>
          <w:rFonts w:ascii="Arial Narrow" w:hAnsi="Arial Narrow" w:cs="Times New Roman"/>
          <w:sz w:val="24"/>
          <w:szCs w:val="24"/>
        </w:rPr>
        <w:t xml:space="preserve"> (моля, посочете описание на документа)</w:t>
      </w:r>
    </w:p>
    <w:p w14:paraId="3A900277" w14:textId="77777777" w:rsidR="007D56B4" w:rsidRPr="005370EE" w:rsidRDefault="007D56B4" w:rsidP="005370EE">
      <w:pPr>
        <w:spacing w:after="0" w:line="360" w:lineRule="auto"/>
        <w:ind w:firstLine="426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5370EE">
        <w:rPr>
          <w:rFonts w:ascii="Arial Narrow" w:hAnsi="Arial Narrow" w:cs="Times New Roman"/>
          <w:sz w:val="24"/>
          <w:szCs w:val="24"/>
        </w:rPr>
        <w:t>За удостоверяване на горното участникът следва да представи Официално оторизационно писмо (или еквивалентен документ) с актуална дата от производителя или от официален представител на производителя на предлаганото оборудване. Горепосоченият документ се представя в техническото предложение на участника.</w:t>
      </w:r>
    </w:p>
    <w:p w14:paraId="41BB5DFB" w14:textId="77777777" w:rsidR="007D56B4" w:rsidRPr="005370EE" w:rsidRDefault="007D56B4" w:rsidP="005370EE">
      <w:pPr>
        <w:spacing w:after="0" w:line="360" w:lineRule="auto"/>
        <w:ind w:firstLine="426"/>
        <w:contextualSpacing/>
        <w:jc w:val="both"/>
        <w:rPr>
          <w:rFonts w:ascii="Arial Narrow" w:hAnsi="Arial Narrow" w:cs="Times New Roman"/>
          <w:i/>
          <w:sz w:val="24"/>
          <w:szCs w:val="24"/>
        </w:rPr>
      </w:pPr>
      <w:r w:rsidRPr="005370EE">
        <w:rPr>
          <w:rFonts w:ascii="Arial Narrow" w:hAnsi="Arial Narrow" w:cs="Times New Roman"/>
          <w:b/>
          <w:i/>
          <w:sz w:val="24"/>
          <w:szCs w:val="24"/>
        </w:rPr>
        <w:t>Забележка:</w:t>
      </w:r>
      <w:r w:rsidRPr="005370EE">
        <w:rPr>
          <w:rFonts w:ascii="Arial Narrow" w:hAnsi="Arial Narrow" w:cs="Times New Roman"/>
          <w:i/>
          <w:sz w:val="24"/>
          <w:szCs w:val="24"/>
        </w:rPr>
        <w:t xml:space="preserve"> В случаите на представяне от участника на оторизационно писмо от официален представител на производителя</w:t>
      </w:r>
      <w:r w:rsidR="00BD75A0">
        <w:rPr>
          <w:rFonts w:ascii="Arial Narrow" w:hAnsi="Arial Narrow" w:cs="Times New Roman"/>
          <w:i/>
          <w:sz w:val="24"/>
          <w:szCs w:val="24"/>
        </w:rPr>
        <w:t xml:space="preserve"> (или еквивалентен документ)</w:t>
      </w:r>
      <w:r w:rsidRPr="005370EE">
        <w:rPr>
          <w:rFonts w:ascii="Arial Narrow" w:hAnsi="Arial Narrow" w:cs="Times New Roman"/>
          <w:i/>
          <w:sz w:val="24"/>
          <w:szCs w:val="24"/>
        </w:rPr>
        <w:t>, в офертата се прилага и оторизационно писмо, издадено от производителя</w:t>
      </w:r>
      <w:r w:rsidR="00BD75A0">
        <w:rPr>
          <w:rFonts w:ascii="Arial Narrow" w:hAnsi="Arial Narrow" w:cs="Times New Roman"/>
          <w:i/>
          <w:sz w:val="24"/>
          <w:szCs w:val="24"/>
        </w:rPr>
        <w:t xml:space="preserve"> (или еквивалентен документ)</w:t>
      </w:r>
      <w:r w:rsidRPr="005370EE">
        <w:rPr>
          <w:rFonts w:ascii="Arial Narrow" w:hAnsi="Arial Narrow" w:cs="Times New Roman"/>
          <w:i/>
          <w:sz w:val="24"/>
          <w:szCs w:val="24"/>
        </w:rPr>
        <w:t>, с което се упълномощава официалния представител на производителя за доставка и гаранционно обслужване на предлаганото оборудване.</w:t>
      </w:r>
    </w:p>
    <w:p w14:paraId="4C113C5A" w14:textId="77777777" w:rsidR="00151F6F" w:rsidRPr="005370EE" w:rsidRDefault="00B274A8" w:rsidP="005370EE">
      <w:pPr>
        <w:pStyle w:val="ListParagraph"/>
        <w:widowControl w:val="0"/>
        <w:numPr>
          <w:ilvl w:val="1"/>
          <w:numId w:val="16"/>
        </w:numPr>
        <w:shd w:val="clear" w:color="auto" w:fill="FFFFFF"/>
        <w:tabs>
          <w:tab w:val="left" w:pos="360"/>
          <w:tab w:val="left" w:pos="993"/>
          <w:tab w:val="left" w:pos="1276"/>
          <w:tab w:val="left" w:pos="4678"/>
        </w:tabs>
        <w:spacing w:after="0" w:line="360" w:lineRule="auto"/>
        <w:ind w:left="0" w:firstLine="284"/>
        <w:jc w:val="both"/>
        <w:rPr>
          <w:rFonts w:ascii="Arial Narrow" w:hAnsi="Arial Narrow" w:cs="Times New Roman"/>
          <w:sz w:val="24"/>
          <w:szCs w:val="24"/>
        </w:rPr>
      </w:pPr>
      <w:r w:rsidRPr="005370EE">
        <w:rPr>
          <w:rFonts w:ascii="Arial Narrow" w:hAnsi="Arial Narrow" w:cs="Times New Roman"/>
          <w:sz w:val="24"/>
          <w:szCs w:val="24"/>
        </w:rPr>
        <w:t>Прилагаме о</w:t>
      </w:r>
      <w:r w:rsidR="00151F6F" w:rsidRPr="005370EE">
        <w:rPr>
          <w:rFonts w:ascii="Arial Narrow" w:hAnsi="Arial Narrow" w:cs="Times New Roman"/>
          <w:sz w:val="24"/>
          <w:szCs w:val="24"/>
        </w:rPr>
        <w:t>бщи условия или други приложими условия за гаранционно обслужване от производителя на продуктите, предмет на обществената поръчка</w:t>
      </w:r>
      <w:r w:rsidR="00875693">
        <w:rPr>
          <w:rFonts w:ascii="Arial Narrow" w:hAnsi="Arial Narrow" w:cs="Times New Roman"/>
          <w:sz w:val="24"/>
          <w:szCs w:val="24"/>
        </w:rPr>
        <w:t xml:space="preserve"> (</w:t>
      </w:r>
      <w:r w:rsidR="00151F6F" w:rsidRPr="005370EE">
        <w:rPr>
          <w:rFonts w:ascii="Arial Narrow" w:hAnsi="Arial Narrow" w:cs="Times New Roman"/>
          <w:sz w:val="24"/>
          <w:szCs w:val="24"/>
        </w:rPr>
        <w:t xml:space="preserve"> в случай, че е приложимо</w:t>
      </w:r>
      <w:r w:rsidR="00875693">
        <w:rPr>
          <w:rFonts w:ascii="Arial Narrow" w:hAnsi="Arial Narrow" w:cs="Times New Roman"/>
          <w:sz w:val="24"/>
          <w:szCs w:val="24"/>
        </w:rPr>
        <w:t>)</w:t>
      </w:r>
      <w:r w:rsidR="00151F6F" w:rsidRPr="005370EE">
        <w:rPr>
          <w:rFonts w:ascii="Arial Narrow" w:hAnsi="Arial Narrow" w:cs="Times New Roman"/>
          <w:sz w:val="24"/>
          <w:szCs w:val="24"/>
        </w:rPr>
        <w:t>.</w:t>
      </w:r>
    </w:p>
    <w:p w14:paraId="4C451E30" w14:textId="77777777" w:rsidR="00151F6F" w:rsidRPr="005370EE" w:rsidRDefault="00151F6F" w:rsidP="005370EE">
      <w:pPr>
        <w:spacing w:after="0" w:line="360" w:lineRule="auto"/>
        <w:ind w:firstLine="284"/>
        <w:jc w:val="both"/>
        <w:rPr>
          <w:rFonts w:ascii="Arial Narrow" w:hAnsi="Arial Narrow" w:cs="Times New Roman"/>
          <w:sz w:val="24"/>
          <w:szCs w:val="24"/>
        </w:rPr>
      </w:pPr>
    </w:p>
    <w:p w14:paraId="12A3FAF2" w14:textId="77777777" w:rsidR="00B36BDB" w:rsidRPr="005370EE" w:rsidRDefault="00B36BDB" w:rsidP="005370EE">
      <w:pPr>
        <w:pStyle w:val="Text1"/>
        <w:spacing w:before="0" w:after="0" w:line="360" w:lineRule="auto"/>
        <w:ind w:left="0" w:firstLine="284"/>
        <w:rPr>
          <w:rFonts w:ascii="Arial Narrow" w:eastAsia="Verdana-Italic" w:hAnsi="Arial Narrow"/>
        </w:rPr>
      </w:pPr>
    </w:p>
    <w:tbl>
      <w:tblPr>
        <w:tblW w:w="9807" w:type="dxa"/>
        <w:tblLook w:val="04A0" w:firstRow="1" w:lastRow="0" w:firstColumn="1" w:lastColumn="0" w:noHBand="0" w:noVBand="1"/>
      </w:tblPr>
      <w:tblGrid>
        <w:gridCol w:w="4500"/>
        <w:gridCol w:w="5307"/>
      </w:tblGrid>
      <w:tr w:rsidR="00B274A8" w:rsidRPr="005370EE" w14:paraId="22D9D425" w14:textId="77777777" w:rsidTr="00B274A8">
        <w:tc>
          <w:tcPr>
            <w:tcW w:w="4500" w:type="dxa"/>
            <w:hideMark/>
          </w:tcPr>
          <w:p w14:paraId="37DED1C8" w14:textId="77777777" w:rsidR="00B274A8" w:rsidRPr="005370EE" w:rsidRDefault="00B274A8" w:rsidP="005370EE">
            <w:pPr>
              <w:spacing w:after="0" w:line="360" w:lineRule="auto"/>
              <w:ind w:firstLine="284"/>
              <w:jc w:val="right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5370EE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Дата на подписване:</w:t>
            </w:r>
          </w:p>
        </w:tc>
        <w:tc>
          <w:tcPr>
            <w:tcW w:w="5307" w:type="dxa"/>
            <w:hideMark/>
          </w:tcPr>
          <w:p w14:paraId="7A22C483" w14:textId="77777777" w:rsidR="00B274A8" w:rsidRPr="005370EE" w:rsidRDefault="00B274A8" w:rsidP="005370EE">
            <w:pPr>
              <w:spacing w:after="0" w:line="360" w:lineRule="auto"/>
              <w:ind w:firstLine="284"/>
              <w:jc w:val="right"/>
              <w:rPr>
                <w:rFonts w:ascii="Arial Narrow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5370EE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………./ ………….. / ……….…..</w:t>
            </w:r>
          </w:p>
        </w:tc>
      </w:tr>
      <w:tr w:rsidR="00B274A8" w:rsidRPr="005370EE" w14:paraId="137D85FF" w14:textId="77777777" w:rsidTr="00B274A8">
        <w:tc>
          <w:tcPr>
            <w:tcW w:w="4500" w:type="dxa"/>
            <w:hideMark/>
          </w:tcPr>
          <w:p w14:paraId="19AC6157" w14:textId="77777777" w:rsidR="00B274A8" w:rsidRPr="005370EE" w:rsidRDefault="00B274A8" w:rsidP="005370EE">
            <w:pPr>
              <w:spacing w:after="0" w:line="360" w:lineRule="auto"/>
              <w:ind w:firstLine="284"/>
              <w:jc w:val="right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5370EE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Подпис и печат:</w:t>
            </w:r>
          </w:p>
        </w:tc>
        <w:tc>
          <w:tcPr>
            <w:tcW w:w="5307" w:type="dxa"/>
            <w:hideMark/>
          </w:tcPr>
          <w:p w14:paraId="051F0E8A" w14:textId="77777777" w:rsidR="00B274A8" w:rsidRPr="005370EE" w:rsidRDefault="00B274A8" w:rsidP="005370EE">
            <w:pPr>
              <w:spacing w:after="0" w:line="360" w:lineRule="auto"/>
              <w:ind w:firstLine="284"/>
              <w:jc w:val="right"/>
              <w:rPr>
                <w:rFonts w:ascii="Arial Narrow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5370EE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......................................................</w:t>
            </w:r>
          </w:p>
        </w:tc>
      </w:tr>
      <w:tr w:rsidR="00B274A8" w:rsidRPr="005370EE" w14:paraId="1BE29895" w14:textId="77777777" w:rsidTr="00B274A8">
        <w:tc>
          <w:tcPr>
            <w:tcW w:w="4500" w:type="dxa"/>
            <w:hideMark/>
          </w:tcPr>
          <w:p w14:paraId="518A5483" w14:textId="77777777" w:rsidR="00B274A8" w:rsidRPr="005370EE" w:rsidRDefault="00B274A8" w:rsidP="005370EE">
            <w:pPr>
              <w:spacing w:after="0" w:line="360" w:lineRule="auto"/>
              <w:ind w:firstLine="284"/>
              <w:jc w:val="right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5370EE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Име и фамилия </w:t>
            </w:r>
          </w:p>
        </w:tc>
        <w:tc>
          <w:tcPr>
            <w:tcW w:w="5307" w:type="dxa"/>
            <w:hideMark/>
          </w:tcPr>
          <w:p w14:paraId="42D90D5E" w14:textId="77777777" w:rsidR="00B274A8" w:rsidRPr="005370EE" w:rsidRDefault="00B274A8" w:rsidP="005370EE">
            <w:pPr>
              <w:spacing w:after="0" w:line="360" w:lineRule="auto"/>
              <w:ind w:firstLine="284"/>
              <w:jc w:val="right"/>
              <w:rPr>
                <w:rFonts w:ascii="Arial Narrow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5370EE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......................................................</w:t>
            </w:r>
          </w:p>
        </w:tc>
      </w:tr>
      <w:tr w:rsidR="00B274A8" w:rsidRPr="005370EE" w14:paraId="47DE9423" w14:textId="77777777" w:rsidTr="00B274A8">
        <w:tc>
          <w:tcPr>
            <w:tcW w:w="4500" w:type="dxa"/>
            <w:hideMark/>
          </w:tcPr>
          <w:p w14:paraId="5F043FE7" w14:textId="77777777" w:rsidR="00B274A8" w:rsidRPr="005370EE" w:rsidRDefault="00B274A8" w:rsidP="005370EE">
            <w:pPr>
              <w:spacing w:after="0" w:line="360" w:lineRule="auto"/>
              <w:ind w:firstLine="284"/>
              <w:jc w:val="right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5370EE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Длъжност </w:t>
            </w:r>
          </w:p>
        </w:tc>
        <w:tc>
          <w:tcPr>
            <w:tcW w:w="5307" w:type="dxa"/>
            <w:hideMark/>
          </w:tcPr>
          <w:p w14:paraId="41146E77" w14:textId="77777777" w:rsidR="00B274A8" w:rsidRPr="005370EE" w:rsidRDefault="00B274A8" w:rsidP="005370EE">
            <w:pPr>
              <w:spacing w:after="0" w:line="360" w:lineRule="auto"/>
              <w:ind w:firstLine="284"/>
              <w:jc w:val="right"/>
              <w:rPr>
                <w:rFonts w:ascii="Arial Narrow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5370EE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......................................................</w:t>
            </w:r>
          </w:p>
        </w:tc>
      </w:tr>
      <w:tr w:rsidR="00B274A8" w:rsidRPr="005370EE" w14:paraId="2AF3B721" w14:textId="77777777" w:rsidTr="00B274A8">
        <w:tc>
          <w:tcPr>
            <w:tcW w:w="4500" w:type="dxa"/>
            <w:hideMark/>
          </w:tcPr>
          <w:p w14:paraId="40E5D270" w14:textId="77777777" w:rsidR="00B274A8" w:rsidRPr="005370EE" w:rsidRDefault="00B274A8" w:rsidP="005370EE">
            <w:pPr>
              <w:spacing w:after="0" w:line="360" w:lineRule="auto"/>
              <w:ind w:firstLine="284"/>
              <w:jc w:val="right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5370EE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5307" w:type="dxa"/>
            <w:hideMark/>
          </w:tcPr>
          <w:p w14:paraId="4BC6F6B7" w14:textId="77777777" w:rsidR="00B274A8" w:rsidRPr="005370EE" w:rsidRDefault="00B274A8" w:rsidP="005370EE">
            <w:pPr>
              <w:spacing w:after="0" w:line="360" w:lineRule="auto"/>
              <w:ind w:firstLine="284"/>
              <w:jc w:val="right"/>
              <w:rPr>
                <w:rFonts w:ascii="Arial Narrow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5370EE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......................................................</w:t>
            </w:r>
          </w:p>
        </w:tc>
      </w:tr>
    </w:tbl>
    <w:p w14:paraId="62C52F00" w14:textId="77777777" w:rsidR="00BC2F4B" w:rsidRPr="005370EE" w:rsidRDefault="00BC2F4B" w:rsidP="005370EE">
      <w:pPr>
        <w:spacing w:after="0" w:line="360" w:lineRule="auto"/>
        <w:ind w:firstLine="284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41A8EDD0" w14:textId="77777777" w:rsidR="00B92E32" w:rsidRPr="005370EE" w:rsidRDefault="00B92E32" w:rsidP="005370EE">
      <w:pPr>
        <w:spacing w:after="0" w:line="360" w:lineRule="auto"/>
        <w:ind w:firstLine="284"/>
        <w:rPr>
          <w:rFonts w:ascii="Arial Narrow" w:hAnsi="Arial Narrow" w:cs="Times New Roman"/>
          <w:sz w:val="24"/>
          <w:szCs w:val="24"/>
        </w:rPr>
      </w:pPr>
    </w:p>
    <w:sectPr w:rsidR="00B92E32" w:rsidRPr="005370EE" w:rsidSect="006630F6">
      <w:headerReference w:type="default" r:id="rId11"/>
      <w:footerReference w:type="default" r:id="rId12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3183B" w14:textId="77777777" w:rsidR="00C64315" w:rsidRDefault="00C64315" w:rsidP="00B36BDB">
      <w:pPr>
        <w:spacing w:after="0" w:line="240" w:lineRule="auto"/>
      </w:pPr>
      <w:r>
        <w:separator/>
      </w:r>
    </w:p>
  </w:endnote>
  <w:endnote w:type="continuationSeparator" w:id="0">
    <w:p w14:paraId="090E2D95" w14:textId="77777777" w:rsidR="00C64315" w:rsidRDefault="00C64315" w:rsidP="00B3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9698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E33695" w14:textId="3EBC2D3B" w:rsidR="002D5A96" w:rsidRDefault="002D5A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464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4B1EA03" w14:textId="77777777" w:rsidR="002D5A96" w:rsidRDefault="002D5A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A8721" w14:textId="77777777" w:rsidR="00C64315" w:rsidRDefault="00C64315" w:rsidP="00B36BDB">
      <w:pPr>
        <w:spacing w:after="0" w:line="240" w:lineRule="auto"/>
      </w:pPr>
      <w:r>
        <w:separator/>
      </w:r>
    </w:p>
  </w:footnote>
  <w:footnote w:type="continuationSeparator" w:id="0">
    <w:p w14:paraId="64408C9C" w14:textId="77777777" w:rsidR="00C64315" w:rsidRDefault="00C64315" w:rsidP="00B36BDB">
      <w:pPr>
        <w:spacing w:after="0" w:line="240" w:lineRule="auto"/>
      </w:pPr>
      <w:r>
        <w:continuationSeparator/>
      </w:r>
    </w:p>
  </w:footnote>
  <w:footnote w:id="1">
    <w:p w14:paraId="1CF198C1" w14:textId="77777777" w:rsidR="00893A47" w:rsidRPr="00893A47" w:rsidRDefault="00893A47" w:rsidP="008F08B7">
      <w:pPr>
        <w:pStyle w:val="FootnoteText"/>
        <w:jc w:val="both"/>
        <w:rPr>
          <w:rFonts w:ascii="Arial Narrow" w:hAnsi="Arial Narrow"/>
          <w:lang w:val="bg-BG"/>
        </w:rPr>
      </w:pPr>
      <w:r w:rsidRPr="00893A47">
        <w:rPr>
          <w:rStyle w:val="FootnoteReference"/>
          <w:rFonts w:ascii="Arial Narrow" w:hAnsi="Arial Narrow"/>
        </w:rPr>
        <w:footnoteRef/>
      </w:r>
      <w:r w:rsidRPr="00893A47">
        <w:rPr>
          <w:rFonts w:ascii="Arial Narrow" w:hAnsi="Arial Narrow"/>
        </w:rPr>
        <w:t xml:space="preserve"> </w:t>
      </w:r>
      <w:r w:rsidRPr="00893A47">
        <w:rPr>
          <w:rFonts w:ascii="Arial Narrow" w:hAnsi="Arial Narrow"/>
          <w:lang w:val="bg-BG"/>
        </w:rPr>
        <w:t xml:space="preserve">Съгласно чл. 41, ал. 5 от Правилника за прилагане на Закона за обществените поръчки </w:t>
      </w:r>
      <w:r>
        <w:rPr>
          <w:rFonts w:ascii="Arial Narrow" w:hAnsi="Arial Narrow"/>
          <w:lang w:val="bg-BG"/>
        </w:rPr>
        <w:t xml:space="preserve">(ППЗОП) когато документи, свързани с участие в обществени поръчки се подават от лице, което представя участника по пълномощие, в </w:t>
      </w:r>
      <w:r w:rsidR="008F08B7">
        <w:rPr>
          <w:rFonts w:ascii="Arial Narrow" w:hAnsi="Arial Narrow"/>
          <w:lang w:val="bg-BG"/>
        </w:rPr>
        <w:t>Единния европейски документ за обществени поръчки (</w:t>
      </w:r>
      <w:r>
        <w:rPr>
          <w:rFonts w:ascii="Arial Narrow" w:hAnsi="Arial Narrow"/>
          <w:lang w:val="bg-BG"/>
        </w:rPr>
        <w:t>ЕЕДОП</w:t>
      </w:r>
      <w:r w:rsidR="008F08B7">
        <w:rPr>
          <w:rFonts w:ascii="Arial Narrow" w:hAnsi="Arial Narrow"/>
          <w:lang w:val="bg-BG"/>
        </w:rPr>
        <w:t>)</w:t>
      </w:r>
      <w:r>
        <w:rPr>
          <w:rFonts w:ascii="Arial Narrow" w:hAnsi="Arial Narrow"/>
          <w:lang w:val="bg-BG"/>
        </w:rPr>
        <w:t xml:space="preserve"> се посочва информация относно обхвата на представителната му власт</w:t>
      </w:r>
      <w:r w:rsidR="008F08B7">
        <w:rPr>
          <w:rFonts w:ascii="Arial Narrow" w:hAnsi="Arial Narrow"/>
          <w:lang w:val="bg-BG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ECFE4" w14:textId="7FB0CD9D" w:rsidR="009A757D" w:rsidRDefault="009A757D" w:rsidP="009A757D">
    <w:pPr>
      <w:spacing w:after="0" w:line="360" w:lineRule="auto"/>
      <w:jc w:val="right"/>
      <w:rPr>
        <w:rFonts w:ascii="Arial Narrow" w:hAnsi="Arial Narrow"/>
        <w:b/>
        <w:bCs/>
        <w:i/>
        <w:iCs/>
        <w:sz w:val="24"/>
        <w:szCs w:val="24"/>
      </w:rPr>
    </w:pPr>
    <w:r w:rsidRPr="00B36BDB">
      <w:rPr>
        <w:rFonts w:ascii="Arial Narrow" w:hAnsi="Arial Narrow"/>
        <w:b/>
        <w:bCs/>
        <w:i/>
        <w:iCs/>
        <w:sz w:val="24"/>
        <w:szCs w:val="24"/>
      </w:rPr>
      <w:t>ПРИЛ</w:t>
    </w:r>
    <w:r>
      <w:rPr>
        <w:rFonts w:ascii="Arial Narrow" w:hAnsi="Arial Narrow"/>
        <w:b/>
        <w:bCs/>
        <w:i/>
        <w:iCs/>
        <w:sz w:val="24"/>
        <w:szCs w:val="24"/>
      </w:rPr>
      <w:t>О</w:t>
    </w:r>
    <w:r w:rsidRPr="00B36BDB">
      <w:rPr>
        <w:rFonts w:ascii="Arial Narrow" w:hAnsi="Arial Narrow"/>
        <w:b/>
        <w:bCs/>
        <w:i/>
        <w:iCs/>
        <w:sz w:val="24"/>
        <w:szCs w:val="24"/>
      </w:rPr>
      <w:t>Ж</w:t>
    </w:r>
    <w:r>
      <w:rPr>
        <w:rFonts w:ascii="Arial Narrow" w:hAnsi="Arial Narrow"/>
        <w:b/>
        <w:bCs/>
        <w:i/>
        <w:iCs/>
        <w:sz w:val="24"/>
        <w:szCs w:val="24"/>
      </w:rPr>
      <w:t>ЕНИЕ № 2</w:t>
    </w:r>
    <w:r w:rsidR="00130351">
      <w:rPr>
        <w:rFonts w:ascii="Arial Narrow" w:hAnsi="Arial Narrow"/>
        <w:b/>
        <w:bCs/>
        <w:i/>
        <w:iCs/>
        <w:sz w:val="24"/>
        <w:szCs w:val="24"/>
      </w:rPr>
      <w:t>.1</w:t>
    </w:r>
  </w:p>
  <w:p w14:paraId="1EFA4F59" w14:textId="77777777" w:rsidR="009A757D" w:rsidRDefault="009A75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BCF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6312E8"/>
    <w:multiLevelType w:val="hybridMultilevel"/>
    <w:tmpl w:val="834095A0"/>
    <w:lvl w:ilvl="0" w:tplc="BEDCA2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797EB7"/>
    <w:multiLevelType w:val="hybridMultilevel"/>
    <w:tmpl w:val="31BC4A9E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05B23D4"/>
    <w:multiLevelType w:val="multilevel"/>
    <w:tmpl w:val="660095B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C638BE"/>
    <w:multiLevelType w:val="hybridMultilevel"/>
    <w:tmpl w:val="B838BDB2"/>
    <w:lvl w:ilvl="0" w:tplc="E9504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A521C"/>
    <w:multiLevelType w:val="hybridMultilevel"/>
    <w:tmpl w:val="EFC04030"/>
    <w:lvl w:ilvl="0" w:tplc="244019A0">
      <w:start w:val="1"/>
      <w:numFmt w:val="decimal"/>
      <w:lvlText w:val="Чл. %1."/>
      <w:lvlJc w:val="left"/>
      <w:pPr>
        <w:ind w:left="14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CF1908"/>
    <w:multiLevelType w:val="multilevel"/>
    <w:tmpl w:val="A47832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E44180"/>
    <w:multiLevelType w:val="multilevel"/>
    <w:tmpl w:val="ECEC991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865109"/>
    <w:multiLevelType w:val="multilevel"/>
    <w:tmpl w:val="9A648F5E"/>
    <w:lvl w:ilvl="0">
      <w:start w:val="1"/>
      <w:numFmt w:val="decimal"/>
      <w:pStyle w:val="Index1"/>
      <w:suff w:val="nothing"/>
      <w:lvlText w:val="REQ.%1."/>
      <w:lvlJc w:val="left"/>
      <w:pPr>
        <w:ind w:left="5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2D723CA6"/>
    <w:multiLevelType w:val="multilevel"/>
    <w:tmpl w:val="76B8F5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E26D98"/>
    <w:multiLevelType w:val="hybridMultilevel"/>
    <w:tmpl w:val="9DFC74D4"/>
    <w:lvl w:ilvl="0" w:tplc="68E0B8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941CC"/>
    <w:multiLevelType w:val="multilevel"/>
    <w:tmpl w:val="A47832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C7C7F46"/>
    <w:multiLevelType w:val="hybridMultilevel"/>
    <w:tmpl w:val="51B64176"/>
    <w:lvl w:ilvl="0" w:tplc="9C3045D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24872"/>
    <w:multiLevelType w:val="multilevel"/>
    <w:tmpl w:val="CD2A58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B046547"/>
    <w:multiLevelType w:val="hybridMultilevel"/>
    <w:tmpl w:val="3A228B60"/>
    <w:lvl w:ilvl="0" w:tplc="61267C9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41B32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95A6138"/>
    <w:multiLevelType w:val="hybridMultilevel"/>
    <w:tmpl w:val="7220A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FC0064"/>
    <w:multiLevelType w:val="hybridMultilevel"/>
    <w:tmpl w:val="D61A4C16"/>
    <w:lvl w:ilvl="0" w:tplc="6C543B5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A3262"/>
    <w:multiLevelType w:val="hybridMultilevel"/>
    <w:tmpl w:val="F328E5C2"/>
    <w:lvl w:ilvl="0" w:tplc="BEA8C1B4">
      <w:start w:val="1"/>
      <w:numFmt w:val="upperRoman"/>
      <w:lvlText w:val="%1."/>
      <w:lvlJc w:val="right"/>
      <w:pPr>
        <w:ind w:left="1146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8FB0F5A"/>
    <w:multiLevelType w:val="hybridMultilevel"/>
    <w:tmpl w:val="8C702612"/>
    <w:lvl w:ilvl="0" w:tplc="99746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4"/>
  </w:num>
  <w:num w:numId="5">
    <w:abstractNumId w:val="19"/>
  </w:num>
  <w:num w:numId="6">
    <w:abstractNumId w:val="11"/>
  </w:num>
  <w:num w:numId="7">
    <w:abstractNumId w:val="0"/>
  </w:num>
  <w:num w:numId="8">
    <w:abstractNumId w:val="5"/>
  </w:num>
  <w:num w:numId="9">
    <w:abstractNumId w:val="6"/>
  </w:num>
  <w:num w:numId="10">
    <w:abstractNumId w:val="2"/>
  </w:num>
  <w:num w:numId="11">
    <w:abstractNumId w:val="1"/>
  </w:num>
  <w:num w:numId="12">
    <w:abstractNumId w:val="7"/>
  </w:num>
  <w:num w:numId="13">
    <w:abstractNumId w:val="15"/>
  </w:num>
  <w:num w:numId="14">
    <w:abstractNumId w:val="16"/>
  </w:num>
  <w:num w:numId="15">
    <w:abstractNumId w:val="12"/>
  </w:num>
  <w:num w:numId="16">
    <w:abstractNumId w:val="3"/>
  </w:num>
  <w:num w:numId="17">
    <w:abstractNumId w:val="9"/>
  </w:num>
  <w:num w:numId="18">
    <w:abstractNumId w:val="17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EE1"/>
    <w:rsid w:val="00042988"/>
    <w:rsid w:val="000456F1"/>
    <w:rsid w:val="00046E2B"/>
    <w:rsid w:val="000613B6"/>
    <w:rsid w:val="00076551"/>
    <w:rsid w:val="000B678D"/>
    <w:rsid w:val="000C4B53"/>
    <w:rsid w:val="000E3E8D"/>
    <w:rsid w:val="00130351"/>
    <w:rsid w:val="00134295"/>
    <w:rsid w:val="0015102C"/>
    <w:rsid w:val="00151F6F"/>
    <w:rsid w:val="00155687"/>
    <w:rsid w:val="0017030F"/>
    <w:rsid w:val="001774A2"/>
    <w:rsid w:val="0019060B"/>
    <w:rsid w:val="001A7103"/>
    <w:rsid w:val="001B397C"/>
    <w:rsid w:val="001D5668"/>
    <w:rsid w:val="002053BD"/>
    <w:rsid w:val="002568C4"/>
    <w:rsid w:val="00264134"/>
    <w:rsid w:val="0028536B"/>
    <w:rsid w:val="00286D84"/>
    <w:rsid w:val="002B680A"/>
    <w:rsid w:val="002D5A96"/>
    <w:rsid w:val="002F0D65"/>
    <w:rsid w:val="00314FD7"/>
    <w:rsid w:val="00325905"/>
    <w:rsid w:val="00337E7C"/>
    <w:rsid w:val="0037089D"/>
    <w:rsid w:val="00386629"/>
    <w:rsid w:val="003A3150"/>
    <w:rsid w:val="003B4033"/>
    <w:rsid w:val="003C6507"/>
    <w:rsid w:val="003E4E0E"/>
    <w:rsid w:val="0042630C"/>
    <w:rsid w:val="004478D0"/>
    <w:rsid w:val="00465EA6"/>
    <w:rsid w:val="00477578"/>
    <w:rsid w:val="0049374A"/>
    <w:rsid w:val="004A5A61"/>
    <w:rsid w:val="004B39DD"/>
    <w:rsid w:val="004C184C"/>
    <w:rsid w:val="0050488E"/>
    <w:rsid w:val="00511E43"/>
    <w:rsid w:val="005250C2"/>
    <w:rsid w:val="0052524A"/>
    <w:rsid w:val="005370EE"/>
    <w:rsid w:val="00560EEA"/>
    <w:rsid w:val="005C5953"/>
    <w:rsid w:val="005E2800"/>
    <w:rsid w:val="00626D4C"/>
    <w:rsid w:val="00637592"/>
    <w:rsid w:val="006611B8"/>
    <w:rsid w:val="006630F6"/>
    <w:rsid w:val="00664AFE"/>
    <w:rsid w:val="00674E4A"/>
    <w:rsid w:val="00674F24"/>
    <w:rsid w:val="006D1BCB"/>
    <w:rsid w:val="006D49D3"/>
    <w:rsid w:val="006E4606"/>
    <w:rsid w:val="007028C3"/>
    <w:rsid w:val="00704FD1"/>
    <w:rsid w:val="00736C2E"/>
    <w:rsid w:val="007551D9"/>
    <w:rsid w:val="00776242"/>
    <w:rsid w:val="007816E2"/>
    <w:rsid w:val="007A12AD"/>
    <w:rsid w:val="007B3F13"/>
    <w:rsid w:val="007D56B4"/>
    <w:rsid w:val="007D7EE1"/>
    <w:rsid w:val="008006F5"/>
    <w:rsid w:val="008412F5"/>
    <w:rsid w:val="00842B2E"/>
    <w:rsid w:val="00843C99"/>
    <w:rsid w:val="0085274F"/>
    <w:rsid w:val="00875693"/>
    <w:rsid w:val="008824E0"/>
    <w:rsid w:val="00884551"/>
    <w:rsid w:val="00893A47"/>
    <w:rsid w:val="00896138"/>
    <w:rsid w:val="008A5BF7"/>
    <w:rsid w:val="008B7F08"/>
    <w:rsid w:val="008C5B7C"/>
    <w:rsid w:val="008E4403"/>
    <w:rsid w:val="008F08B7"/>
    <w:rsid w:val="00910F79"/>
    <w:rsid w:val="00963CED"/>
    <w:rsid w:val="00965D43"/>
    <w:rsid w:val="009A0CB2"/>
    <w:rsid w:val="009A5B39"/>
    <w:rsid w:val="009A6DF1"/>
    <w:rsid w:val="009A757D"/>
    <w:rsid w:val="009B321A"/>
    <w:rsid w:val="009B792D"/>
    <w:rsid w:val="009D7204"/>
    <w:rsid w:val="00A06619"/>
    <w:rsid w:val="00A35834"/>
    <w:rsid w:val="00A36F05"/>
    <w:rsid w:val="00A51D2C"/>
    <w:rsid w:val="00A76E51"/>
    <w:rsid w:val="00A828EE"/>
    <w:rsid w:val="00A8491C"/>
    <w:rsid w:val="00A9773B"/>
    <w:rsid w:val="00AA624E"/>
    <w:rsid w:val="00B02DAC"/>
    <w:rsid w:val="00B03993"/>
    <w:rsid w:val="00B274A8"/>
    <w:rsid w:val="00B32357"/>
    <w:rsid w:val="00B332B9"/>
    <w:rsid w:val="00B36BDB"/>
    <w:rsid w:val="00B446E8"/>
    <w:rsid w:val="00B64611"/>
    <w:rsid w:val="00B67F5C"/>
    <w:rsid w:val="00B92E32"/>
    <w:rsid w:val="00BA2232"/>
    <w:rsid w:val="00BC2F4B"/>
    <w:rsid w:val="00BD5BB6"/>
    <w:rsid w:val="00BD75A0"/>
    <w:rsid w:val="00BF0FEB"/>
    <w:rsid w:val="00BF336A"/>
    <w:rsid w:val="00C03D9D"/>
    <w:rsid w:val="00C274A9"/>
    <w:rsid w:val="00C27B7E"/>
    <w:rsid w:val="00C33AEF"/>
    <w:rsid w:val="00C4464D"/>
    <w:rsid w:val="00C64315"/>
    <w:rsid w:val="00C66FF3"/>
    <w:rsid w:val="00C80C98"/>
    <w:rsid w:val="00C967DE"/>
    <w:rsid w:val="00C97DD3"/>
    <w:rsid w:val="00CA005B"/>
    <w:rsid w:val="00CA1D95"/>
    <w:rsid w:val="00CB2D99"/>
    <w:rsid w:val="00CB4534"/>
    <w:rsid w:val="00CB6D61"/>
    <w:rsid w:val="00CB71F3"/>
    <w:rsid w:val="00CC3710"/>
    <w:rsid w:val="00CD50DD"/>
    <w:rsid w:val="00CF7D67"/>
    <w:rsid w:val="00D02454"/>
    <w:rsid w:val="00D117F2"/>
    <w:rsid w:val="00D9314E"/>
    <w:rsid w:val="00D978D9"/>
    <w:rsid w:val="00DA33E7"/>
    <w:rsid w:val="00DA3868"/>
    <w:rsid w:val="00DA685B"/>
    <w:rsid w:val="00DB0636"/>
    <w:rsid w:val="00DF0D3D"/>
    <w:rsid w:val="00DF759E"/>
    <w:rsid w:val="00E02F1F"/>
    <w:rsid w:val="00E322DE"/>
    <w:rsid w:val="00E37840"/>
    <w:rsid w:val="00E46B44"/>
    <w:rsid w:val="00E54FA7"/>
    <w:rsid w:val="00E6578F"/>
    <w:rsid w:val="00E73887"/>
    <w:rsid w:val="00E75991"/>
    <w:rsid w:val="00EF11F2"/>
    <w:rsid w:val="00EF75C5"/>
    <w:rsid w:val="00F02EF9"/>
    <w:rsid w:val="00F0538C"/>
    <w:rsid w:val="00F20B7C"/>
    <w:rsid w:val="00F45A84"/>
    <w:rsid w:val="00F70332"/>
    <w:rsid w:val="00F8444B"/>
    <w:rsid w:val="00FA0AF7"/>
    <w:rsid w:val="00FC2F06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1E2F1"/>
  <w15:chartTrackingRefBased/>
  <w15:docId w15:val="{B7BEA2BF-1AA5-40DD-9930-EF7CFC17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83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70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92E32"/>
    <w:pPr>
      <w:ind w:left="720"/>
      <w:contextualSpacing/>
    </w:p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B36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B36BD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rsid w:val="00B36BDB"/>
    <w:rPr>
      <w:vertAlign w:val="superscript"/>
    </w:rPr>
  </w:style>
  <w:style w:type="paragraph" w:customStyle="1" w:styleId="Text1">
    <w:name w:val="Text 1"/>
    <w:basedOn w:val="Normal"/>
    <w:rsid w:val="00B36BDB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umPar1">
    <w:name w:val="NumPar 1"/>
    <w:basedOn w:val="Normal"/>
    <w:next w:val="Text1"/>
    <w:rsid w:val="00B36BDB"/>
    <w:pPr>
      <w:numPr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umPar2">
    <w:name w:val="NumPar 2"/>
    <w:basedOn w:val="Normal"/>
    <w:next w:val="Text1"/>
    <w:rsid w:val="00B36BDB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umPar3">
    <w:name w:val="NumPar 3"/>
    <w:basedOn w:val="Normal"/>
    <w:next w:val="Text1"/>
    <w:rsid w:val="00B36BDB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umPar4">
    <w:name w:val="NumPar 4"/>
    <w:basedOn w:val="Normal"/>
    <w:next w:val="Text1"/>
    <w:rsid w:val="00B36BDB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893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A47"/>
  </w:style>
  <w:style w:type="paragraph" w:styleId="Footer">
    <w:name w:val="footer"/>
    <w:basedOn w:val="Normal"/>
    <w:link w:val="FooterChar"/>
    <w:uiPriority w:val="99"/>
    <w:unhideWhenUsed/>
    <w:rsid w:val="00893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A47"/>
  </w:style>
  <w:style w:type="character" w:customStyle="1" w:styleId="ListParagraphChar">
    <w:name w:val="List Paragraph Char"/>
    <w:link w:val="ListParagraph"/>
    <w:uiPriority w:val="99"/>
    <w:locked/>
    <w:rsid w:val="009A0CB2"/>
  </w:style>
  <w:style w:type="character" w:customStyle="1" w:styleId="Heading2Char">
    <w:name w:val="Heading 2 Char"/>
    <w:basedOn w:val="DefaultParagraphFont"/>
    <w:link w:val="Heading2"/>
    <w:uiPriority w:val="9"/>
    <w:rsid w:val="005370E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Index1">
    <w:name w:val="index 1"/>
    <w:basedOn w:val="Normal"/>
    <w:next w:val="Normal"/>
    <w:autoRedefine/>
    <w:uiPriority w:val="99"/>
    <w:qFormat/>
    <w:rsid w:val="002D5A96"/>
    <w:pPr>
      <w:framePr w:hSpace="141" w:wrap="around" w:vAnchor="text" w:hAnchor="text" w:x="-319" w:y="1"/>
      <w:numPr>
        <w:numId w:val="19"/>
      </w:numPr>
      <w:tabs>
        <w:tab w:val="left" w:pos="600"/>
      </w:tabs>
      <w:spacing w:after="0" w:line="360" w:lineRule="auto"/>
      <w:ind w:left="0"/>
      <w:suppressOverlap/>
      <w:jc w:val="both"/>
    </w:pPr>
    <w:rPr>
      <w:rFonts w:ascii="Arial Narrow" w:eastAsia="Calibri" w:hAnsi="Arial Narrow" w:cs="Segoe U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611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1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1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1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1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5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2DE771B0ECCD4C9629169D0780A376" ma:contentTypeVersion="11" ma:contentTypeDescription="Създаване на нов документ" ma:contentTypeScope="" ma:versionID="76193d7a5c19e2ca2b543bf0d00f2f45">
  <xsd:schema xmlns:xsd="http://www.w3.org/2001/XMLSchema" xmlns:xs="http://www.w3.org/2001/XMLSchema" xmlns:p="http://schemas.microsoft.com/office/2006/metadata/properties" xmlns:ns2="857f0537-32a8-4229-a697-7821d7e5ef85" xmlns:ns3="4d5ff0b5-4971-43ec-9200-26b051b5ecab" targetNamespace="http://schemas.microsoft.com/office/2006/metadata/properties" ma:root="true" ma:fieldsID="f6684e58e81ee8d5412c07268f0efa63" ns2:_="" ns3:_="">
    <xsd:import namespace="857f0537-32a8-4229-a697-7821d7e5ef85"/>
    <xsd:import namespace="4d5ff0b5-4971-43ec-9200-26b051b5ec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f0537-32a8-4229-a697-7821d7e5e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ff0b5-4971-43ec-9200-26b051b5eca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Споделено 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Споделени с подробност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65C2E-37F6-4D24-9CB4-24F1F413FC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360764-3B2F-484E-83A3-DEF49DD85D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46880A-7D33-4A2A-B721-AEE2DA3C7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f0537-32a8-4229-a697-7821d7e5ef85"/>
    <ds:schemaRef ds:uri="4d5ff0b5-4971-43ec-9200-26b051b5ec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729028-344E-4EDB-A880-277CC25E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11</Pages>
  <Words>2331</Words>
  <Characters>13289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Станислава Стойнева</dc:creator>
  <cp:keywords/>
  <dc:description/>
  <cp:lastModifiedBy>Николета Йорданова</cp:lastModifiedBy>
  <cp:revision>61</cp:revision>
  <dcterms:created xsi:type="dcterms:W3CDTF">2020-05-18T08:02:00Z</dcterms:created>
  <dcterms:modified xsi:type="dcterms:W3CDTF">2020-06-22T11:02:00Z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0x010100C82DE771B0ECCD4C9629169D0780A376</vt:lpwstr>
  </property>
</Properties>
</file>