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01A" w14:textId="4D3814C0" w:rsidR="008101D3" w:rsidRPr="0053786C" w:rsidRDefault="008101D3" w:rsidP="007948C4">
      <w:pPr>
        <w:spacing w:line="360" w:lineRule="auto"/>
        <w:jc w:val="both"/>
        <w:rPr>
          <w:b/>
          <w:i/>
          <w:sz w:val="24"/>
          <w:szCs w:val="24"/>
        </w:rPr>
      </w:pPr>
      <w:r w:rsidRPr="0053786C">
        <w:rPr>
          <w:b/>
          <w:i/>
          <w:sz w:val="24"/>
          <w:szCs w:val="24"/>
        </w:rPr>
        <w:t>Проект!</w:t>
      </w:r>
    </w:p>
    <w:p w14:paraId="74264F36" w14:textId="77777777" w:rsidR="008101D3" w:rsidRPr="0053786C" w:rsidRDefault="008101D3" w:rsidP="007948C4">
      <w:pPr>
        <w:spacing w:line="360" w:lineRule="auto"/>
        <w:jc w:val="both"/>
        <w:rPr>
          <w:b/>
          <w:sz w:val="24"/>
          <w:szCs w:val="24"/>
        </w:rPr>
      </w:pPr>
    </w:p>
    <w:p w14:paraId="7CB9CC8A" w14:textId="77777777" w:rsidR="00AF77D5" w:rsidRPr="0053786C" w:rsidRDefault="00AF77D5" w:rsidP="007948C4">
      <w:pPr>
        <w:spacing w:line="360" w:lineRule="auto"/>
        <w:jc w:val="both"/>
        <w:rPr>
          <w:b/>
          <w:sz w:val="24"/>
          <w:szCs w:val="24"/>
        </w:rPr>
      </w:pPr>
    </w:p>
    <w:p w14:paraId="7EE8C922" w14:textId="77777777" w:rsidR="0067481B" w:rsidRPr="0053786C" w:rsidRDefault="0067481B" w:rsidP="007948C4">
      <w:pPr>
        <w:spacing w:line="360" w:lineRule="auto"/>
        <w:jc w:val="both"/>
        <w:rPr>
          <w:b/>
          <w:sz w:val="24"/>
          <w:szCs w:val="24"/>
        </w:rPr>
      </w:pPr>
      <w:r w:rsidRPr="0053786C">
        <w:rPr>
          <w:b/>
          <w:sz w:val="24"/>
          <w:szCs w:val="24"/>
        </w:rPr>
        <w:t xml:space="preserve">Д О Г О В О Р </w:t>
      </w:r>
    </w:p>
    <w:p w14:paraId="4379190F" w14:textId="77777777" w:rsidR="0067481B" w:rsidRPr="0053786C" w:rsidRDefault="0067481B" w:rsidP="007948C4">
      <w:pPr>
        <w:spacing w:line="360" w:lineRule="auto"/>
        <w:jc w:val="both"/>
        <w:rPr>
          <w:b/>
          <w:sz w:val="24"/>
          <w:szCs w:val="24"/>
        </w:rPr>
      </w:pPr>
      <w:r w:rsidRPr="0053786C">
        <w:rPr>
          <w:b/>
          <w:sz w:val="24"/>
          <w:szCs w:val="24"/>
        </w:rPr>
        <w:t xml:space="preserve">ЗА ВЪЗЛАГАНЕ НА ОБЩЕСТВЕНА ПОРЪЧКА </w:t>
      </w:r>
    </w:p>
    <w:p w14:paraId="17C32A18" w14:textId="77777777" w:rsidR="0067481B" w:rsidRPr="0053786C" w:rsidRDefault="0067481B" w:rsidP="007948C4">
      <w:pPr>
        <w:shd w:val="clear" w:color="auto" w:fill="FFFFFF"/>
        <w:spacing w:line="360" w:lineRule="auto"/>
        <w:ind w:right="19"/>
        <w:jc w:val="both"/>
        <w:rPr>
          <w:spacing w:val="-4"/>
          <w:sz w:val="24"/>
          <w:szCs w:val="24"/>
        </w:rPr>
      </w:pPr>
    </w:p>
    <w:p w14:paraId="3532A5CC" w14:textId="77777777" w:rsidR="0067481B" w:rsidRPr="0053786C" w:rsidRDefault="0067481B" w:rsidP="007948C4">
      <w:pPr>
        <w:shd w:val="clear" w:color="auto" w:fill="FFFFFF"/>
        <w:spacing w:line="360" w:lineRule="auto"/>
        <w:ind w:right="19" w:firstLine="426"/>
        <w:jc w:val="both"/>
        <w:rPr>
          <w:spacing w:val="-1"/>
          <w:sz w:val="24"/>
          <w:szCs w:val="24"/>
        </w:rPr>
      </w:pPr>
      <w:r w:rsidRPr="0053786C">
        <w:rPr>
          <w:spacing w:val="-4"/>
          <w:sz w:val="24"/>
          <w:szCs w:val="24"/>
        </w:rPr>
        <w:t>Днес,</w:t>
      </w:r>
      <w:r w:rsidRPr="0053786C">
        <w:rPr>
          <w:sz w:val="24"/>
          <w:szCs w:val="24"/>
        </w:rPr>
        <w:tab/>
        <w:t>………. г.</w:t>
      </w:r>
      <w:r w:rsidRPr="0053786C">
        <w:rPr>
          <w:spacing w:val="-1"/>
          <w:sz w:val="24"/>
          <w:szCs w:val="24"/>
        </w:rPr>
        <w:t>, в гр. София</w:t>
      </w:r>
      <w:r w:rsidRPr="0053786C">
        <w:rPr>
          <w:sz w:val="24"/>
          <w:szCs w:val="24"/>
        </w:rPr>
        <w:t xml:space="preserve">, </w:t>
      </w:r>
      <w:r w:rsidRPr="0053786C">
        <w:rPr>
          <w:spacing w:val="-1"/>
          <w:sz w:val="24"/>
          <w:szCs w:val="24"/>
        </w:rPr>
        <w:t>между:</w:t>
      </w:r>
    </w:p>
    <w:p w14:paraId="730F5D18" w14:textId="29205A89" w:rsidR="0067481B" w:rsidRPr="0053786C" w:rsidRDefault="0067481B" w:rsidP="007948C4">
      <w:pPr>
        <w:spacing w:line="360" w:lineRule="auto"/>
        <w:ind w:right="22" w:firstLine="426"/>
        <w:jc w:val="both"/>
        <w:rPr>
          <w:sz w:val="24"/>
          <w:szCs w:val="24"/>
          <w:lang w:eastAsia="zh-CN"/>
        </w:rPr>
      </w:pPr>
      <w:r w:rsidRPr="0053786C">
        <w:rPr>
          <w:b/>
          <w:sz w:val="24"/>
          <w:szCs w:val="24"/>
        </w:rPr>
        <w:t>„ИНФОРМАЦИОННО ОБСЛУЖВАНЕ” АД</w:t>
      </w:r>
      <w:r w:rsidRPr="0053786C">
        <w:rPr>
          <w:sz w:val="24"/>
          <w:szCs w:val="24"/>
        </w:rPr>
        <w:t>, ЕИК: 831641791, със седалище и адрес на управление: гр. София 1504, район „Оборище“, ул. „Панайот Волов“ № 2</w:t>
      </w:r>
      <w:r w:rsidRPr="0053786C">
        <w:rPr>
          <w:i/>
          <w:sz w:val="24"/>
          <w:szCs w:val="24"/>
          <w:lang w:eastAsia="zh-CN"/>
        </w:rPr>
        <w:t xml:space="preserve">, </w:t>
      </w:r>
      <w:r w:rsidRPr="0053786C">
        <w:rPr>
          <w:sz w:val="24"/>
          <w:szCs w:val="24"/>
          <w:lang w:eastAsia="zh-CN"/>
        </w:rPr>
        <w:t>представлявано от Ивайло Филипов – изпълнителен директор на дружеството</w:t>
      </w:r>
      <w:r w:rsidRPr="0053786C">
        <w:rPr>
          <w:i/>
          <w:sz w:val="24"/>
          <w:szCs w:val="24"/>
          <w:lang w:eastAsia="zh-CN"/>
        </w:rPr>
        <w:t xml:space="preserve">, </w:t>
      </w:r>
      <w:r w:rsidRPr="0053786C">
        <w:rPr>
          <w:sz w:val="24"/>
          <w:szCs w:val="24"/>
          <w:lang w:eastAsia="zh-CN"/>
        </w:rPr>
        <w:t>в качеството му на системен интегратор</w:t>
      </w:r>
      <w:r w:rsidRPr="0053786C">
        <w:rPr>
          <w:sz w:val="24"/>
          <w:szCs w:val="24"/>
        </w:rPr>
        <w:t xml:space="preserve"> </w:t>
      </w:r>
      <w:r w:rsidR="00974961" w:rsidRPr="0053786C">
        <w:rPr>
          <w:sz w:val="24"/>
          <w:szCs w:val="24"/>
        </w:rPr>
        <w:t xml:space="preserve">по </w:t>
      </w:r>
      <w:r w:rsidR="00974961" w:rsidRPr="0053786C">
        <w:rPr>
          <w:sz w:val="24"/>
          <w:szCs w:val="24"/>
          <w:lang w:eastAsia="zh-CN"/>
        </w:rPr>
        <w:t xml:space="preserve">чл. 7с от Закона за електронното управление </w:t>
      </w:r>
      <w:r w:rsidRPr="0053786C">
        <w:rPr>
          <w:sz w:val="24"/>
          <w:szCs w:val="24"/>
          <w:lang w:eastAsia="zh-CN"/>
        </w:rPr>
        <w:t xml:space="preserve">и публичен възложител на обществени поръчки по смисъла на § 45, ал. 1 от Преходните и заключителни разпоредби към Закона за изменение и допълнение на Закона за електронното управление, наричано по-долу за краткост </w:t>
      </w:r>
      <w:r w:rsidRPr="0053786C">
        <w:rPr>
          <w:b/>
          <w:sz w:val="24"/>
          <w:szCs w:val="24"/>
          <w:lang w:eastAsia="zh-CN"/>
        </w:rPr>
        <w:t>ВЪЗЛОЖИТЕЛ</w:t>
      </w:r>
      <w:r w:rsidRPr="0053786C">
        <w:rPr>
          <w:sz w:val="24"/>
          <w:szCs w:val="24"/>
        </w:rPr>
        <w:t xml:space="preserve">, от една страна,  </w:t>
      </w:r>
    </w:p>
    <w:p w14:paraId="2F7367B1" w14:textId="77777777" w:rsidR="0067481B" w:rsidRPr="0053786C" w:rsidRDefault="0067481B" w:rsidP="007948C4">
      <w:pPr>
        <w:spacing w:line="360" w:lineRule="auto"/>
        <w:ind w:right="19" w:firstLine="426"/>
        <w:jc w:val="both"/>
        <w:rPr>
          <w:bCs/>
          <w:sz w:val="24"/>
          <w:szCs w:val="24"/>
        </w:rPr>
      </w:pPr>
      <w:r w:rsidRPr="0053786C">
        <w:rPr>
          <w:bCs/>
          <w:sz w:val="24"/>
          <w:szCs w:val="24"/>
        </w:rPr>
        <w:t>и</w:t>
      </w:r>
    </w:p>
    <w:p w14:paraId="795DC272" w14:textId="1A5CB95B" w:rsidR="0067481B" w:rsidRPr="0053786C" w:rsidRDefault="00477BB5" w:rsidP="007948C4">
      <w:pPr>
        <w:spacing w:line="360" w:lineRule="auto"/>
        <w:ind w:firstLine="426"/>
        <w:jc w:val="both"/>
        <w:rPr>
          <w:sz w:val="24"/>
          <w:szCs w:val="24"/>
        </w:rPr>
      </w:pPr>
      <w:r w:rsidRPr="0053786C">
        <w:rPr>
          <w:sz w:val="24"/>
          <w:szCs w:val="24"/>
        </w:rPr>
        <w:t>………………………………………………….</w:t>
      </w:r>
      <w:r w:rsidR="0067481B" w:rsidRPr="0053786C">
        <w:rPr>
          <w:sz w:val="24"/>
          <w:szCs w:val="24"/>
        </w:rPr>
        <w:t>, ЕИК: </w:t>
      </w:r>
      <w:r w:rsidRPr="0053786C">
        <w:rPr>
          <w:sz w:val="24"/>
          <w:szCs w:val="24"/>
        </w:rPr>
        <w:t>……………</w:t>
      </w:r>
      <w:r w:rsidR="0067481B" w:rsidRPr="0053786C">
        <w:rPr>
          <w:sz w:val="24"/>
          <w:szCs w:val="24"/>
        </w:rPr>
        <w:t>, със седалище и адрес на управление:</w:t>
      </w:r>
      <w:r w:rsidRPr="0053786C">
        <w:rPr>
          <w:sz w:val="24"/>
          <w:szCs w:val="24"/>
        </w:rPr>
        <w:t>………………………</w:t>
      </w:r>
      <w:r w:rsidR="0067481B" w:rsidRPr="0053786C">
        <w:rPr>
          <w:sz w:val="24"/>
          <w:szCs w:val="24"/>
        </w:rPr>
        <w:t>, представлявано от</w:t>
      </w:r>
      <w:r w:rsidRPr="0053786C">
        <w:rPr>
          <w:sz w:val="24"/>
          <w:szCs w:val="24"/>
        </w:rPr>
        <w:t>……………………..</w:t>
      </w:r>
      <w:r w:rsidR="0067481B" w:rsidRPr="0053786C">
        <w:rPr>
          <w:sz w:val="24"/>
          <w:szCs w:val="24"/>
        </w:rPr>
        <w:t xml:space="preserve">, наричано за краткост </w:t>
      </w:r>
      <w:r w:rsidR="0067481B" w:rsidRPr="0053786C">
        <w:rPr>
          <w:b/>
          <w:sz w:val="24"/>
          <w:szCs w:val="24"/>
        </w:rPr>
        <w:t>ИЗПЪЛНИТЕЛ</w:t>
      </w:r>
      <w:r w:rsidR="0067481B" w:rsidRPr="0053786C">
        <w:rPr>
          <w:sz w:val="24"/>
          <w:szCs w:val="24"/>
        </w:rPr>
        <w:t xml:space="preserve"> от друга страна</w:t>
      </w:r>
    </w:p>
    <w:p w14:paraId="1CF984C1" w14:textId="77777777" w:rsidR="009459F1" w:rsidRPr="0053786C" w:rsidRDefault="009459F1" w:rsidP="007948C4">
      <w:pPr>
        <w:spacing w:line="360" w:lineRule="auto"/>
        <w:ind w:firstLine="426"/>
        <w:jc w:val="both"/>
        <w:rPr>
          <w:sz w:val="24"/>
          <w:szCs w:val="24"/>
        </w:rPr>
      </w:pPr>
    </w:p>
    <w:p w14:paraId="2B66A4F9" w14:textId="3601F3F8" w:rsidR="0067481B" w:rsidRPr="0053786C" w:rsidRDefault="0067481B" w:rsidP="007948C4">
      <w:pPr>
        <w:spacing w:line="360" w:lineRule="auto"/>
        <w:ind w:firstLine="284"/>
        <w:jc w:val="both"/>
        <w:rPr>
          <w:sz w:val="24"/>
          <w:szCs w:val="24"/>
          <w:lang w:eastAsia="x-none"/>
        </w:rPr>
      </w:pPr>
      <w:r w:rsidRPr="0053786C">
        <w:rPr>
          <w:sz w:val="24"/>
          <w:szCs w:val="24"/>
          <w:lang w:eastAsia="x-none"/>
        </w:rPr>
        <w:t>(</w:t>
      </w:r>
      <w:r w:rsidRPr="0053786C">
        <w:rPr>
          <w:b/>
          <w:sz w:val="24"/>
          <w:szCs w:val="24"/>
          <w:lang w:eastAsia="x-none"/>
        </w:rPr>
        <w:t>ВЪЗЛОЖИТЕЛЯТ</w:t>
      </w:r>
      <w:r w:rsidRPr="0053786C">
        <w:rPr>
          <w:sz w:val="24"/>
          <w:szCs w:val="24"/>
          <w:lang w:eastAsia="x-none"/>
        </w:rPr>
        <w:t xml:space="preserve"> и </w:t>
      </w:r>
      <w:r w:rsidRPr="0053786C">
        <w:rPr>
          <w:b/>
          <w:sz w:val="24"/>
          <w:szCs w:val="24"/>
          <w:lang w:eastAsia="x-none"/>
        </w:rPr>
        <w:t>ИЗПЪЛНИТЕЛЯТ,</w:t>
      </w:r>
      <w:r w:rsidRPr="0053786C">
        <w:rPr>
          <w:sz w:val="24"/>
          <w:szCs w:val="24"/>
          <w:lang w:eastAsia="x-none"/>
        </w:rPr>
        <w:t xml:space="preserve"> наричани заедно „</w:t>
      </w:r>
      <w:r w:rsidRPr="0053786C">
        <w:rPr>
          <w:b/>
          <w:sz w:val="24"/>
          <w:szCs w:val="24"/>
          <w:lang w:eastAsia="x-none"/>
        </w:rPr>
        <w:t>Страните</w:t>
      </w:r>
      <w:r w:rsidRPr="0053786C">
        <w:rPr>
          <w:sz w:val="24"/>
          <w:szCs w:val="24"/>
          <w:lang w:eastAsia="x-none"/>
        </w:rPr>
        <w:t xml:space="preserve">“, а всеки от тях поотделно </w:t>
      </w:r>
      <w:r w:rsidRPr="0053786C">
        <w:rPr>
          <w:b/>
          <w:sz w:val="24"/>
          <w:szCs w:val="24"/>
          <w:lang w:eastAsia="x-none"/>
        </w:rPr>
        <w:t>„Страна“</w:t>
      </w:r>
      <w:r w:rsidRPr="0053786C">
        <w:rPr>
          <w:sz w:val="24"/>
          <w:szCs w:val="24"/>
          <w:lang w:eastAsia="x-none"/>
        </w:rPr>
        <w:t>),</w:t>
      </w:r>
    </w:p>
    <w:p w14:paraId="1BD3BB87" w14:textId="77777777" w:rsidR="0067481B" w:rsidRPr="0053786C" w:rsidRDefault="0067481B" w:rsidP="007948C4">
      <w:pPr>
        <w:spacing w:line="360" w:lineRule="auto"/>
        <w:ind w:firstLine="284"/>
        <w:jc w:val="both"/>
        <w:rPr>
          <w:sz w:val="24"/>
          <w:szCs w:val="24"/>
          <w:lang w:eastAsia="x-none"/>
        </w:rPr>
      </w:pPr>
    </w:p>
    <w:p w14:paraId="0919C498" w14:textId="0010A92A" w:rsidR="0067481B" w:rsidRPr="0053786C" w:rsidRDefault="00477BB5" w:rsidP="007948C4">
      <w:pPr>
        <w:spacing w:line="360" w:lineRule="auto"/>
        <w:ind w:firstLine="284"/>
        <w:jc w:val="both"/>
        <w:rPr>
          <w:color w:val="000000"/>
          <w:sz w:val="24"/>
          <w:szCs w:val="24"/>
        </w:rPr>
      </w:pPr>
      <w:r w:rsidRPr="0053786C">
        <w:rPr>
          <w:sz w:val="24"/>
          <w:szCs w:val="24"/>
          <w:lang w:eastAsia="ar-SA"/>
        </w:rPr>
        <w:t>на основание чл. 112 от Закона за обществените поръчки („ЗОП“) и Решение № ………………………….. на възложителя за определяне на изпълнител на обществена поръчка с предмет</w:t>
      </w:r>
      <w:r w:rsidR="0067481B" w:rsidRPr="0053786C">
        <w:rPr>
          <w:sz w:val="24"/>
          <w:szCs w:val="24"/>
        </w:rPr>
        <w:t xml:space="preserve">: </w:t>
      </w:r>
      <w:r w:rsidR="00F21DE9" w:rsidRPr="00F21DE9">
        <w:rPr>
          <w:b/>
          <w:bCs/>
          <w:sz w:val="24"/>
          <w:szCs w:val="24"/>
        </w:rPr>
        <w:t xml:space="preserve">„Осигуряване на лицензи и поддръжка за продукти </w:t>
      </w:r>
      <w:r w:rsidR="00F21DE9" w:rsidRPr="00F21DE9">
        <w:rPr>
          <w:b/>
          <w:bCs/>
          <w:sz w:val="24"/>
          <w:szCs w:val="24"/>
          <w:lang w:val="en-US"/>
        </w:rPr>
        <w:t xml:space="preserve">Oracle  </w:t>
      </w:r>
      <w:r w:rsidR="00F21DE9" w:rsidRPr="00F21DE9">
        <w:rPr>
          <w:b/>
          <w:bCs/>
          <w:sz w:val="24"/>
          <w:szCs w:val="24"/>
        </w:rPr>
        <w:t>за нуждите на дирекция</w:t>
      </w:r>
      <w:r w:rsidR="00F21DE9" w:rsidRPr="00F21DE9">
        <w:rPr>
          <w:b/>
          <w:bCs/>
          <w:sz w:val="24"/>
          <w:szCs w:val="24"/>
          <w:lang w:val="en-US"/>
        </w:rPr>
        <w:t xml:space="preserve"> "</w:t>
      </w:r>
      <w:r w:rsidR="00F21DE9" w:rsidRPr="00F21DE9">
        <w:rPr>
          <w:b/>
          <w:bCs/>
          <w:sz w:val="24"/>
          <w:szCs w:val="24"/>
        </w:rPr>
        <w:t>Комуникационни и информационни системи“ /ДКИС/, Министерство на вътрешните работи“</w:t>
      </w:r>
      <w:r w:rsidR="00F21DE9">
        <w:rPr>
          <w:b/>
          <w:bCs/>
          <w:sz w:val="24"/>
          <w:szCs w:val="24"/>
        </w:rPr>
        <w:t xml:space="preserve"> </w:t>
      </w:r>
      <w:r w:rsidR="0067481B" w:rsidRPr="0053786C">
        <w:rPr>
          <w:sz w:val="24"/>
          <w:szCs w:val="24"/>
        </w:rPr>
        <w:t xml:space="preserve">се сключи този </w:t>
      </w:r>
      <w:r w:rsidR="004379BC" w:rsidRPr="0053786C">
        <w:rPr>
          <w:sz w:val="24"/>
          <w:szCs w:val="24"/>
        </w:rPr>
        <w:t>Д</w:t>
      </w:r>
      <w:r w:rsidR="0067481B" w:rsidRPr="0053786C">
        <w:rPr>
          <w:sz w:val="24"/>
          <w:szCs w:val="24"/>
        </w:rPr>
        <w:t xml:space="preserve">оговор за възлагане на обществена поръчка </w:t>
      </w:r>
      <w:r w:rsidR="0067481B" w:rsidRPr="0053786C">
        <w:rPr>
          <w:b/>
          <w:sz w:val="24"/>
          <w:szCs w:val="24"/>
        </w:rPr>
        <w:t>(„Договора/Договорът“)</w:t>
      </w:r>
      <w:r w:rsidR="0067481B" w:rsidRPr="0053786C">
        <w:rPr>
          <w:sz w:val="24"/>
          <w:szCs w:val="24"/>
        </w:rPr>
        <w:t xml:space="preserve"> при следните условия:</w:t>
      </w:r>
      <w:r w:rsidR="0067481B" w:rsidRPr="0053786C">
        <w:rPr>
          <w:color w:val="000000"/>
          <w:sz w:val="24"/>
          <w:szCs w:val="24"/>
        </w:rPr>
        <w:t xml:space="preserve"> </w:t>
      </w:r>
    </w:p>
    <w:p w14:paraId="3C97BB95" w14:textId="77777777" w:rsidR="001107D3" w:rsidRPr="0053786C" w:rsidRDefault="001107D3" w:rsidP="007948C4">
      <w:pPr>
        <w:spacing w:line="360" w:lineRule="auto"/>
        <w:ind w:right="2"/>
        <w:jc w:val="both"/>
        <w:rPr>
          <w:sz w:val="24"/>
          <w:szCs w:val="24"/>
        </w:rPr>
      </w:pPr>
    </w:p>
    <w:p w14:paraId="24041E18" w14:textId="342AF271" w:rsidR="001107D3" w:rsidRPr="0053786C" w:rsidRDefault="001107D3" w:rsidP="007948C4">
      <w:pPr>
        <w:pStyle w:val="ListParagraph"/>
        <w:numPr>
          <w:ilvl w:val="0"/>
          <w:numId w:val="15"/>
        </w:numPr>
        <w:shd w:val="clear" w:color="auto" w:fill="FFFFFF"/>
        <w:tabs>
          <w:tab w:val="left" w:pos="0"/>
        </w:tabs>
        <w:spacing w:line="360" w:lineRule="auto"/>
        <w:ind w:right="2"/>
        <w:jc w:val="both"/>
        <w:rPr>
          <w:b/>
          <w:bCs/>
          <w:spacing w:val="-1"/>
          <w:sz w:val="24"/>
          <w:szCs w:val="24"/>
        </w:rPr>
      </w:pPr>
      <w:r w:rsidRPr="0053786C">
        <w:rPr>
          <w:b/>
          <w:bCs/>
          <w:spacing w:val="-1"/>
          <w:sz w:val="24"/>
          <w:szCs w:val="24"/>
        </w:rPr>
        <w:t>ПРЕДМЕТ НА ДОГОВОРА</w:t>
      </w:r>
    </w:p>
    <w:p w14:paraId="60853353" w14:textId="1F46EC0B" w:rsidR="00F60209" w:rsidRDefault="00A74C47" w:rsidP="00BA0EB8">
      <w:pPr>
        <w:pStyle w:val="ListParagraph"/>
        <w:numPr>
          <w:ilvl w:val="0"/>
          <w:numId w:val="5"/>
        </w:numPr>
        <w:shd w:val="clear" w:color="auto" w:fill="FFFFFF"/>
        <w:tabs>
          <w:tab w:val="left" w:pos="0"/>
        </w:tabs>
        <w:spacing w:line="360" w:lineRule="auto"/>
        <w:ind w:left="0" w:right="2" w:firstLine="426"/>
        <w:jc w:val="both"/>
        <w:rPr>
          <w:sz w:val="24"/>
          <w:szCs w:val="24"/>
          <w:lang w:eastAsia="en-US"/>
        </w:rPr>
      </w:pPr>
      <w:r w:rsidRPr="00F60209">
        <w:rPr>
          <w:sz w:val="24"/>
          <w:szCs w:val="24"/>
        </w:rPr>
        <w:t>(1) </w:t>
      </w:r>
      <w:r w:rsidRPr="00F60209">
        <w:rPr>
          <w:b/>
          <w:sz w:val="24"/>
          <w:szCs w:val="24"/>
        </w:rPr>
        <w:t>ВЪЗЛОЖИТЕЛЯТ</w:t>
      </w:r>
      <w:r w:rsidRPr="00F60209">
        <w:rPr>
          <w:sz w:val="24"/>
          <w:szCs w:val="24"/>
        </w:rPr>
        <w:t xml:space="preserve"> възлага, а </w:t>
      </w:r>
      <w:r w:rsidRPr="00F60209">
        <w:rPr>
          <w:b/>
          <w:sz w:val="24"/>
          <w:szCs w:val="24"/>
        </w:rPr>
        <w:t>ИЗПЪЛНИТЕЛЯТ</w:t>
      </w:r>
      <w:r w:rsidRPr="00F60209">
        <w:rPr>
          <w:sz w:val="24"/>
          <w:szCs w:val="24"/>
        </w:rPr>
        <w:t xml:space="preserve"> приема да </w:t>
      </w:r>
      <w:r w:rsidR="00F60209" w:rsidRPr="00F60209">
        <w:rPr>
          <w:sz w:val="24"/>
          <w:szCs w:val="24"/>
        </w:rPr>
        <w:t xml:space="preserve">достави лицензи на продукти </w:t>
      </w:r>
      <w:r w:rsidR="00F60209" w:rsidRPr="00F60209">
        <w:rPr>
          <w:sz w:val="24"/>
          <w:szCs w:val="24"/>
          <w:lang w:val="en-US"/>
        </w:rPr>
        <w:t>Oracle</w:t>
      </w:r>
      <w:r w:rsidR="00F60209" w:rsidRPr="00F60209">
        <w:rPr>
          <w:sz w:val="24"/>
          <w:szCs w:val="24"/>
        </w:rPr>
        <w:t xml:space="preserve">, наричани по-долу „лицензите“ </w:t>
      </w:r>
      <w:r w:rsidR="00F60209">
        <w:rPr>
          <w:sz w:val="24"/>
          <w:szCs w:val="24"/>
        </w:rPr>
        <w:t>и да осигури поддръжка</w:t>
      </w:r>
      <w:r w:rsidR="00F60209" w:rsidRPr="00F60209">
        <w:rPr>
          <w:sz w:val="24"/>
          <w:szCs w:val="24"/>
        </w:rPr>
        <w:t xml:space="preserve">, </w:t>
      </w:r>
      <w:r w:rsidR="00F60209">
        <w:rPr>
          <w:sz w:val="24"/>
          <w:szCs w:val="24"/>
        </w:rPr>
        <w:t xml:space="preserve">съгласно параметрите, </w:t>
      </w:r>
      <w:r w:rsidR="00F60209" w:rsidRPr="00F60209">
        <w:rPr>
          <w:sz w:val="24"/>
          <w:szCs w:val="24"/>
        </w:rPr>
        <w:t>подробно описани в Приложение 1 – Техническ</w:t>
      </w:r>
      <w:r w:rsidR="00DD7BC5">
        <w:rPr>
          <w:sz w:val="24"/>
          <w:szCs w:val="24"/>
          <w:lang w:val="en-US"/>
        </w:rPr>
        <w:t>a</w:t>
      </w:r>
      <w:r w:rsidR="00F60209" w:rsidRPr="00F60209">
        <w:rPr>
          <w:sz w:val="24"/>
          <w:szCs w:val="24"/>
        </w:rPr>
        <w:t xml:space="preserve"> спецификаци</w:t>
      </w:r>
      <w:r w:rsidR="00720C37">
        <w:rPr>
          <w:sz w:val="24"/>
          <w:szCs w:val="24"/>
        </w:rPr>
        <w:t>я</w:t>
      </w:r>
      <w:r w:rsidR="00092D75">
        <w:rPr>
          <w:sz w:val="24"/>
          <w:szCs w:val="24"/>
        </w:rPr>
        <w:t xml:space="preserve"> </w:t>
      </w:r>
      <w:r w:rsidR="00092D75">
        <w:rPr>
          <w:sz w:val="24"/>
          <w:szCs w:val="24"/>
        </w:rPr>
        <w:lastRenderedPageBreak/>
        <w:t>и Приложение 2 – Техническо предложение</w:t>
      </w:r>
      <w:r w:rsidR="00F60209" w:rsidRPr="00F60209">
        <w:rPr>
          <w:sz w:val="24"/>
          <w:szCs w:val="24"/>
        </w:rPr>
        <w:t xml:space="preserve">, </w:t>
      </w:r>
      <w:bookmarkStart w:id="0" w:name="_Hlk36722029"/>
      <w:r w:rsidR="00092D75">
        <w:rPr>
          <w:sz w:val="24"/>
          <w:szCs w:val="24"/>
        </w:rPr>
        <w:t xml:space="preserve">представляващи неразделна част от договора. </w:t>
      </w:r>
      <w:r w:rsidR="00F60209" w:rsidRPr="00F60209">
        <w:rPr>
          <w:sz w:val="24"/>
          <w:szCs w:val="24"/>
        </w:rPr>
        <w:t xml:space="preserve"> </w:t>
      </w:r>
      <w:bookmarkEnd w:id="0"/>
    </w:p>
    <w:p w14:paraId="6D6C51AA" w14:textId="13DE901E" w:rsidR="00A36FDD" w:rsidRDefault="00A36FDD" w:rsidP="00494898">
      <w:pPr>
        <w:pStyle w:val="ListParagraph"/>
        <w:shd w:val="clear" w:color="auto" w:fill="FFFFFF"/>
        <w:tabs>
          <w:tab w:val="left" w:pos="0"/>
        </w:tabs>
        <w:spacing w:line="360" w:lineRule="auto"/>
        <w:ind w:left="0" w:right="2"/>
        <w:jc w:val="both"/>
        <w:rPr>
          <w:sz w:val="24"/>
          <w:szCs w:val="24"/>
          <w:lang w:eastAsia="en-US"/>
        </w:rPr>
      </w:pPr>
      <w:r>
        <w:rPr>
          <w:sz w:val="24"/>
          <w:szCs w:val="24"/>
        </w:rPr>
        <w:tab/>
        <w:t xml:space="preserve">(2) </w:t>
      </w:r>
      <w:r w:rsidRPr="00A36FDD">
        <w:rPr>
          <w:b/>
          <w:bCs/>
          <w:sz w:val="24"/>
          <w:szCs w:val="24"/>
        </w:rPr>
        <w:t>ИЗПЪЛНИТЕЛЯТ</w:t>
      </w:r>
      <w:r>
        <w:rPr>
          <w:sz w:val="24"/>
          <w:szCs w:val="24"/>
        </w:rPr>
        <w:t xml:space="preserve"> </w:t>
      </w:r>
      <w:r w:rsidRPr="00720C37">
        <w:rPr>
          <w:sz w:val="24"/>
          <w:szCs w:val="24"/>
        </w:rPr>
        <w:t>следва да осигури поддръжка</w:t>
      </w:r>
      <w:r w:rsidR="00A85FC1" w:rsidRPr="00720C37">
        <w:rPr>
          <w:sz w:val="24"/>
          <w:szCs w:val="24"/>
        </w:rPr>
        <w:t>та</w:t>
      </w:r>
      <w:r w:rsidRPr="00720C37">
        <w:rPr>
          <w:sz w:val="24"/>
          <w:szCs w:val="24"/>
        </w:rPr>
        <w:t xml:space="preserve"> </w:t>
      </w:r>
      <w:r w:rsidR="00470F7F" w:rsidRPr="00720C37">
        <w:rPr>
          <w:sz w:val="24"/>
          <w:szCs w:val="24"/>
        </w:rPr>
        <w:t>на продукти</w:t>
      </w:r>
      <w:r w:rsidR="008D02BF" w:rsidRPr="00720C37">
        <w:rPr>
          <w:sz w:val="24"/>
          <w:szCs w:val="24"/>
        </w:rPr>
        <w:t>те</w:t>
      </w:r>
      <w:r w:rsidR="00470F7F" w:rsidRPr="00720C37">
        <w:rPr>
          <w:sz w:val="24"/>
          <w:szCs w:val="24"/>
        </w:rPr>
        <w:t xml:space="preserve"> </w:t>
      </w:r>
      <w:r w:rsidR="00470F7F" w:rsidRPr="00720C37">
        <w:rPr>
          <w:sz w:val="24"/>
          <w:szCs w:val="24"/>
          <w:lang w:val="en-US"/>
        </w:rPr>
        <w:t>Oracle</w:t>
      </w:r>
      <w:r w:rsidR="007D75B0" w:rsidRPr="00720C37">
        <w:rPr>
          <w:sz w:val="24"/>
          <w:szCs w:val="24"/>
        </w:rPr>
        <w:t xml:space="preserve"> </w:t>
      </w:r>
      <w:r w:rsidRPr="00720C37">
        <w:rPr>
          <w:sz w:val="24"/>
          <w:szCs w:val="24"/>
        </w:rPr>
        <w:t>в</w:t>
      </w:r>
      <w:r>
        <w:rPr>
          <w:sz w:val="24"/>
          <w:szCs w:val="24"/>
        </w:rPr>
        <w:t xml:space="preserve"> съответствие с изискванията, </w:t>
      </w:r>
      <w:r w:rsidRPr="00F60209">
        <w:rPr>
          <w:sz w:val="24"/>
          <w:szCs w:val="24"/>
        </w:rPr>
        <w:t>подробно описани в Приложение 1 – Техническ</w:t>
      </w:r>
      <w:r w:rsidR="00F2200B">
        <w:rPr>
          <w:sz w:val="24"/>
          <w:szCs w:val="24"/>
        </w:rPr>
        <w:t>а</w:t>
      </w:r>
      <w:r w:rsidRPr="00F60209">
        <w:rPr>
          <w:sz w:val="24"/>
          <w:szCs w:val="24"/>
        </w:rPr>
        <w:t xml:space="preserve"> спецификаци</w:t>
      </w:r>
      <w:r w:rsidR="00F2200B">
        <w:rPr>
          <w:sz w:val="24"/>
          <w:szCs w:val="24"/>
        </w:rPr>
        <w:t>я</w:t>
      </w:r>
      <w:r>
        <w:rPr>
          <w:sz w:val="24"/>
          <w:szCs w:val="24"/>
        </w:rPr>
        <w:t xml:space="preserve"> и Приложение 2 – Техническо предложение</w:t>
      </w:r>
      <w:r w:rsidRPr="00F60209">
        <w:rPr>
          <w:sz w:val="24"/>
          <w:szCs w:val="24"/>
        </w:rPr>
        <w:t xml:space="preserve">, </w:t>
      </w:r>
      <w:r>
        <w:rPr>
          <w:sz w:val="24"/>
          <w:szCs w:val="24"/>
        </w:rPr>
        <w:t xml:space="preserve">представляващи неразделна част от договора. </w:t>
      </w:r>
      <w:r w:rsidRPr="00F60209">
        <w:rPr>
          <w:sz w:val="24"/>
          <w:szCs w:val="24"/>
        </w:rPr>
        <w:t xml:space="preserve"> </w:t>
      </w:r>
    </w:p>
    <w:p w14:paraId="6DC45BB3" w14:textId="2B19DC41" w:rsidR="001107D3" w:rsidRPr="0053786C" w:rsidRDefault="00CE30D7" w:rsidP="00A36FDD">
      <w:pPr>
        <w:pStyle w:val="ListParagraph"/>
        <w:shd w:val="clear" w:color="auto" w:fill="FFFFFF"/>
        <w:tabs>
          <w:tab w:val="left" w:pos="0"/>
        </w:tabs>
        <w:spacing w:line="360" w:lineRule="auto"/>
        <w:ind w:left="426" w:right="2"/>
        <w:jc w:val="both"/>
        <w:rPr>
          <w:sz w:val="24"/>
          <w:szCs w:val="24"/>
        </w:rPr>
      </w:pPr>
      <w:r w:rsidRPr="00F60209">
        <w:rPr>
          <w:sz w:val="24"/>
          <w:szCs w:val="24"/>
        </w:rPr>
        <w:t xml:space="preserve"> </w:t>
      </w:r>
    </w:p>
    <w:p w14:paraId="20FED259" w14:textId="66C6710A" w:rsidR="001107D3" w:rsidRPr="0053786C" w:rsidRDefault="001107D3" w:rsidP="007948C4">
      <w:pPr>
        <w:pStyle w:val="ListParagraph"/>
        <w:numPr>
          <w:ilvl w:val="0"/>
          <w:numId w:val="15"/>
        </w:numPr>
        <w:shd w:val="clear" w:color="auto" w:fill="FFFFFF"/>
        <w:tabs>
          <w:tab w:val="left" w:pos="0"/>
          <w:tab w:val="left" w:pos="851"/>
        </w:tabs>
        <w:spacing w:line="360" w:lineRule="auto"/>
        <w:ind w:right="2"/>
        <w:jc w:val="both"/>
        <w:rPr>
          <w:b/>
          <w:bCs/>
          <w:spacing w:val="-1"/>
          <w:sz w:val="24"/>
          <w:szCs w:val="24"/>
        </w:rPr>
      </w:pPr>
      <w:r w:rsidRPr="0053786C">
        <w:rPr>
          <w:b/>
          <w:bCs/>
          <w:spacing w:val="-1"/>
          <w:sz w:val="24"/>
          <w:szCs w:val="24"/>
        </w:rPr>
        <w:t>СРОК НА ДЕЙСТВИЕ И</w:t>
      </w:r>
      <w:r w:rsidR="009A560B" w:rsidRPr="0053786C">
        <w:rPr>
          <w:b/>
          <w:bCs/>
          <w:spacing w:val="-1"/>
          <w:sz w:val="24"/>
          <w:szCs w:val="24"/>
        </w:rPr>
        <w:t xml:space="preserve"> МЯСТО НА ИЗПЪЛНЕНИЕ</w:t>
      </w:r>
      <w:r w:rsidRPr="0053786C">
        <w:rPr>
          <w:b/>
          <w:bCs/>
          <w:spacing w:val="-1"/>
          <w:sz w:val="24"/>
          <w:szCs w:val="24"/>
        </w:rPr>
        <w:t xml:space="preserve"> </w:t>
      </w:r>
    </w:p>
    <w:p w14:paraId="634F73D6" w14:textId="5871B50A" w:rsidR="00D22817" w:rsidRDefault="00A36FDD" w:rsidP="009416BB">
      <w:pPr>
        <w:pStyle w:val="ListParagraph"/>
        <w:numPr>
          <w:ilvl w:val="0"/>
          <w:numId w:val="5"/>
        </w:numPr>
        <w:shd w:val="clear" w:color="auto" w:fill="FFFFFF"/>
        <w:tabs>
          <w:tab w:val="left" w:pos="1134"/>
        </w:tabs>
        <w:spacing w:line="360" w:lineRule="auto"/>
        <w:ind w:left="0" w:firstLine="426"/>
        <w:jc w:val="both"/>
        <w:rPr>
          <w:bCs/>
          <w:sz w:val="24"/>
          <w:szCs w:val="24"/>
          <w:lang w:eastAsia="en-US"/>
        </w:rPr>
      </w:pPr>
      <w:r w:rsidRPr="0053767A">
        <w:rPr>
          <w:bCs/>
          <w:spacing w:val="-1"/>
          <w:sz w:val="24"/>
          <w:szCs w:val="24"/>
          <w:lang w:eastAsia="x-none"/>
        </w:rPr>
        <w:t xml:space="preserve">(1) </w:t>
      </w:r>
      <w:r w:rsidR="00F60209" w:rsidRPr="0053767A">
        <w:rPr>
          <w:bCs/>
          <w:spacing w:val="-1"/>
          <w:sz w:val="24"/>
          <w:szCs w:val="24"/>
          <w:lang w:eastAsia="x-none"/>
        </w:rPr>
        <w:t>Срокът за доставка на лицензите по чл. 1</w:t>
      </w:r>
      <w:r w:rsidR="004E3573" w:rsidRPr="0053767A">
        <w:rPr>
          <w:bCs/>
          <w:spacing w:val="-1"/>
          <w:sz w:val="24"/>
          <w:szCs w:val="24"/>
          <w:lang w:eastAsia="x-none"/>
        </w:rPr>
        <w:t>, ал. 1</w:t>
      </w:r>
      <w:r w:rsidR="00F60209" w:rsidRPr="0053767A">
        <w:rPr>
          <w:bCs/>
          <w:spacing w:val="-1"/>
          <w:sz w:val="24"/>
          <w:szCs w:val="24"/>
          <w:lang w:eastAsia="x-none"/>
        </w:rPr>
        <w:t xml:space="preserve"> е </w:t>
      </w:r>
      <w:r w:rsidR="00D22F93" w:rsidRPr="0053767A">
        <w:rPr>
          <w:bCs/>
          <w:spacing w:val="-1"/>
          <w:sz w:val="24"/>
          <w:szCs w:val="24"/>
          <w:lang w:eastAsia="x-none"/>
        </w:rPr>
        <w:t>………..</w:t>
      </w:r>
      <w:r w:rsidR="00F60209" w:rsidRPr="0053767A">
        <w:rPr>
          <w:bCs/>
          <w:spacing w:val="-1"/>
          <w:sz w:val="24"/>
          <w:szCs w:val="24"/>
          <w:lang w:eastAsia="x-none"/>
        </w:rPr>
        <w:t xml:space="preserve"> от датата на сключване на този договор</w:t>
      </w:r>
      <w:r w:rsidR="00BC42A6" w:rsidRPr="0053767A">
        <w:rPr>
          <w:spacing w:val="-1"/>
          <w:sz w:val="24"/>
          <w:szCs w:val="24"/>
        </w:rPr>
        <w:t xml:space="preserve">. </w:t>
      </w:r>
      <w:r w:rsidR="00D22817" w:rsidRPr="0053786C">
        <w:rPr>
          <w:bCs/>
          <w:sz w:val="24"/>
          <w:szCs w:val="24"/>
          <w:lang w:eastAsia="en-US"/>
        </w:rPr>
        <w:t xml:space="preserve">Датата на сключване на </w:t>
      </w:r>
      <w:r w:rsidR="00D0448E" w:rsidRPr="0053786C">
        <w:rPr>
          <w:bCs/>
          <w:sz w:val="24"/>
          <w:szCs w:val="24"/>
          <w:lang w:eastAsia="en-US"/>
        </w:rPr>
        <w:t>Д</w:t>
      </w:r>
      <w:r w:rsidR="00D22817" w:rsidRPr="0053786C">
        <w:rPr>
          <w:bCs/>
          <w:sz w:val="24"/>
          <w:szCs w:val="24"/>
          <w:lang w:eastAsia="en-US"/>
        </w:rPr>
        <w:t xml:space="preserve">оговора е датата, която е посочена в деловодния номер на </w:t>
      </w:r>
      <w:r w:rsidR="00D22817" w:rsidRPr="0053786C">
        <w:rPr>
          <w:b/>
          <w:bCs/>
          <w:sz w:val="24"/>
          <w:szCs w:val="24"/>
          <w:lang w:eastAsia="en-US"/>
        </w:rPr>
        <w:t>ВЪЗЛОЖИТЕЛЯ</w:t>
      </w:r>
      <w:r w:rsidR="00D22817" w:rsidRPr="0053786C">
        <w:rPr>
          <w:bCs/>
          <w:sz w:val="24"/>
          <w:szCs w:val="24"/>
          <w:lang w:eastAsia="en-US"/>
        </w:rPr>
        <w:t>, поставен на стр. 1 от настоящия договор.</w:t>
      </w:r>
    </w:p>
    <w:p w14:paraId="5AE21694" w14:textId="7F05DF1F" w:rsidR="00A36FDD" w:rsidRPr="0053786C" w:rsidRDefault="00A36FDD" w:rsidP="004E3573">
      <w:pPr>
        <w:pStyle w:val="ListParagraph"/>
        <w:shd w:val="clear" w:color="auto" w:fill="FFFFFF"/>
        <w:spacing w:line="360" w:lineRule="auto"/>
        <w:ind w:left="0"/>
        <w:jc w:val="both"/>
        <w:rPr>
          <w:bCs/>
          <w:sz w:val="24"/>
          <w:szCs w:val="24"/>
          <w:lang w:eastAsia="en-US"/>
        </w:rPr>
      </w:pPr>
      <w:r>
        <w:rPr>
          <w:bCs/>
          <w:sz w:val="24"/>
          <w:szCs w:val="24"/>
          <w:lang w:eastAsia="en-US"/>
        </w:rPr>
        <w:tab/>
        <w:t>(2) Срокът за осигуряване на поддръжка</w:t>
      </w:r>
      <w:r w:rsidR="00032EDF">
        <w:rPr>
          <w:bCs/>
          <w:sz w:val="24"/>
          <w:szCs w:val="24"/>
          <w:lang w:eastAsia="en-US"/>
        </w:rPr>
        <w:t>та</w:t>
      </w:r>
      <w:r>
        <w:rPr>
          <w:bCs/>
          <w:sz w:val="24"/>
          <w:szCs w:val="24"/>
          <w:lang w:eastAsia="en-US"/>
        </w:rPr>
        <w:t xml:space="preserve"> е 36 (тридесет и шест) месеца</w:t>
      </w:r>
      <w:r w:rsidR="006760DB">
        <w:rPr>
          <w:bCs/>
          <w:sz w:val="24"/>
          <w:szCs w:val="24"/>
          <w:lang w:eastAsia="en-US"/>
        </w:rPr>
        <w:t xml:space="preserve"> за продуктите </w:t>
      </w:r>
      <w:r w:rsidR="00A54BB4">
        <w:rPr>
          <w:bCs/>
          <w:sz w:val="24"/>
          <w:szCs w:val="24"/>
          <w:lang w:eastAsia="en-US"/>
        </w:rPr>
        <w:t xml:space="preserve">по таблица 2 от Техническата спецификация и </w:t>
      </w:r>
      <w:r w:rsidR="00B83E76" w:rsidRPr="00487945">
        <w:rPr>
          <w:bCs/>
          <w:sz w:val="24"/>
          <w:szCs w:val="24"/>
          <w:lang w:eastAsia="en-US"/>
        </w:rPr>
        <w:t>до 14.04.2023 г. за лицензите по таблица 1 от Техническ</w:t>
      </w:r>
      <w:r w:rsidR="00A54BB4" w:rsidRPr="00487945">
        <w:rPr>
          <w:bCs/>
          <w:sz w:val="24"/>
          <w:szCs w:val="24"/>
          <w:lang w:eastAsia="en-US"/>
        </w:rPr>
        <w:t>ата</w:t>
      </w:r>
      <w:r w:rsidR="00B83E76" w:rsidRPr="00487945">
        <w:rPr>
          <w:bCs/>
          <w:sz w:val="24"/>
          <w:szCs w:val="24"/>
          <w:lang w:eastAsia="en-US"/>
        </w:rPr>
        <w:t xml:space="preserve"> спецификаци</w:t>
      </w:r>
      <w:r w:rsidR="00A54BB4" w:rsidRPr="00487945">
        <w:rPr>
          <w:bCs/>
          <w:sz w:val="24"/>
          <w:szCs w:val="24"/>
          <w:lang w:eastAsia="en-US"/>
        </w:rPr>
        <w:t>я</w:t>
      </w:r>
      <w:r w:rsidR="00B83E76" w:rsidRPr="00487945">
        <w:rPr>
          <w:bCs/>
          <w:sz w:val="24"/>
          <w:szCs w:val="24"/>
          <w:lang w:eastAsia="en-US"/>
        </w:rPr>
        <w:t>,</w:t>
      </w:r>
      <w:r w:rsidR="00B83E76" w:rsidRPr="00B83E76">
        <w:rPr>
          <w:bCs/>
          <w:sz w:val="24"/>
          <w:szCs w:val="24"/>
          <w:lang w:eastAsia="en-US"/>
        </w:rPr>
        <w:t xml:space="preserve"> </w:t>
      </w:r>
      <w:r w:rsidR="004E3573">
        <w:rPr>
          <w:bCs/>
          <w:sz w:val="24"/>
          <w:szCs w:val="24"/>
          <w:lang w:eastAsia="en-US"/>
        </w:rPr>
        <w:t>считано</w:t>
      </w:r>
      <w:r>
        <w:rPr>
          <w:bCs/>
          <w:sz w:val="24"/>
          <w:szCs w:val="24"/>
          <w:lang w:eastAsia="en-US"/>
        </w:rPr>
        <w:t xml:space="preserve"> от </w:t>
      </w:r>
      <w:r w:rsidR="004E3573">
        <w:rPr>
          <w:bCs/>
          <w:sz w:val="24"/>
          <w:szCs w:val="24"/>
          <w:lang w:eastAsia="en-US"/>
        </w:rPr>
        <w:t xml:space="preserve">приемане на </w:t>
      </w:r>
      <w:r>
        <w:rPr>
          <w:bCs/>
          <w:sz w:val="24"/>
          <w:szCs w:val="24"/>
          <w:lang w:eastAsia="en-US"/>
        </w:rPr>
        <w:t>доставката на лицензите</w:t>
      </w:r>
      <w:r w:rsidR="004E3573">
        <w:rPr>
          <w:bCs/>
          <w:sz w:val="24"/>
          <w:szCs w:val="24"/>
          <w:lang w:eastAsia="en-US"/>
        </w:rPr>
        <w:t xml:space="preserve"> </w:t>
      </w:r>
      <w:r w:rsidR="006352BA">
        <w:rPr>
          <w:bCs/>
          <w:sz w:val="24"/>
          <w:szCs w:val="24"/>
          <w:lang w:eastAsia="en-US"/>
        </w:rPr>
        <w:t xml:space="preserve">по ал. 1 </w:t>
      </w:r>
      <w:r w:rsidR="004E3573">
        <w:rPr>
          <w:bCs/>
          <w:sz w:val="24"/>
          <w:szCs w:val="24"/>
          <w:lang w:eastAsia="en-US"/>
        </w:rPr>
        <w:t>при условията на настоящия договор</w:t>
      </w:r>
      <w:r>
        <w:rPr>
          <w:bCs/>
          <w:sz w:val="24"/>
          <w:szCs w:val="24"/>
          <w:lang w:eastAsia="en-US"/>
        </w:rPr>
        <w:t xml:space="preserve">. </w:t>
      </w:r>
    </w:p>
    <w:p w14:paraId="2FD666D0" w14:textId="2B61B2E9" w:rsidR="006E1741" w:rsidRPr="0053786C" w:rsidRDefault="009A560B" w:rsidP="009416BB">
      <w:pPr>
        <w:pStyle w:val="ListParagraph"/>
        <w:numPr>
          <w:ilvl w:val="0"/>
          <w:numId w:val="5"/>
        </w:numPr>
        <w:shd w:val="clear" w:color="auto" w:fill="FFFFFF"/>
        <w:tabs>
          <w:tab w:val="left" w:pos="1134"/>
        </w:tabs>
        <w:spacing w:line="360" w:lineRule="auto"/>
        <w:ind w:left="0" w:firstLine="426"/>
        <w:jc w:val="both"/>
        <w:rPr>
          <w:sz w:val="24"/>
          <w:szCs w:val="24"/>
        </w:rPr>
      </w:pPr>
      <w:r w:rsidRPr="0053786C">
        <w:rPr>
          <w:sz w:val="24"/>
          <w:szCs w:val="24"/>
        </w:rPr>
        <w:t>Мястото на изпълнение е</w:t>
      </w:r>
      <w:r w:rsidR="00DC022A" w:rsidRPr="0053786C">
        <w:rPr>
          <w:sz w:val="24"/>
          <w:szCs w:val="24"/>
        </w:rPr>
        <w:t xml:space="preserve"> </w:t>
      </w:r>
      <w:r w:rsidR="008B3CE2" w:rsidRPr="00670962">
        <w:rPr>
          <w:bCs/>
          <w:sz w:val="24"/>
          <w:szCs w:val="24"/>
        </w:rPr>
        <w:t xml:space="preserve">гр. </w:t>
      </w:r>
      <w:r w:rsidR="008B3CE2" w:rsidRPr="00670962">
        <w:rPr>
          <w:color w:val="000000"/>
          <w:sz w:val="24"/>
          <w:szCs w:val="24"/>
          <w:shd w:val="clear" w:color="auto" w:fill="FFFFFF"/>
        </w:rPr>
        <w:t>София 1000, ул. „</w:t>
      </w:r>
      <w:r w:rsidR="008B3CE2" w:rsidRPr="00670962">
        <w:rPr>
          <w:sz w:val="23"/>
          <w:szCs w:val="23"/>
        </w:rPr>
        <w:t xml:space="preserve">Шести септември“ </w:t>
      </w:r>
      <w:r w:rsidR="008B3CE2" w:rsidRPr="00670962">
        <w:rPr>
          <w:sz w:val="24"/>
          <w:szCs w:val="24"/>
        </w:rPr>
        <w:t>№ 29.</w:t>
      </w:r>
      <w:r w:rsidR="008B3CE2">
        <w:rPr>
          <w:sz w:val="24"/>
          <w:szCs w:val="24"/>
        </w:rPr>
        <w:t xml:space="preserve"> </w:t>
      </w:r>
      <w:r w:rsidR="0045251D" w:rsidRPr="0053786C">
        <w:rPr>
          <w:sz w:val="24"/>
          <w:szCs w:val="24"/>
        </w:rPr>
        <w:t>Независимо</w:t>
      </w:r>
      <w:r w:rsidRPr="0053786C">
        <w:rPr>
          <w:sz w:val="24"/>
          <w:szCs w:val="24"/>
        </w:rPr>
        <w:t xml:space="preserve"> от гореизложеното </w:t>
      </w:r>
      <w:r w:rsidR="00564540" w:rsidRPr="0053786C">
        <w:rPr>
          <w:b/>
          <w:sz w:val="24"/>
          <w:szCs w:val="24"/>
        </w:rPr>
        <w:t>ВЪЗЛОЖИТЕЛЯТ</w:t>
      </w:r>
      <w:r w:rsidR="00564540" w:rsidRPr="0053786C">
        <w:rPr>
          <w:sz w:val="24"/>
          <w:szCs w:val="24"/>
        </w:rPr>
        <w:t xml:space="preserve"> </w:t>
      </w:r>
      <w:r w:rsidRPr="0053786C">
        <w:rPr>
          <w:sz w:val="24"/>
          <w:szCs w:val="24"/>
        </w:rPr>
        <w:t xml:space="preserve">разбира, че услугите по техническа поддръжка ще бъдат предоставяни </w:t>
      </w:r>
      <w:r w:rsidR="0053786C">
        <w:rPr>
          <w:sz w:val="24"/>
          <w:szCs w:val="24"/>
        </w:rPr>
        <w:t>и</w:t>
      </w:r>
      <w:r w:rsidRPr="0053786C">
        <w:rPr>
          <w:sz w:val="24"/>
          <w:szCs w:val="24"/>
        </w:rPr>
        <w:t xml:space="preserve"> отдалечен</w:t>
      </w:r>
      <w:r w:rsidR="00676F46" w:rsidRPr="0053786C">
        <w:rPr>
          <w:sz w:val="24"/>
          <w:szCs w:val="24"/>
        </w:rPr>
        <w:t>о</w:t>
      </w:r>
      <w:r w:rsidR="0053786C">
        <w:rPr>
          <w:sz w:val="24"/>
          <w:szCs w:val="24"/>
        </w:rPr>
        <w:t>, когато е приложимо</w:t>
      </w:r>
      <w:r w:rsidRPr="0053786C">
        <w:rPr>
          <w:sz w:val="24"/>
          <w:szCs w:val="24"/>
        </w:rPr>
        <w:t>.</w:t>
      </w:r>
    </w:p>
    <w:p w14:paraId="5F50295D" w14:textId="77777777" w:rsidR="008908D1" w:rsidRPr="0053786C" w:rsidRDefault="008908D1" w:rsidP="007948C4">
      <w:pPr>
        <w:pStyle w:val="ListParagraph"/>
        <w:shd w:val="clear" w:color="auto" w:fill="FFFFFF"/>
        <w:tabs>
          <w:tab w:val="left" w:pos="1134"/>
        </w:tabs>
        <w:spacing w:line="360" w:lineRule="auto"/>
        <w:ind w:left="426" w:right="2"/>
        <w:jc w:val="both"/>
        <w:rPr>
          <w:sz w:val="24"/>
          <w:szCs w:val="24"/>
        </w:rPr>
      </w:pPr>
    </w:p>
    <w:p w14:paraId="4F32FA3A" w14:textId="1452914C" w:rsidR="001107D3" w:rsidRPr="0053786C" w:rsidRDefault="001107D3" w:rsidP="007948C4">
      <w:pPr>
        <w:pStyle w:val="ListParagraph"/>
        <w:keepNext/>
        <w:numPr>
          <w:ilvl w:val="0"/>
          <w:numId w:val="15"/>
        </w:numPr>
        <w:shd w:val="clear" w:color="auto" w:fill="FFFFFF"/>
        <w:tabs>
          <w:tab w:val="left" w:pos="0"/>
        </w:tabs>
        <w:spacing w:line="360" w:lineRule="auto"/>
        <w:ind w:right="2"/>
        <w:jc w:val="both"/>
        <w:rPr>
          <w:b/>
          <w:bCs/>
          <w:spacing w:val="-1"/>
          <w:sz w:val="24"/>
          <w:szCs w:val="24"/>
        </w:rPr>
      </w:pPr>
      <w:r w:rsidRPr="0053786C">
        <w:rPr>
          <w:b/>
          <w:bCs/>
          <w:spacing w:val="-1"/>
          <w:sz w:val="24"/>
          <w:szCs w:val="24"/>
        </w:rPr>
        <w:t>ЦЕНИ И НАЧИН НА ПЛАЩАНЕ</w:t>
      </w:r>
    </w:p>
    <w:p w14:paraId="0C9C9515" w14:textId="264E97E8" w:rsidR="00743F6F" w:rsidRDefault="003866F7" w:rsidP="00494898">
      <w:pPr>
        <w:pStyle w:val="ListParagraph"/>
        <w:numPr>
          <w:ilvl w:val="0"/>
          <w:numId w:val="5"/>
        </w:numPr>
        <w:shd w:val="clear" w:color="auto" w:fill="FFFFFF"/>
        <w:tabs>
          <w:tab w:val="left" w:pos="851"/>
        </w:tabs>
        <w:spacing w:line="360" w:lineRule="auto"/>
        <w:ind w:left="0" w:firstLine="426"/>
        <w:jc w:val="both"/>
        <w:rPr>
          <w:sz w:val="24"/>
          <w:szCs w:val="24"/>
        </w:rPr>
      </w:pPr>
      <w:r>
        <w:rPr>
          <w:sz w:val="24"/>
          <w:szCs w:val="24"/>
        </w:rPr>
        <w:t xml:space="preserve">(1) </w:t>
      </w:r>
      <w:r w:rsidR="004E3573">
        <w:rPr>
          <w:sz w:val="24"/>
          <w:szCs w:val="24"/>
        </w:rPr>
        <w:t xml:space="preserve">За изпълнение на дейностите, предмет на този договор, ВЪЗЛОЖИТЕЛЯТ заплаща на ИЗПЪЛНИТЕЛЯ обща цена </w:t>
      </w:r>
      <w:r w:rsidR="00092D75">
        <w:rPr>
          <w:sz w:val="24"/>
          <w:szCs w:val="24"/>
        </w:rPr>
        <w:t xml:space="preserve">в размер на </w:t>
      </w:r>
      <w:r w:rsidRPr="00092D75">
        <w:rPr>
          <w:sz w:val="24"/>
          <w:szCs w:val="24"/>
          <w:highlight w:val="yellow"/>
          <w:lang w:val="en-US"/>
        </w:rPr>
        <w:t xml:space="preserve"> </w:t>
      </w:r>
      <w:r w:rsidRPr="00520238">
        <w:rPr>
          <w:sz w:val="24"/>
          <w:szCs w:val="24"/>
          <w:lang w:val="en-US"/>
        </w:rPr>
        <w:t>……………………………………..</w:t>
      </w:r>
      <w:r w:rsidRPr="0053786C">
        <w:rPr>
          <w:sz w:val="24"/>
          <w:szCs w:val="24"/>
          <w:lang w:val="en-US"/>
        </w:rPr>
        <w:t xml:space="preserve"> (словом) лева без ДДС, респективно - …………………………… (</w:t>
      </w:r>
      <w:r w:rsidRPr="0053786C">
        <w:rPr>
          <w:i/>
          <w:sz w:val="24"/>
          <w:szCs w:val="24"/>
          <w:lang w:val="en-US"/>
        </w:rPr>
        <w:t>словом</w:t>
      </w:r>
      <w:r w:rsidRPr="0053786C">
        <w:rPr>
          <w:sz w:val="24"/>
          <w:szCs w:val="24"/>
          <w:lang w:val="en-US"/>
        </w:rPr>
        <w:t>) с ДДС</w:t>
      </w:r>
      <w:r w:rsidR="00BC57EE">
        <w:rPr>
          <w:sz w:val="24"/>
          <w:szCs w:val="24"/>
        </w:rPr>
        <w:t xml:space="preserve">, </w:t>
      </w:r>
      <w:r w:rsidR="00BC57EE" w:rsidRPr="0053786C">
        <w:rPr>
          <w:sz w:val="24"/>
          <w:szCs w:val="24"/>
        </w:rPr>
        <w:t>съгласно Ценово предложение – Приложение № 3 на ИЗПЪЛНИТЕЛЯ, неразделна част от договора</w:t>
      </w:r>
      <w:r w:rsidR="00257811">
        <w:rPr>
          <w:sz w:val="24"/>
          <w:szCs w:val="24"/>
        </w:rPr>
        <w:t>, от които</w:t>
      </w:r>
      <w:r w:rsidR="00743F6F">
        <w:rPr>
          <w:sz w:val="24"/>
          <w:szCs w:val="24"/>
        </w:rPr>
        <w:t xml:space="preserve">: </w:t>
      </w:r>
    </w:p>
    <w:p w14:paraId="5020642D" w14:textId="1356E6FB" w:rsidR="00743F6F" w:rsidRPr="00112EC4" w:rsidRDefault="00743F6F" w:rsidP="00743F6F">
      <w:pPr>
        <w:pStyle w:val="ListParagraph"/>
        <w:shd w:val="clear" w:color="auto" w:fill="FFFFFF"/>
        <w:tabs>
          <w:tab w:val="left" w:pos="851"/>
        </w:tabs>
        <w:spacing w:line="360" w:lineRule="auto"/>
        <w:jc w:val="both"/>
        <w:rPr>
          <w:spacing w:val="-4"/>
          <w:sz w:val="24"/>
          <w:szCs w:val="24"/>
        </w:rPr>
      </w:pPr>
      <w:r w:rsidRPr="00112EC4">
        <w:rPr>
          <w:spacing w:val="-4"/>
          <w:sz w:val="24"/>
          <w:szCs w:val="24"/>
        </w:rPr>
        <w:t xml:space="preserve">1. за </w:t>
      </w:r>
      <w:r>
        <w:rPr>
          <w:spacing w:val="-4"/>
          <w:sz w:val="24"/>
          <w:szCs w:val="24"/>
        </w:rPr>
        <w:t xml:space="preserve">доставка </w:t>
      </w:r>
      <w:r w:rsidRPr="00112EC4">
        <w:rPr>
          <w:spacing w:val="-4"/>
          <w:sz w:val="24"/>
          <w:szCs w:val="24"/>
        </w:rPr>
        <w:t>на лицензи</w:t>
      </w:r>
      <w:r>
        <w:rPr>
          <w:spacing w:val="-4"/>
          <w:sz w:val="24"/>
          <w:szCs w:val="24"/>
        </w:rPr>
        <w:t>те</w:t>
      </w:r>
      <w:r w:rsidRPr="005F7295">
        <w:t xml:space="preserve"> </w:t>
      </w:r>
      <w:r w:rsidRPr="005F7295">
        <w:rPr>
          <w:spacing w:val="-4"/>
          <w:sz w:val="24"/>
          <w:szCs w:val="24"/>
        </w:rPr>
        <w:t>по чл.1</w:t>
      </w:r>
      <w:r>
        <w:rPr>
          <w:spacing w:val="-4"/>
          <w:sz w:val="24"/>
          <w:szCs w:val="24"/>
        </w:rPr>
        <w:t xml:space="preserve"> – ……………..</w:t>
      </w:r>
      <w:r w:rsidRPr="00112EC4">
        <w:rPr>
          <w:spacing w:val="-4"/>
          <w:sz w:val="24"/>
          <w:szCs w:val="24"/>
        </w:rPr>
        <w:t xml:space="preserve"> </w:t>
      </w:r>
      <w:r>
        <w:rPr>
          <w:spacing w:val="-4"/>
          <w:sz w:val="24"/>
          <w:szCs w:val="24"/>
        </w:rPr>
        <w:t xml:space="preserve">лева (…………) </w:t>
      </w:r>
      <w:r w:rsidRPr="00112EC4">
        <w:rPr>
          <w:spacing w:val="-4"/>
          <w:sz w:val="24"/>
          <w:szCs w:val="24"/>
        </w:rPr>
        <w:t>без ДДС</w:t>
      </w:r>
      <w:r w:rsidR="004B17AD">
        <w:rPr>
          <w:spacing w:val="-4"/>
          <w:sz w:val="24"/>
          <w:szCs w:val="24"/>
        </w:rPr>
        <w:t xml:space="preserve">, </w:t>
      </w:r>
      <w:r w:rsidR="004B17AD" w:rsidRPr="0053786C">
        <w:rPr>
          <w:sz w:val="24"/>
          <w:szCs w:val="24"/>
        </w:rPr>
        <w:t>съгласно Ценово предложение – Приложение № 3 на ИЗПЪЛНИТЕЛЯ</w:t>
      </w:r>
      <w:r w:rsidRPr="00112EC4">
        <w:rPr>
          <w:spacing w:val="-4"/>
          <w:sz w:val="24"/>
          <w:szCs w:val="24"/>
        </w:rPr>
        <w:t xml:space="preserve">. </w:t>
      </w:r>
    </w:p>
    <w:p w14:paraId="38C34143" w14:textId="18440A3C" w:rsidR="00DE172C" w:rsidRDefault="00743F6F" w:rsidP="00743F6F">
      <w:pPr>
        <w:pStyle w:val="ListParagraph"/>
        <w:shd w:val="clear" w:color="auto" w:fill="FFFFFF"/>
        <w:tabs>
          <w:tab w:val="left" w:pos="851"/>
        </w:tabs>
        <w:spacing w:line="360" w:lineRule="auto"/>
        <w:jc w:val="both"/>
        <w:rPr>
          <w:spacing w:val="-4"/>
          <w:sz w:val="24"/>
          <w:szCs w:val="24"/>
        </w:rPr>
      </w:pPr>
      <w:r w:rsidRPr="00112EC4">
        <w:rPr>
          <w:spacing w:val="-4"/>
          <w:sz w:val="24"/>
          <w:szCs w:val="24"/>
        </w:rPr>
        <w:t>2</w:t>
      </w:r>
      <w:r w:rsidR="00676BB1">
        <w:rPr>
          <w:spacing w:val="-4"/>
          <w:sz w:val="24"/>
          <w:szCs w:val="24"/>
        </w:rPr>
        <w:t>.</w:t>
      </w:r>
      <w:r w:rsidRPr="00112EC4">
        <w:rPr>
          <w:spacing w:val="-4"/>
          <w:sz w:val="24"/>
          <w:szCs w:val="24"/>
        </w:rPr>
        <w:t xml:space="preserve"> за поддръжка</w:t>
      </w:r>
      <w:r w:rsidR="008F4F7D">
        <w:rPr>
          <w:spacing w:val="-4"/>
          <w:sz w:val="24"/>
          <w:szCs w:val="24"/>
        </w:rPr>
        <w:t xml:space="preserve">та на продукти </w:t>
      </w:r>
      <w:r w:rsidR="008F4F7D">
        <w:rPr>
          <w:spacing w:val="-4"/>
          <w:sz w:val="24"/>
          <w:szCs w:val="24"/>
          <w:lang w:val="en-US"/>
        </w:rPr>
        <w:t>Oracle</w:t>
      </w:r>
      <w:r w:rsidRPr="00112EC4">
        <w:rPr>
          <w:spacing w:val="-4"/>
          <w:sz w:val="24"/>
          <w:szCs w:val="24"/>
        </w:rPr>
        <w:t xml:space="preserve"> за срока по чл.</w:t>
      </w:r>
      <w:r>
        <w:rPr>
          <w:spacing w:val="-4"/>
          <w:sz w:val="24"/>
          <w:szCs w:val="24"/>
        </w:rPr>
        <w:t xml:space="preserve"> </w:t>
      </w:r>
      <w:r w:rsidRPr="00112EC4">
        <w:rPr>
          <w:spacing w:val="-4"/>
          <w:sz w:val="24"/>
          <w:szCs w:val="24"/>
        </w:rPr>
        <w:t>2, ал.</w:t>
      </w:r>
      <w:r>
        <w:rPr>
          <w:spacing w:val="-4"/>
          <w:sz w:val="24"/>
          <w:szCs w:val="24"/>
        </w:rPr>
        <w:t xml:space="preserve"> </w:t>
      </w:r>
      <w:r w:rsidRPr="00112EC4">
        <w:rPr>
          <w:spacing w:val="-4"/>
          <w:sz w:val="24"/>
          <w:szCs w:val="24"/>
        </w:rPr>
        <w:t>2</w:t>
      </w:r>
      <w:r w:rsidR="009877CA">
        <w:rPr>
          <w:spacing w:val="-4"/>
          <w:sz w:val="24"/>
          <w:szCs w:val="24"/>
        </w:rPr>
        <w:t xml:space="preserve">, както следва: </w:t>
      </w:r>
    </w:p>
    <w:p w14:paraId="05AFDF87" w14:textId="68B59445" w:rsidR="00743F6F" w:rsidRDefault="00DE172C" w:rsidP="00743F6F">
      <w:pPr>
        <w:pStyle w:val="ListParagraph"/>
        <w:shd w:val="clear" w:color="auto" w:fill="FFFFFF"/>
        <w:tabs>
          <w:tab w:val="left" w:pos="851"/>
        </w:tabs>
        <w:spacing w:line="360" w:lineRule="auto"/>
        <w:jc w:val="both"/>
        <w:rPr>
          <w:spacing w:val="-4"/>
          <w:sz w:val="24"/>
          <w:szCs w:val="24"/>
        </w:rPr>
      </w:pPr>
      <w:r>
        <w:rPr>
          <w:spacing w:val="-4"/>
          <w:sz w:val="24"/>
          <w:szCs w:val="24"/>
        </w:rPr>
        <w:t>2.1.</w:t>
      </w:r>
      <w:r w:rsidR="002905AD" w:rsidRPr="009670FE">
        <w:rPr>
          <w:bCs/>
          <w:sz w:val="24"/>
          <w:szCs w:val="24"/>
        </w:rPr>
        <w:t>за първия 12–месечен период</w:t>
      </w:r>
      <w:r w:rsidR="00743F6F" w:rsidRPr="009670FE">
        <w:rPr>
          <w:spacing w:val="-4"/>
          <w:sz w:val="24"/>
          <w:szCs w:val="24"/>
        </w:rPr>
        <w:t xml:space="preserve"> </w:t>
      </w:r>
      <w:r w:rsidR="004B17AD" w:rsidRPr="009670FE">
        <w:rPr>
          <w:spacing w:val="-4"/>
          <w:sz w:val="24"/>
          <w:szCs w:val="24"/>
        </w:rPr>
        <w:t>……………..</w:t>
      </w:r>
      <w:r w:rsidR="00743F6F" w:rsidRPr="009670FE">
        <w:rPr>
          <w:spacing w:val="-4"/>
          <w:sz w:val="24"/>
          <w:szCs w:val="24"/>
        </w:rPr>
        <w:t xml:space="preserve"> </w:t>
      </w:r>
      <w:r w:rsidR="00743F6F" w:rsidRPr="00112EC4">
        <w:rPr>
          <w:spacing w:val="-4"/>
          <w:sz w:val="24"/>
          <w:szCs w:val="24"/>
        </w:rPr>
        <w:t>лева</w:t>
      </w:r>
      <w:r w:rsidR="00743F6F">
        <w:rPr>
          <w:spacing w:val="-4"/>
          <w:sz w:val="24"/>
          <w:szCs w:val="24"/>
        </w:rPr>
        <w:t xml:space="preserve"> (</w:t>
      </w:r>
      <w:r w:rsidR="004B17AD">
        <w:rPr>
          <w:spacing w:val="-4"/>
          <w:sz w:val="24"/>
          <w:szCs w:val="24"/>
        </w:rPr>
        <w:t>………….</w:t>
      </w:r>
      <w:r w:rsidR="00743F6F">
        <w:rPr>
          <w:spacing w:val="-4"/>
          <w:sz w:val="24"/>
          <w:szCs w:val="24"/>
        </w:rPr>
        <w:t>)</w:t>
      </w:r>
      <w:r w:rsidR="00743F6F" w:rsidRPr="00112EC4">
        <w:rPr>
          <w:spacing w:val="-4"/>
          <w:sz w:val="24"/>
          <w:szCs w:val="24"/>
        </w:rPr>
        <w:t xml:space="preserve"> без ДДС</w:t>
      </w:r>
      <w:r w:rsidR="004B17AD">
        <w:rPr>
          <w:spacing w:val="-4"/>
          <w:sz w:val="24"/>
          <w:szCs w:val="24"/>
        </w:rPr>
        <w:t xml:space="preserve">, </w:t>
      </w:r>
      <w:r w:rsidR="004B17AD" w:rsidRPr="0053786C">
        <w:rPr>
          <w:sz w:val="24"/>
          <w:szCs w:val="24"/>
        </w:rPr>
        <w:t>съгласно Ценово предложение – Приложение № 3 на ИЗПЪЛНИТЕЛЯ</w:t>
      </w:r>
      <w:r w:rsidR="002905AD">
        <w:rPr>
          <w:spacing w:val="-4"/>
          <w:sz w:val="24"/>
          <w:szCs w:val="24"/>
        </w:rPr>
        <w:t xml:space="preserve">; </w:t>
      </w:r>
    </w:p>
    <w:p w14:paraId="2EADB160" w14:textId="77777777" w:rsidR="002905AD" w:rsidRDefault="002905AD" w:rsidP="002905AD">
      <w:pPr>
        <w:pStyle w:val="ListParagraph"/>
        <w:shd w:val="clear" w:color="auto" w:fill="FFFFFF"/>
        <w:tabs>
          <w:tab w:val="left" w:pos="851"/>
        </w:tabs>
        <w:spacing w:line="360" w:lineRule="auto"/>
        <w:jc w:val="both"/>
        <w:rPr>
          <w:spacing w:val="-4"/>
          <w:sz w:val="24"/>
          <w:szCs w:val="24"/>
        </w:rPr>
      </w:pPr>
      <w:r>
        <w:rPr>
          <w:spacing w:val="-4"/>
          <w:sz w:val="24"/>
          <w:szCs w:val="24"/>
        </w:rPr>
        <w:t>2.2. за втория 12-месечен период …………….. лева (………….)</w:t>
      </w:r>
      <w:r w:rsidRPr="00112EC4">
        <w:rPr>
          <w:spacing w:val="-4"/>
          <w:sz w:val="24"/>
          <w:szCs w:val="24"/>
        </w:rPr>
        <w:t xml:space="preserve"> без ДДС</w:t>
      </w:r>
      <w:r>
        <w:rPr>
          <w:spacing w:val="-4"/>
          <w:sz w:val="24"/>
          <w:szCs w:val="24"/>
        </w:rPr>
        <w:t xml:space="preserve">, </w:t>
      </w:r>
      <w:r w:rsidRPr="0053786C">
        <w:rPr>
          <w:sz w:val="24"/>
          <w:szCs w:val="24"/>
        </w:rPr>
        <w:t>съгласно Ценово предложение – Приложение № 3 на ИЗПЪЛНИТЕЛЯ</w:t>
      </w:r>
      <w:r>
        <w:rPr>
          <w:spacing w:val="-4"/>
          <w:sz w:val="24"/>
          <w:szCs w:val="24"/>
        </w:rPr>
        <w:t xml:space="preserve">; </w:t>
      </w:r>
    </w:p>
    <w:p w14:paraId="38F2A9DB" w14:textId="6C8DCFEE" w:rsidR="002905AD" w:rsidRDefault="002905AD" w:rsidP="002905AD">
      <w:pPr>
        <w:pStyle w:val="ListParagraph"/>
        <w:shd w:val="clear" w:color="auto" w:fill="FFFFFF"/>
        <w:tabs>
          <w:tab w:val="left" w:pos="851"/>
        </w:tabs>
        <w:spacing w:line="360" w:lineRule="auto"/>
        <w:jc w:val="both"/>
        <w:rPr>
          <w:spacing w:val="-4"/>
          <w:sz w:val="24"/>
          <w:szCs w:val="24"/>
        </w:rPr>
      </w:pPr>
      <w:r>
        <w:rPr>
          <w:spacing w:val="-4"/>
          <w:sz w:val="24"/>
          <w:szCs w:val="24"/>
        </w:rPr>
        <w:t>2.3. за третия 12-месечен период</w:t>
      </w:r>
      <w:r w:rsidR="00A00705">
        <w:rPr>
          <w:spacing w:val="-4"/>
          <w:sz w:val="24"/>
          <w:szCs w:val="24"/>
        </w:rPr>
        <w:t xml:space="preserve">, </w:t>
      </w:r>
      <w:r w:rsidR="00A00705" w:rsidRPr="00A00705">
        <w:rPr>
          <w:bCs/>
          <w:spacing w:val="-4"/>
          <w:sz w:val="24"/>
          <w:szCs w:val="24"/>
        </w:rPr>
        <w:t>респективно до 14.04.2023 г. за лицензите по таблица 1 от Техническ</w:t>
      </w:r>
      <w:r w:rsidR="001723D2">
        <w:rPr>
          <w:bCs/>
          <w:spacing w:val="-4"/>
          <w:sz w:val="24"/>
          <w:szCs w:val="24"/>
        </w:rPr>
        <w:t>а</w:t>
      </w:r>
      <w:r w:rsidR="00A00705" w:rsidRPr="00A00705">
        <w:rPr>
          <w:bCs/>
          <w:spacing w:val="-4"/>
          <w:sz w:val="24"/>
          <w:szCs w:val="24"/>
        </w:rPr>
        <w:t>т</w:t>
      </w:r>
      <w:r w:rsidR="001723D2">
        <w:rPr>
          <w:bCs/>
          <w:spacing w:val="-4"/>
          <w:sz w:val="24"/>
          <w:szCs w:val="24"/>
        </w:rPr>
        <w:t>а</w:t>
      </w:r>
      <w:r w:rsidR="00A00705" w:rsidRPr="00A00705">
        <w:rPr>
          <w:bCs/>
          <w:spacing w:val="-4"/>
          <w:sz w:val="24"/>
          <w:szCs w:val="24"/>
        </w:rPr>
        <w:t xml:space="preserve"> спецификаци</w:t>
      </w:r>
      <w:r w:rsidR="001723D2">
        <w:rPr>
          <w:bCs/>
          <w:spacing w:val="-4"/>
          <w:sz w:val="24"/>
          <w:szCs w:val="24"/>
        </w:rPr>
        <w:t>я</w:t>
      </w:r>
      <w:r w:rsidR="00A00705" w:rsidRPr="00A00705">
        <w:rPr>
          <w:spacing w:val="-4"/>
          <w:sz w:val="24"/>
          <w:szCs w:val="24"/>
        </w:rPr>
        <w:t xml:space="preserve"> </w:t>
      </w:r>
      <w:r>
        <w:rPr>
          <w:spacing w:val="-4"/>
          <w:sz w:val="24"/>
          <w:szCs w:val="24"/>
        </w:rPr>
        <w:t>……………….лева (………….)</w:t>
      </w:r>
      <w:r w:rsidRPr="00112EC4">
        <w:rPr>
          <w:spacing w:val="-4"/>
          <w:sz w:val="24"/>
          <w:szCs w:val="24"/>
        </w:rPr>
        <w:t xml:space="preserve"> без ДДС</w:t>
      </w:r>
      <w:r>
        <w:rPr>
          <w:spacing w:val="-4"/>
          <w:sz w:val="24"/>
          <w:szCs w:val="24"/>
        </w:rPr>
        <w:t xml:space="preserve">, </w:t>
      </w:r>
      <w:r w:rsidRPr="0053786C">
        <w:rPr>
          <w:sz w:val="24"/>
          <w:szCs w:val="24"/>
        </w:rPr>
        <w:lastRenderedPageBreak/>
        <w:t>съгласно Ценово предложение – Приложение № 3 на ИЗПЪЛНИТЕЛЯ</w:t>
      </w:r>
      <w:r>
        <w:rPr>
          <w:spacing w:val="-4"/>
          <w:sz w:val="24"/>
          <w:szCs w:val="24"/>
        </w:rPr>
        <w:t xml:space="preserve">; </w:t>
      </w:r>
    </w:p>
    <w:p w14:paraId="72084261" w14:textId="57B79597" w:rsidR="002905AD" w:rsidRDefault="002905AD" w:rsidP="00743F6F">
      <w:pPr>
        <w:pStyle w:val="ListParagraph"/>
        <w:shd w:val="clear" w:color="auto" w:fill="FFFFFF"/>
        <w:tabs>
          <w:tab w:val="left" w:pos="851"/>
        </w:tabs>
        <w:spacing w:line="360" w:lineRule="auto"/>
        <w:jc w:val="both"/>
        <w:rPr>
          <w:spacing w:val="-4"/>
          <w:sz w:val="24"/>
          <w:szCs w:val="24"/>
        </w:rPr>
      </w:pPr>
    </w:p>
    <w:p w14:paraId="02304411" w14:textId="1E5953DF" w:rsidR="006032EB" w:rsidRPr="0053786C" w:rsidRDefault="003B3B8D" w:rsidP="00AF73DB">
      <w:pPr>
        <w:pStyle w:val="ListParagraph"/>
        <w:shd w:val="clear" w:color="auto" w:fill="FFFFFF"/>
        <w:tabs>
          <w:tab w:val="left" w:pos="709"/>
        </w:tabs>
        <w:spacing w:line="360" w:lineRule="auto"/>
        <w:ind w:left="0"/>
        <w:jc w:val="both"/>
        <w:rPr>
          <w:sz w:val="24"/>
          <w:szCs w:val="24"/>
        </w:rPr>
      </w:pPr>
      <w:r>
        <w:rPr>
          <w:sz w:val="24"/>
          <w:szCs w:val="24"/>
        </w:rPr>
        <w:t xml:space="preserve"> </w:t>
      </w:r>
      <w:r>
        <w:rPr>
          <w:sz w:val="24"/>
          <w:szCs w:val="24"/>
        </w:rPr>
        <w:tab/>
      </w:r>
      <w:r w:rsidR="005F7D7D" w:rsidRPr="0053786C">
        <w:rPr>
          <w:sz w:val="24"/>
          <w:szCs w:val="24"/>
        </w:rPr>
        <w:t>(</w:t>
      </w:r>
      <w:r w:rsidR="00092D75">
        <w:rPr>
          <w:sz w:val="24"/>
          <w:szCs w:val="24"/>
        </w:rPr>
        <w:t>2</w:t>
      </w:r>
      <w:r w:rsidR="005F7D7D" w:rsidRPr="0053786C">
        <w:rPr>
          <w:sz w:val="24"/>
          <w:szCs w:val="24"/>
        </w:rPr>
        <w:t xml:space="preserve">) </w:t>
      </w:r>
      <w:r w:rsidR="006032EB" w:rsidRPr="0053786C">
        <w:rPr>
          <w:sz w:val="24"/>
          <w:szCs w:val="24"/>
        </w:rPr>
        <w:t xml:space="preserve">В цената по ал. 1 са включени всички разходи на ИЗПЪЛНИТЕЛЯ за изпълнение на дейностите [и за неговите подизпълнители </w:t>
      </w:r>
      <w:r w:rsidR="006032EB" w:rsidRPr="0053786C">
        <w:rPr>
          <w:i/>
          <w:sz w:val="24"/>
          <w:szCs w:val="24"/>
        </w:rPr>
        <w:t>(ако е приложимо)</w:t>
      </w:r>
      <w:r w:rsidR="006032EB" w:rsidRPr="0053786C">
        <w:rPr>
          <w:sz w:val="24"/>
          <w:szCs w:val="24"/>
        </w:rPr>
        <w:t>], като ВЪЗЛОЖИТЕЛЯТ не дължи заплащането на каквито и да е други разноски, направени от ИЗПЪЛНИТЕЛЯ.</w:t>
      </w:r>
    </w:p>
    <w:p w14:paraId="34AD8ECC" w14:textId="474ADEFC" w:rsidR="006032EB" w:rsidRPr="0053786C" w:rsidRDefault="00EC399B" w:rsidP="00A76509">
      <w:pPr>
        <w:pStyle w:val="ListParagraph"/>
        <w:keepNext/>
        <w:shd w:val="clear" w:color="auto" w:fill="FFFFFF"/>
        <w:tabs>
          <w:tab w:val="left" w:pos="0"/>
        </w:tabs>
        <w:spacing w:line="360" w:lineRule="auto"/>
        <w:ind w:left="0" w:firstLine="709"/>
        <w:jc w:val="both"/>
        <w:rPr>
          <w:sz w:val="24"/>
          <w:szCs w:val="24"/>
        </w:rPr>
      </w:pPr>
      <w:r w:rsidRPr="0053786C">
        <w:rPr>
          <w:sz w:val="24"/>
          <w:szCs w:val="24"/>
        </w:rPr>
        <w:t>(</w:t>
      </w:r>
      <w:r w:rsidR="00A76509">
        <w:rPr>
          <w:sz w:val="24"/>
          <w:szCs w:val="24"/>
        </w:rPr>
        <w:t>3</w:t>
      </w:r>
      <w:r w:rsidRPr="0053786C">
        <w:rPr>
          <w:sz w:val="24"/>
          <w:szCs w:val="24"/>
        </w:rPr>
        <w:t xml:space="preserve">) </w:t>
      </w:r>
      <w:r w:rsidR="006032EB" w:rsidRPr="0053786C">
        <w:rPr>
          <w:sz w:val="24"/>
          <w:szCs w:val="24"/>
        </w:rPr>
        <w:t>Цената, посочена в ал. 1, е крайна за времето на изпълнение на Договора и не подлежи на промяна, освен ако ИЗПЪЛНИТЕЛЯТ предложи по-ниска цена по време на изпълнение на Договора, без да променя предмета и обема на изпълнението и в съответствие с разпоредбите на ЗОП.</w:t>
      </w:r>
    </w:p>
    <w:p w14:paraId="43CADD8B" w14:textId="7642DD93" w:rsidR="005E037A" w:rsidRDefault="0053786C" w:rsidP="00CF0D15">
      <w:pPr>
        <w:pStyle w:val="ListParagraph"/>
        <w:shd w:val="clear" w:color="auto" w:fill="FFFFFF"/>
        <w:tabs>
          <w:tab w:val="left" w:pos="851"/>
        </w:tabs>
        <w:spacing w:line="360" w:lineRule="auto"/>
        <w:ind w:left="0" w:firstLine="720"/>
        <w:jc w:val="both"/>
        <w:rPr>
          <w:spacing w:val="-4"/>
          <w:sz w:val="24"/>
          <w:szCs w:val="24"/>
        </w:rPr>
      </w:pPr>
      <w:r w:rsidRPr="0053786C">
        <w:rPr>
          <w:b/>
          <w:bCs/>
          <w:sz w:val="24"/>
          <w:szCs w:val="24"/>
          <w:lang w:eastAsia="en-US"/>
        </w:rPr>
        <w:t>Ч</w:t>
      </w:r>
      <w:r w:rsidR="006032EB" w:rsidRPr="0053786C">
        <w:rPr>
          <w:b/>
          <w:bCs/>
          <w:sz w:val="24"/>
          <w:szCs w:val="24"/>
          <w:lang w:eastAsia="en-US"/>
        </w:rPr>
        <w:t>л. 5.</w:t>
      </w:r>
      <w:r w:rsidR="006032EB" w:rsidRPr="0053786C">
        <w:rPr>
          <w:sz w:val="24"/>
          <w:szCs w:val="24"/>
          <w:lang w:eastAsia="en-US"/>
        </w:rPr>
        <w:t xml:space="preserve"> </w:t>
      </w:r>
      <w:r w:rsidR="00007B7B" w:rsidRPr="0053786C">
        <w:rPr>
          <w:sz w:val="24"/>
          <w:szCs w:val="24"/>
          <w:lang w:eastAsia="en-US"/>
        </w:rPr>
        <w:t xml:space="preserve"> </w:t>
      </w:r>
      <w:r w:rsidR="004C2AED">
        <w:rPr>
          <w:sz w:val="24"/>
          <w:szCs w:val="24"/>
          <w:lang w:eastAsia="en-US"/>
        </w:rPr>
        <w:t xml:space="preserve">(1) </w:t>
      </w:r>
      <w:r w:rsidR="00CF0D15" w:rsidRPr="00CF0D15">
        <w:rPr>
          <w:spacing w:val="-4"/>
          <w:sz w:val="24"/>
          <w:szCs w:val="24"/>
        </w:rPr>
        <w:t xml:space="preserve">Дължимото възнаграждение по чл. 4, ал. 1, т. </w:t>
      </w:r>
      <w:r w:rsidR="004C2AED">
        <w:rPr>
          <w:spacing w:val="-4"/>
          <w:sz w:val="24"/>
          <w:szCs w:val="24"/>
        </w:rPr>
        <w:t>1</w:t>
      </w:r>
      <w:r w:rsidR="00CF0D15" w:rsidRPr="00CF0D15">
        <w:rPr>
          <w:spacing w:val="-4"/>
          <w:sz w:val="24"/>
          <w:szCs w:val="24"/>
        </w:rPr>
        <w:t xml:space="preserve"> се заплаща от ВЪЗЛОЖИТЕЛЯ </w:t>
      </w:r>
      <w:r w:rsidR="00321963">
        <w:rPr>
          <w:spacing w:val="-4"/>
          <w:sz w:val="24"/>
          <w:szCs w:val="24"/>
        </w:rPr>
        <w:t xml:space="preserve">в срок до 30 (тридесет) дни </w:t>
      </w:r>
      <w:r w:rsidR="00A123F4">
        <w:rPr>
          <w:spacing w:val="-4"/>
          <w:sz w:val="24"/>
          <w:szCs w:val="24"/>
        </w:rPr>
        <w:t>след представяне на приемо – предавателен протокол по чл. 22, ал.1</w:t>
      </w:r>
      <w:r w:rsidR="00A95ABA">
        <w:rPr>
          <w:spacing w:val="-4"/>
          <w:sz w:val="24"/>
          <w:szCs w:val="24"/>
        </w:rPr>
        <w:t xml:space="preserve">, подписан от лицата по </w:t>
      </w:r>
      <w:r w:rsidR="00A95ABA" w:rsidRPr="00813C3D">
        <w:rPr>
          <w:spacing w:val="-4"/>
          <w:sz w:val="24"/>
          <w:szCs w:val="24"/>
        </w:rPr>
        <w:t xml:space="preserve">чл. </w:t>
      </w:r>
      <w:r w:rsidR="006B0CB9" w:rsidRPr="00813C3D">
        <w:rPr>
          <w:spacing w:val="-4"/>
          <w:sz w:val="24"/>
          <w:szCs w:val="24"/>
        </w:rPr>
        <w:t xml:space="preserve">34, </w:t>
      </w:r>
      <w:r w:rsidR="00E848FA" w:rsidRPr="00813C3D">
        <w:rPr>
          <w:spacing w:val="-4"/>
          <w:sz w:val="24"/>
          <w:szCs w:val="24"/>
        </w:rPr>
        <w:t xml:space="preserve">ал.2, </w:t>
      </w:r>
      <w:r w:rsidR="005E037A">
        <w:rPr>
          <w:spacing w:val="-4"/>
          <w:sz w:val="24"/>
          <w:szCs w:val="24"/>
        </w:rPr>
        <w:t xml:space="preserve">придружен с оригинална фактура. </w:t>
      </w:r>
    </w:p>
    <w:p w14:paraId="0D7CE8E0" w14:textId="09BD893D" w:rsidR="00CF0D15" w:rsidRPr="00CF0D15" w:rsidRDefault="005E037A" w:rsidP="00CF0D15">
      <w:pPr>
        <w:pStyle w:val="ListParagraph"/>
        <w:shd w:val="clear" w:color="auto" w:fill="FFFFFF"/>
        <w:tabs>
          <w:tab w:val="left" w:pos="851"/>
        </w:tabs>
        <w:spacing w:line="360" w:lineRule="auto"/>
        <w:ind w:left="0" w:firstLine="720"/>
        <w:jc w:val="both"/>
        <w:rPr>
          <w:spacing w:val="-1"/>
          <w:sz w:val="24"/>
          <w:szCs w:val="24"/>
          <w:highlight w:val="yellow"/>
        </w:rPr>
      </w:pPr>
      <w:r>
        <w:rPr>
          <w:spacing w:val="-4"/>
          <w:sz w:val="24"/>
          <w:szCs w:val="24"/>
        </w:rPr>
        <w:t xml:space="preserve">(2) Дължимото възнаграждение по чл. 4, ал. 1, т. 2 се заплаща </w:t>
      </w:r>
      <w:r w:rsidR="00CF0D15" w:rsidRPr="00CF0D15">
        <w:rPr>
          <w:spacing w:val="-4"/>
          <w:sz w:val="24"/>
          <w:szCs w:val="24"/>
        </w:rPr>
        <w:t xml:space="preserve">на три вноски за всеки </w:t>
      </w:r>
      <w:r w:rsidR="00BA7F76">
        <w:rPr>
          <w:spacing w:val="-4"/>
          <w:sz w:val="24"/>
          <w:szCs w:val="24"/>
        </w:rPr>
        <w:t>период</w:t>
      </w:r>
      <w:r w:rsidR="00CF0D15" w:rsidRPr="00CF0D15">
        <w:rPr>
          <w:spacing w:val="-4"/>
          <w:sz w:val="24"/>
          <w:szCs w:val="24"/>
        </w:rPr>
        <w:t xml:space="preserve"> </w:t>
      </w:r>
      <w:r w:rsidR="007E2D19">
        <w:rPr>
          <w:spacing w:val="-4"/>
          <w:sz w:val="24"/>
          <w:szCs w:val="24"/>
        </w:rPr>
        <w:t>н</w:t>
      </w:r>
      <w:r w:rsidR="00C2312D" w:rsidRPr="00CF0D15">
        <w:rPr>
          <w:spacing w:val="-4"/>
          <w:sz w:val="24"/>
          <w:szCs w:val="24"/>
        </w:rPr>
        <w:t>а поддръжка</w:t>
      </w:r>
      <w:r w:rsidR="00C2312D">
        <w:rPr>
          <w:spacing w:val="-4"/>
          <w:sz w:val="24"/>
          <w:szCs w:val="24"/>
        </w:rPr>
        <w:t xml:space="preserve"> по чл. 4, ал. 1, т.2</w:t>
      </w:r>
      <w:r w:rsidR="00CF0D15" w:rsidRPr="00CF0D15">
        <w:rPr>
          <w:spacing w:val="-4"/>
          <w:sz w:val="24"/>
          <w:szCs w:val="24"/>
        </w:rPr>
        <w:t>,</w:t>
      </w:r>
      <w:r w:rsidR="00CF0D15" w:rsidRPr="00CF0D15">
        <w:t xml:space="preserve"> </w:t>
      </w:r>
      <w:r w:rsidR="00482941" w:rsidRPr="00482941">
        <w:rPr>
          <w:sz w:val="24"/>
          <w:szCs w:val="24"/>
        </w:rPr>
        <w:t>в срок</w:t>
      </w:r>
      <w:r w:rsidR="00482941">
        <w:t xml:space="preserve"> </w:t>
      </w:r>
      <w:r w:rsidR="00CF0D15" w:rsidRPr="00CF0D15">
        <w:rPr>
          <w:spacing w:val="-4"/>
          <w:sz w:val="24"/>
          <w:szCs w:val="24"/>
        </w:rPr>
        <w:t xml:space="preserve">до 15 </w:t>
      </w:r>
      <w:r>
        <w:rPr>
          <w:spacing w:val="-4"/>
          <w:sz w:val="24"/>
          <w:szCs w:val="24"/>
        </w:rPr>
        <w:t xml:space="preserve">януари </w:t>
      </w:r>
      <w:r w:rsidR="00CF0D15" w:rsidRPr="00CF0D15">
        <w:rPr>
          <w:spacing w:val="-4"/>
          <w:sz w:val="24"/>
          <w:szCs w:val="24"/>
        </w:rPr>
        <w:t xml:space="preserve">на годината, в която </w:t>
      </w:r>
      <w:r>
        <w:rPr>
          <w:spacing w:val="-4"/>
          <w:sz w:val="24"/>
          <w:szCs w:val="24"/>
        </w:rPr>
        <w:t>приключва</w:t>
      </w:r>
      <w:r w:rsidR="00CF0D15" w:rsidRPr="00CF0D15">
        <w:rPr>
          <w:spacing w:val="-4"/>
          <w:sz w:val="24"/>
          <w:szCs w:val="24"/>
        </w:rPr>
        <w:t xml:space="preserve"> съответният  период, </w:t>
      </w:r>
      <w:r>
        <w:rPr>
          <w:spacing w:val="-4"/>
          <w:sz w:val="24"/>
          <w:szCs w:val="24"/>
        </w:rPr>
        <w:t xml:space="preserve">след представяне на </w:t>
      </w:r>
      <w:r w:rsidR="00312192">
        <w:rPr>
          <w:spacing w:val="-4"/>
          <w:sz w:val="24"/>
          <w:szCs w:val="24"/>
        </w:rPr>
        <w:t>протокол по чл. 22, ал. 2, подписан от лицата по чл</w:t>
      </w:r>
      <w:r w:rsidR="00312192" w:rsidRPr="00E848FA">
        <w:rPr>
          <w:spacing w:val="-4"/>
          <w:sz w:val="24"/>
          <w:szCs w:val="24"/>
        </w:rPr>
        <w:t xml:space="preserve">. </w:t>
      </w:r>
      <w:r w:rsidR="006B0CB9" w:rsidRPr="00E848FA">
        <w:rPr>
          <w:spacing w:val="-4"/>
          <w:sz w:val="24"/>
          <w:szCs w:val="24"/>
        </w:rPr>
        <w:t>34, ал. 2</w:t>
      </w:r>
      <w:r w:rsidR="00312192" w:rsidRPr="00E848FA">
        <w:rPr>
          <w:spacing w:val="-4"/>
          <w:sz w:val="24"/>
          <w:szCs w:val="24"/>
        </w:rPr>
        <w:t>,</w:t>
      </w:r>
      <w:r w:rsidR="006B0CB9" w:rsidRPr="00E848FA">
        <w:rPr>
          <w:spacing w:val="-4"/>
          <w:sz w:val="24"/>
          <w:szCs w:val="24"/>
        </w:rPr>
        <w:t xml:space="preserve"> </w:t>
      </w:r>
      <w:r w:rsidR="00312192" w:rsidRPr="00E848FA">
        <w:rPr>
          <w:spacing w:val="-4"/>
          <w:sz w:val="24"/>
          <w:szCs w:val="24"/>
        </w:rPr>
        <w:t>придружен с оригинална</w:t>
      </w:r>
      <w:r w:rsidR="00312192">
        <w:rPr>
          <w:spacing w:val="-4"/>
          <w:sz w:val="24"/>
          <w:szCs w:val="24"/>
        </w:rPr>
        <w:t xml:space="preserve"> фактура. </w:t>
      </w:r>
    </w:p>
    <w:p w14:paraId="14FE8782" w14:textId="3B881435" w:rsidR="00A76509" w:rsidRPr="00A76509" w:rsidRDefault="00A76509" w:rsidP="00A76509">
      <w:pPr>
        <w:spacing w:line="360" w:lineRule="auto"/>
        <w:ind w:right="22" w:firstLine="702"/>
        <w:jc w:val="both"/>
        <w:rPr>
          <w:b/>
          <w:bCs/>
          <w:sz w:val="24"/>
          <w:szCs w:val="24"/>
        </w:rPr>
      </w:pPr>
    </w:p>
    <w:p w14:paraId="790C4FF3" w14:textId="503B83F2" w:rsidR="00AF77D5" w:rsidRPr="0053786C" w:rsidRDefault="00A76509" w:rsidP="00652AED">
      <w:pPr>
        <w:keepNext/>
        <w:shd w:val="clear" w:color="auto" w:fill="FFFFFF"/>
        <w:tabs>
          <w:tab w:val="left" w:pos="426"/>
        </w:tabs>
        <w:spacing w:line="360" w:lineRule="auto"/>
        <w:jc w:val="both"/>
        <w:rPr>
          <w:sz w:val="24"/>
          <w:szCs w:val="24"/>
        </w:rPr>
      </w:pPr>
      <w:r>
        <w:rPr>
          <w:sz w:val="24"/>
          <w:szCs w:val="24"/>
        </w:rPr>
        <w:tab/>
      </w:r>
      <w:r w:rsidR="00DA2CB3" w:rsidRPr="00DA2CB3">
        <w:rPr>
          <w:b/>
          <w:bCs/>
          <w:sz w:val="24"/>
          <w:szCs w:val="24"/>
        </w:rPr>
        <w:t>Чл. 6.</w:t>
      </w:r>
      <w:r w:rsidR="00DA2CB3">
        <w:rPr>
          <w:sz w:val="24"/>
          <w:szCs w:val="24"/>
        </w:rPr>
        <w:t xml:space="preserve"> </w:t>
      </w:r>
      <w:r w:rsidR="002F40F8" w:rsidRPr="0053786C">
        <w:rPr>
          <w:bCs/>
          <w:sz w:val="24"/>
          <w:szCs w:val="24"/>
        </w:rPr>
        <w:t xml:space="preserve"> </w:t>
      </w:r>
      <w:r w:rsidR="00DF1183" w:rsidRPr="0053786C">
        <w:rPr>
          <w:bCs/>
          <w:sz w:val="24"/>
          <w:szCs w:val="24"/>
        </w:rPr>
        <w:t>(1)</w:t>
      </w:r>
      <w:r w:rsidR="001107D3" w:rsidRPr="0053786C">
        <w:rPr>
          <w:sz w:val="24"/>
          <w:szCs w:val="24"/>
        </w:rPr>
        <w:t xml:space="preserve"> </w:t>
      </w:r>
      <w:r w:rsidR="00AF77D5" w:rsidRPr="0053786C">
        <w:rPr>
          <w:sz w:val="24"/>
          <w:szCs w:val="24"/>
        </w:rPr>
        <w:t xml:space="preserve">Всички плащания по настоящия </w:t>
      </w:r>
      <w:r w:rsidR="00D0448E" w:rsidRPr="0053786C">
        <w:rPr>
          <w:sz w:val="24"/>
          <w:szCs w:val="24"/>
        </w:rPr>
        <w:t>Д</w:t>
      </w:r>
      <w:r w:rsidR="00AF77D5" w:rsidRPr="0053786C">
        <w:rPr>
          <w:sz w:val="24"/>
          <w:szCs w:val="24"/>
        </w:rPr>
        <w:t xml:space="preserve">оговор се извършват от </w:t>
      </w:r>
      <w:r w:rsidR="00AF77D5" w:rsidRPr="0053786C">
        <w:rPr>
          <w:b/>
          <w:sz w:val="24"/>
          <w:szCs w:val="24"/>
        </w:rPr>
        <w:t>ВЪЗЛОЖИТЕЛЯ</w:t>
      </w:r>
      <w:r w:rsidR="00AF77D5" w:rsidRPr="0053786C">
        <w:rPr>
          <w:sz w:val="24"/>
          <w:szCs w:val="24"/>
        </w:rPr>
        <w:t xml:space="preserve"> по банков път, с преводно нареждане в лева, по следната банковата сметка на </w:t>
      </w:r>
      <w:r w:rsidR="00AF77D5" w:rsidRPr="0053786C">
        <w:rPr>
          <w:b/>
          <w:sz w:val="24"/>
          <w:szCs w:val="24"/>
        </w:rPr>
        <w:t>ИЗПЪЛНИТЕЛЯ</w:t>
      </w:r>
      <w:r w:rsidR="00AF77D5" w:rsidRPr="0053786C">
        <w:rPr>
          <w:sz w:val="24"/>
          <w:szCs w:val="24"/>
        </w:rPr>
        <w:t>:</w:t>
      </w:r>
    </w:p>
    <w:p w14:paraId="60B1B569" w14:textId="3456A1B1" w:rsidR="000C7E55" w:rsidRPr="0053786C" w:rsidRDefault="00AF77D5" w:rsidP="007948C4">
      <w:pPr>
        <w:shd w:val="clear" w:color="auto" w:fill="FFFFFF"/>
        <w:tabs>
          <w:tab w:val="left" w:pos="1134"/>
        </w:tabs>
        <w:spacing w:line="360" w:lineRule="auto"/>
        <w:ind w:right="2" w:firstLine="567"/>
        <w:jc w:val="both"/>
        <w:rPr>
          <w:sz w:val="24"/>
          <w:szCs w:val="24"/>
        </w:rPr>
      </w:pPr>
      <w:r w:rsidRPr="0053786C">
        <w:rPr>
          <w:b/>
          <w:sz w:val="24"/>
          <w:szCs w:val="24"/>
        </w:rPr>
        <w:t>Банка</w:t>
      </w:r>
      <w:r w:rsidRPr="0053786C">
        <w:rPr>
          <w:sz w:val="24"/>
          <w:szCs w:val="24"/>
        </w:rPr>
        <w:t xml:space="preserve">: </w:t>
      </w:r>
      <w:r w:rsidR="00F37AC2" w:rsidRPr="0053786C">
        <w:rPr>
          <w:sz w:val="24"/>
          <w:szCs w:val="24"/>
        </w:rPr>
        <w:t>………………………………….</w:t>
      </w:r>
    </w:p>
    <w:p w14:paraId="6538D914" w14:textId="6E38D4E4" w:rsidR="00AF77D5" w:rsidRPr="0053786C" w:rsidRDefault="000D4585" w:rsidP="007948C4">
      <w:pPr>
        <w:shd w:val="clear" w:color="auto" w:fill="FFFFFF"/>
        <w:tabs>
          <w:tab w:val="left" w:pos="1134"/>
        </w:tabs>
        <w:spacing w:line="360" w:lineRule="auto"/>
        <w:ind w:right="2" w:firstLine="567"/>
        <w:jc w:val="both"/>
        <w:rPr>
          <w:sz w:val="24"/>
          <w:szCs w:val="24"/>
        </w:rPr>
      </w:pPr>
      <w:r w:rsidRPr="0053786C">
        <w:rPr>
          <w:b/>
          <w:sz w:val="24"/>
          <w:szCs w:val="24"/>
          <w:lang w:val="en-US"/>
        </w:rPr>
        <w:t>I</w:t>
      </w:r>
      <w:r w:rsidR="00AF77D5" w:rsidRPr="0053786C">
        <w:rPr>
          <w:b/>
          <w:sz w:val="24"/>
          <w:szCs w:val="24"/>
        </w:rPr>
        <w:t>BAN</w:t>
      </w:r>
      <w:r w:rsidR="00AF77D5" w:rsidRPr="0053786C">
        <w:rPr>
          <w:sz w:val="24"/>
          <w:szCs w:val="24"/>
        </w:rPr>
        <w:t xml:space="preserve">: </w:t>
      </w:r>
      <w:r w:rsidR="00F37AC2" w:rsidRPr="0053786C">
        <w:rPr>
          <w:sz w:val="24"/>
          <w:szCs w:val="24"/>
        </w:rPr>
        <w:t>……………………………………</w:t>
      </w:r>
    </w:p>
    <w:p w14:paraId="50ECC94E" w14:textId="083A86D5" w:rsidR="00AF77D5" w:rsidRPr="0053786C" w:rsidRDefault="00AF77D5" w:rsidP="007948C4">
      <w:pPr>
        <w:shd w:val="clear" w:color="auto" w:fill="FFFFFF"/>
        <w:tabs>
          <w:tab w:val="left" w:pos="1134"/>
        </w:tabs>
        <w:spacing w:line="360" w:lineRule="auto"/>
        <w:ind w:right="2" w:firstLine="567"/>
        <w:jc w:val="both"/>
        <w:rPr>
          <w:sz w:val="24"/>
          <w:szCs w:val="24"/>
        </w:rPr>
      </w:pPr>
      <w:r w:rsidRPr="0053786C">
        <w:rPr>
          <w:b/>
          <w:sz w:val="24"/>
          <w:szCs w:val="24"/>
        </w:rPr>
        <w:t>BIC</w:t>
      </w:r>
      <w:r w:rsidRPr="0053786C">
        <w:rPr>
          <w:sz w:val="24"/>
          <w:szCs w:val="24"/>
        </w:rPr>
        <w:t xml:space="preserve">: </w:t>
      </w:r>
      <w:r w:rsidR="00F37AC2" w:rsidRPr="0053786C">
        <w:rPr>
          <w:sz w:val="24"/>
          <w:szCs w:val="24"/>
        </w:rPr>
        <w:t>……………………………………</w:t>
      </w:r>
      <w:r w:rsidR="007E207B">
        <w:rPr>
          <w:sz w:val="24"/>
          <w:szCs w:val="24"/>
        </w:rPr>
        <w:t>.</w:t>
      </w:r>
      <w:r w:rsidR="00F37AC2" w:rsidRPr="0053786C">
        <w:rPr>
          <w:sz w:val="24"/>
          <w:szCs w:val="24"/>
        </w:rPr>
        <w:t>.</w:t>
      </w:r>
    </w:p>
    <w:p w14:paraId="26F38489" w14:textId="077CA185" w:rsidR="006A2CE6" w:rsidRPr="0053786C" w:rsidRDefault="00AF77D5" w:rsidP="003B3B8D">
      <w:pPr>
        <w:shd w:val="clear" w:color="auto" w:fill="FFFFFF"/>
        <w:tabs>
          <w:tab w:val="left" w:pos="426"/>
        </w:tabs>
        <w:spacing w:line="360" w:lineRule="auto"/>
        <w:ind w:firstLine="426"/>
        <w:jc w:val="both"/>
        <w:rPr>
          <w:sz w:val="24"/>
          <w:szCs w:val="24"/>
        </w:rPr>
      </w:pPr>
      <w:r w:rsidRPr="0053786C">
        <w:rPr>
          <w:sz w:val="24"/>
          <w:szCs w:val="24"/>
        </w:rPr>
        <w:t xml:space="preserve">(2) </w:t>
      </w:r>
      <w:r w:rsidRPr="0053786C">
        <w:rPr>
          <w:b/>
          <w:sz w:val="24"/>
          <w:szCs w:val="24"/>
        </w:rPr>
        <w:t>ИЗПЪЛНИТЕЛЯТ</w:t>
      </w:r>
      <w:r w:rsidRPr="0053786C">
        <w:rPr>
          <w:sz w:val="24"/>
          <w:szCs w:val="24"/>
        </w:rPr>
        <w:t xml:space="preserve"> е длъжен да уведомява писмено </w:t>
      </w:r>
      <w:r w:rsidRPr="0053786C">
        <w:rPr>
          <w:b/>
          <w:sz w:val="24"/>
          <w:szCs w:val="24"/>
        </w:rPr>
        <w:t>ВЪЗЛОЖИТЕЛЯ</w:t>
      </w:r>
      <w:r w:rsidRPr="0053786C">
        <w:rPr>
          <w:sz w:val="24"/>
          <w:szCs w:val="24"/>
        </w:rPr>
        <w:t xml:space="preserve"> за всички последващи промени по </w:t>
      </w:r>
      <w:r w:rsidRPr="007E207B">
        <w:rPr>
          <w:sz w:val="24"/>
          <w:szCs w:val="24"/>
        </w:rPr>
        <w:t>ал. 1 в</w:t>
      </w:r>
      <w:r w:rsidRPr="0053786C">
        <w:rPr>
          <w:sz w:val="24"/>
          <w:szCs w:val="24"/>
        </w:rPr>
        <w:t xml:space="preserve"> срок до 3 (три) дни, считано от момента на промяната. В случай, че </w:t>
      </w:r>
      <w:r w:rsidRPr="0053786C">
        <w:rPr>
          <w:b/>
          <w:sz w:val="24"/>
          <w:szCs w:val="24"/>
        </w:rPr>
        <w:t>ИЗПЪЛНИТЕЛЯТ</w:t>
      </w:r>
      <w:r w:rsidRPr="0053786C">
        <w:rPr>
          <w:sz w:val="24"/>
          <w:szCs w:val="24"/>
        </w:rPr>
        <w:t xml:space="preserve"> не уведоми </w:t>
      </w:r>
      <w:r w:rsidRPr="0053786C">
        <w:rPr>
          <w:b/>
          <w:sz w:val="24"/>
          <w:szCs w:val="24"/>
        </w:rPr>
        <w:t>ВЪЗЛОЖИТЕЛЯ</w:t>
      </w:r>
      <w:r w:rsidRPr="0053786C">
        <w:rPr>
          <w:sz w:val="24"/>
          <w:szCs w:val="24"/>
        </w:rPr>
        <w:t xml:space="preserve"> в този срок, счита се, че плащанията са надлежно извършени.</w:t>
      </w:r>
      <w:r w:rsidR="00F37AC2" w:rsidRPr="0053786C">
        <w:rPr>
          <w:sz w:val="24"/>
          <w:szCs w:val="24"/>
        </w:rPr>
        <w:t xml:space="preserve"> </w:t>
      </w:r>
    </w:p>
    <w:p w14:paraId="61EE3C17" w14:textId="77777777" w:rsidR="00D25B92" w:rsidRPr="0053786C" w:rsidRDefault="00D25B92" w:rsidP="007948C4">
      <w:pPr>
        <w:shd w:val="clear" w:color="auto" w:fill="FFFFFF"/>
        <w:tabs>
          <w:tab w:val="left" w:pos="426"/>
        </w:tabs>
        <w:spacing w:line="360" w:lineRule="auto"/>
        <w:ind w:firstLine="567"/>
        <w:jc w:val="both"/>
        <w:rPr>
          <w:sz w:val="24"/>
          <w:szCs w:val="24"/>
        </w:rPr>
      </w:pPr>
    </w:p>
    <w:p w14:paraId="72AFD709" w14:textId="77777777" w:rsidR="001107D3" w:rsidRPr="0053786C" w:rsidRDefault="001107D3" w:rsidP="007948C4">
      <w:pPr>
        <w:pStyle w:val="Heading5"/>
        <w:keepNext/>
        <w:numPr>
          <w:ilvl w:val="0"/>
          <w:numId w:val="15"/>
        </w:numPr>
        <w:spacing w:before="0" w:after="0" w:line="360" w:lineRule="auto"/>
        <w:ind w:left="0" w:firstLine="567"/>
        <w:jc w:val="both"/>
        <w:rPr>
          <w:rFonts w:ascii="Times New Roman" w:hAnsi="Times New Roman"/>
          <w:i w:val="0"/>
          <w:caps/>
          <w:sz w:val="24"/>
          <w:szCs w:val="24"/>
        </w:rPr>
      </w:pPr>
      <w:r w:rsidRPr="0053786C">
        <w:rPr>
          <w:rFonts w:ascii="Times New Roman" w:hAnsi="Times New Roman"/>
          <w:i w:val="0"/>
          <w:caps/>
          <w:sz w:val="24"/>
          <w:szCs w:val="24"/>
        </w:rPr>
        <w:t>Права и задължения на Изпълнителя</w:t>
      </w:r>
    </w:p>
    <w:p w14:paraId="161BC2B0" w14:textId="4FECDF76" w:rsidR="00DA2CB3" w:rsidRPr="00DA2CB3" w:rsidRDefault="00DA2CB3" w:rsidP="009416BB">
      <w:pPr>
        <w:pStyle w:val="ListParagraph"/>
        <w:keepNext/>
        <w:numPr>
          <w:ilvl w:val="0"/>
          <w:numId w:val="24"/>
        </w:numPr>
        <w:shd w:val="clear" w:color="auto" w:fill="FFFFFF"/>
        <w:spacing w:line="360" w:lineRule="auto"/>
        <w:ind w:left="0" w:right="2" w:firstLine="426"/>
        <w:jc w:val="both"/>
        <w:rPr>
          <w:sz w:val="24"/>
          <w:szCs w:val="24"/>
        </w:rPr>
      </w:pPr>
      <w:r w:rsidRPr="00DA2CB3">
        <w:rPr>
          <w:b/>
          <w:sz w:val="24"/>
          <w:szCs w:val="24"/>
        </w:rPr>
        <w:t xml:space="preserve">ИЗПЪЛНИТЕЛЯТ </w:t>
      </w:r>
      <w:r w:rsidRPr="00DA2CB3">
        <w:rPr>
          <w:bCs/>
          <w:sz w:val="24"/>
          <w:szCs w:val="24"/>
        </w:rPr>
        <w:t>има право</w:t>
      </w:r>
      <w:r w:rsidRPr="00DA2CB3">
        <w:rPr>
          <w:rFonts w:ascii="TimesNewRomanPSMT" w:hAnsi="TimesNewRomanPSMT" w:cs="TimesNewRomanPSMT"/>
          <w:sz w:val="23"/>
          <w:szCs w:val="23"/>
        </w:rPr>
        <w:t>:</w:t>
      </w:r>
    </w:p>
    <w:p w14:paraId="6F9BDDF8" w14:textId="7C45BAE5" w:rsidR="00DA2CB3" w:rsidRPr="00DA2CB3" w:rsidRDefault="00B25A6C" w:rsidP="007948C4">
      <w:pPr>
        <w:widowControl/>
        <w:spacing w:line="360" w:lineRule="auto"/>
        <w:ind w:firstLine="426"/>
        <w:jc w:val="both"/>
        <w:rPr>
          <w:sz w:val="24"/>
          <w:szCs w:val="24"/>
        </w:rPr>
      </w:pPr>
      <w:r>
        <w:rPr>
          <w:sz w:val="24"/>
          <w:szCs w:val="24"/>
        </w:rPr>
        <w:t xml:space="preserve">(1)  </w:t>
      </w:r>
      <w:r w:rsidR="00DA2CB3" w:rsidRPr="00DA2CB3">
        <w:rPr>
          <w:sz w:val="24"/>
          <w:szCs w:val="24"/>
        </w:rPr>
        <w:t xml:space="preserve">да получи възнаграждение в размера, сроковете и при условията </w:t>
      </w:r>
      <w:r w:rsidR="00B87BAB">
        <w:rPr>
          <w:sz w:val="24"/>
          <w:szCs w:val="24"/>
        </w:rPr>
        <w:t>на настоящия договор</w:t>
      </w:r>
      <w:r w:rsidR="006F1139">
        <w:rPr>
          <w:sz w:val="24"/>
          <w:szCs w:val="24"/>
        </w:rPr>
        <w:t xml:space="preserve"> и приложенията към него</w:t>
      </w:r>
      <w:r w:rsidR="00DA2CB3" w:rsidRPr="00DA2CB3">
        <w:rPr>
          <w:sz w:val="24"/>
          <w:szCs w:val="24"/>
        </w:rPr>
        <w:t>;</w:t>
      </w:r>
    </w:p>
    <w:p w14:paraId="40D83E08" w14:textId="712C6ACF" w:rsidR="00DA2CB3" w:rsidRPr="00B25A6C" w:rsidRDefault="00B25A6C" w:rsidP="007948C4">
      <w:pPr>
        <w:widowControl/>
        <w:spacing w:line="360" w:lineRule="auto"/>
        <w:ind w:firstLine="426"/>
        <w:jc w:val="both"/>
        <w:rPr>
          <w:sz w:val="24"/>
          <w:szCs w:val="24"/>
        </w:rPr>
      </w:pPr>
      <w:r>
        <w:rPr>
          <w:sz w:val="24"/>
          <w:szCs w:val="24"/>
        </w:rPr>
        <w:lastRenderedPageBreak/>
        <w:t xml:space="preserve">(2) </w:t>
      </w:r>
      <w:r w:rsidR="00DA2CB3" w:rsidRPr="00B25A6C">
        <w:rPr>
          <w:sz w:val="24"/>
          <w:szCs w:val="24"/>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ABF340D" w14:textId="77777777" w:rsidR="00DA2CB3" w:rsidRDefault="00DA2CB3" w:rsidP="007948C4">
      <w:pPr>
        <w:widowControl/>
        <w:ind w:left="360"/>
        <w:jc w:val="both"/>
        <w:rPr>
          <w:rFonts w:ascii="TimesNewRomanPS-BoldMT" w:hAnsi="TimesNewRomanPS-BoldMT" w:cs="TimesNewRomanPS-BoldMT"/>
          <w:b/>
          <w:bCs/>
          <w:sz w:val="23"/>
          <w:szCs w:val="23"/>
        </w:rPr>
      </w:pPr>
    </w:p>
    <w:p w14:paraId="5DDB3F54" w14:textId="7D791B4E" w:rsidR="00DA2CB3" w:rsidRPr="00B25A6C" w:rsidRDefault="00DA2CB3" w:rsidP="009416BB">
      <w:pPr>
        <w:widowControl/>
        <w:spacing w:line="360" w:lineRule="auto"/>
        <w:ind w:firstLine="426"/>
        <w:jc w:val="both"/>
        <w:rPr>
          <w:sz w:val="24"/>
          <w:szCs w:val="24"/>
        </w:rPr>
      </w:pPr>
      <w:r w:rsidRPr="00B25A6C">
        <w:rPr>
          <w:b/>
          <w:bCs/>
          <w:sz w:val="24"/>
          <w:szCs w:val="24"/>
        </w:rPr>
        <w:t xml:space="preserve">Чл. </w:t>
      </w:r>
      <w:r w:rsidR="00B25A6C" w:rsidRPr="00B25A6C">
        <w:rPr>
          <w:b/>
          <w:bCs/>
          <w:sz w:val="24"/>
          <w:szCs w:val="24"/>
        </w:rPr>
        <w:t>8</w:t>
      </w:r>
      <w:r w:rsidRPr="00B25A6C">
        <w:rPr>
          <w:b/>
          <w:bCs/>
          <w:sz w:val="24"/>
          <w:szCs w:val="24"/>
        </w:rPr>
        <w:t xml:space="preserve">. ИЗПЪЛНИТЕЛЯТ </w:t>
      </w:r>
      <w:r w:rsidRPr="00B25A6C">
        <w:rPr>
          <w:sz w:val="24"/>
          <w:szCs w:val="24"/>
        </w:rPr>
        <w:t>се задължава:</w:t>
      </w:r>
    </w:p>
    <w:p w14:paraId="4A0CE9FB" w14:textId="63F3622F" w:rsidR="00DA2CB3" w:rsidRPr="00B25A6C" w:rsidRDefault="00B25A6C" w:rsidP="003B3B8D">
      <w:pPr>
        <w:spacing w:line="360" w:lineRule="auto"/>
        <w:ind w:firstLine="426"/>
        <w:jc w:val="both"/>
        <w:rPr>
          <w:color w:val="000000"/>
          <w:spacing w:val="1"/>
          <w:sz w:val="24"/>
          <w:szCs w:val="24"/>
        </w:rPr>
      </w:pPr>
      <w:r w:rsidRPr="00B25A6C">
        <w:rPr>
          <w:sz w:val="24"/>
          <w:szCs w:val="24"/>
        </w:rPr>
        <w:t>1</w:t>
      </w:r>
      <w:r w:rsidR="003B3B8D">
        <w:rPr>
          <w:sz w:val="24"/>
          <w:szCs w:val="24"/>
        </w:rPr>
        <w:t>.</w:t>
      </w:r>
      <w:r w:rsidR="00DA2CB3" w:rsidRPr="00B25A6C">
        <w:rPr>
          <w:sz w:val="24"/>
          <w:szCs w:val="24"/>
        </w:rPr>
        <w:t xml:space="preserve"> </w:t>
      </w:r>
      <w:r w:rsidR="00DA2CB3" w:rsidRPr="00B25A6C">
        <w:rPr>
          <w:color w:val="000000"/>
          <w:spacing w:val="1"/>
          <w:sz w:val="24"/>
          <w:szCs w:val="24"/>
        </w:rPr>
        <w:t>да изпълнява задълженията си по този Договор в</w:t>
      </w:r>
      <w:r w:rsidR="00DA2CB3" w:rsidRPr="00576876">
        <w:rPr>
          <w:color w:val="000000"/>
          <w:spacing w:val="1"/>
          <w:sz w:val="24"/>
          <w:szCs w:val="24"/>
        </w:rPr>
        <w:t xml:space="preserve"> </w:t>
      </w:r>
      <w:r w:rsidR="00DA2CB3" w:rsidRPr="00B25A6C">
        <w:rPr>
          <w:color w:val="000000"/>
          <w:spacing w:val="1"/>
          <w:sz w:val="24"/>
          <w:szCs w:val="24"/>
        </w:rPr>
        <w:t>уговорените срокове и качествено, в съответствие с Договора и Приложенията</w:t>
      </w:r>
      <w:r w:rsidRPr="00B25A6C">
        <w:rPr>
          <w:color w:val="000000"/>
          <w:spacing w:val="1"/>
          <w:sz w:val="24"/>
          <w:szCs w:val="24"/>
        </w:rPr>
        <w:t xml:space="preserve"> към него</w:t>
      </w:r>
      <w:r w:rsidR="00DA2CB3" w:rsidRPr="00B25A6C">
        <w:rPr>
          <w:color w:val="000000"/>
          <w:spacing w:val="1"/>
          <w:sz w:val="24"/>
          <w:szCs w:val="24"/>
        </w:rPr>
        <w:t>;</w:t>
      </w:r>
    </w:p>
    <w:p w14:paraId="6C7915E0" w14:textId="4E8663DA" w:rsidR="00DA2CB3" w:rsidRPr="00B25A6C" w:rsidRDefault="00DA2CB3" w:rsidP="007948C4">
      <w:pPr>
        <w:spacing w:line="360" w:lineRule="auto"/>
        <w:ind w:firstLine="426"/>
        <w:jc w:val="both"/>
        <w:rPr>
          <w:color w:val="000000"/>
          <w:spacing w:val="1"/>
          <w:sz w:val="24"/>
          <w:szCs w:val="24"/>
        </w:rPr>
      </w:pPr>
      <w:r w:rsidRPr="00B25A6C">
        <w:rPr>
          <w:color w:val="000000"/>
          <w:spacing w:val="1"/>
          <w:sz w:val="24"/>
          <w:szCs w:val="24"/>
        </w:rPr>
        <w:t>2</w:t>
      </w:r>
      <w:r w:rsidR="003B3B8D">
        <w:rPr>
          <w:color w:val="000000"/>
          <w:spacing w:val="1"/>
          <w:sz w:val="24"/>
          <w:szCs w:val="24"/>
        </w:rPr>
        <w:t>.</w:t>
      </w:r>
      <w:r w:rsidRPr="00B25A6C">
        <w:rPr>
          <w:color w:val="000000"/>
          <w:spacing w:val="1"/>
          <w:sz w:val="24"/>
          <w:szCs w:val="24"/>
        </w:rPr>
        <w:t xml:space="preserve"> да информира своевременно </w:t>
      </w:r>
      <w:r w:rsidRPr="00A36FDD">
        <w:rPr>
          <w:b/>
          <w:bCs/>
          <w:color w:val="000000"/>
          <w:spacing w:val="1"/>
          <w:sz w:val="24"/>
          <w:szCs w:val="24"/>
        </w:rPr>
        <w:t>ВЪЗЛОЖИТЕЛЯ</w:t>
      </w:r>
      <w:r w:rsidRPr="00B25A6C">
        <w:rPr>
          <w:color w:val="000000"/>
          <w:spacing w:val="1"/>
          <w:sz w:val="24"/>
          <w:szCs w:val="24"/>
        </w:rPr>
        <w:t xml:space="preserve"> за всички пречки, възникващи в хода на изпълнението на работа</w:t>
      </w:r>
      <w:r w:rsidR="00B25A6C" w:rsidRPr="00B25A6C">
        <w:rPr>
          <w:color w:val="000000"/>
          <w:spacing w:val="1"/>
          <w:sz w:val="24"/>
          <w:szCs w:val="24"/>
        </w:rPr>
        <w:t xml:space="preserve"> и</w:t>
      </w:r>
      <w:r w:rsidRPr="00B25A6C">
        <w:rPr>
          <w:color w:val="000000"/>
          <w:spacing w:val="1"/>
          <w:sz w:val="24"/>
          <w:szCs w:val="24"/>
        </w:rPr>
        <w:t xml:space="preserve"> да предложи начин за отстраняването им</w:t>
      </w:r>
      <w:r w:rsidR="00B25A6C" w:rsidRPr="00B25A6C">
        <w:rPr>
          <w:color w:val="000000"/>
          <w:spacing w:val="1"/>
          <w:sz w:val="24"/>
          <w:szCs w:val="24"/>
        </w:rPr>
        <w:t xml:space="preserve">; </w:t>
      </w:r>
    </w:p>
    <w:p w14:paraId="7C492E74" w14:textId="7DB667B6" w:rsidR="00DA2CB3" w:rsidRPr="00B25A6C" w:rsidRDefault="00DA2CB3" w:rsidP="007948C4">
      <w:pPr>
        <w:spacing w:line="360" w:lineRule="auto"/>
        <w:ind w:firstLine="426"/>
        <w:jc w:val="both"/>
        <w:rPr>
          <w:color w:val="000000"/>
          <w:spacing w:val="1"/>
          <w:sz w:val="24"/>
          <w:szCs w:val="24"/>
        </w:rPr>
      </w:pPr>
      <w:bookmarkStart w:id="1" w:name="_DV_M82"/>
      <w:bookmarkEnd w:id="1"/>
      <w:r w:rsidRPr="00B25A6C">
        <w:rPr>
          <w:color w:val="000000"/>
          <w:spacing w:val="1"/>
          <w:sz w:val="24"/>
          <w:szCs w:val="24"/>
        </w:rPr>
        <w:t>3</w:t>
      </w:r>
      <w:r w:rsidR="003B3B8D">
        <w:rPr>
          <w:color w:val="000000"/>
          <w:spacing w:val="1"/>
          <w:sz w:val="24"/>
          <w:szCs w:val="24"/>
        </w:rPr>
        <w:t>.</w:t>
      </w:r>
      <w:r w:rsidRPr="00B25A6C">
        <w:rPr>
          <w:color w:val="000000"/>
          <w:spacing w:val="1"/>
          <w:sz w:val="24"/>
          <w:szCs w:val="24"/>
        </w:rPr>
        <w:t xml:space="preserve"> да изпълнява всички законосъобразни указания и изисквания на </w:t>
      </w:r>
      <w:r w:rsidRPr="00A36FDD">
        <w:rPr>
          <w:b/>
          <w:bCs/>
          <w:color w:val="000000"/>
          <w:spacing w:val="1"/>
          <w:sz w:val="24"/>
          <w:szCs w:val="24"/>
        </w:rPr>
        <w:t>ВЪЗЛОЖИТЕЛЯ</w:t>
      </w:r>
      <w:r w:rsidRPr="00B25A6C">
        <w:rPr>
          <w:color w:val="000000"/>
          <w:spacing w:val="1"/>
          <w:sz w:val="24"/>
          <w:szCs w:val="24"/>
        </w:rPr>
        <w:t>;</w:t>
      </w:r>
    </w:p>
    <w:p w14:paraId="64EFC72A" w14:textId="080ABD05" w:rsidR="00DA2CB3" w:rsidRPr="00B25A6C" w:rsidRDefault="00B25A6C" w:rsidP="007948C4">
      <w:pPr>
        <w:spacing w:line="360" w:lineRule="auto"/>
        <w:ind w:firstLine="426"/>
        <w:jc w:val="both"/>
        <w:rPr>
          <w:color w:val="000000"/>
          <w:spacing w:val="1"/>
          <w:sz w:val="24"/>
          <w:szCs w:val="24"/>
        </w:rPr>
      </w:pPr>
      <w:bookmarkStart w:id="2" w:name="_DV_M84"/>
      <w:bookmarkEnd w:id="2"/>
      <w:r w:rsidRPr="00B25A6C">
        <w:rPr>
          <w:color w:val="000000"/>
          <w:spacing w:val="1"/>
          <w:sz w:val="24"/>
          <w:szCs w:val="24"/>
        </w:rPr>
        <w:t>4</w:t>
      </w:r>
      <w:r w:rsidR="003B3B8D">
        <w:rPr>
          <w:color w:val="000000"/>
          <w:spacing w:val="1"/>
          <w:sz w:val="24"/>
          <w:szCs w:val="24"/>
        </w:rPr>
        <w:t>.</w:t>
      </w:r>
      <w:r w:rsidRPr="00B25A6C">
        <w:rPr>
          <w:color w:val="000000"/>
          <w:spacing w:val="1"/>
          <w:sz w:val="24"/>
          <w:szCs w:val="24"/>
        </w:rPr>
        <w:t xml:space="preserve"> </w:t>
      </w:r>
      <w:r w:rsidR="00DA2CB3" w:rsidRPr="00B25A6C">
        <w:rPr>
          <w:color w:val="000000"/>
          <w:spacing w:val="1"/>
          <w:sz w:val="24"/>
          <w:szCs w:val="24"/>
        </w:rPr>
        <w:t xml:space="preserve">да не възлага работата или части от нея на подизпълнители, извън посочените в офертата </w:t>
      </w:r>
      <w:r w:rsidRPr="00B25A6C">
        <w:rPr>
          <w:color w:val="000000"/>
          <w:spacing w:val="1"/>
          <w:sz w:val="24"/>
          <w:szCs w:val="24"/>
        </w:rPr>
        <w:t>си</w:t>
      </w:r>
      <w:r w:rsidR="00DA2CB3" w:rsidRPr="00B25A6C">
        <w:rPr>
          <w:color w:val="000000"/>
          <w:spacing w:val="1"/>
          <w:sz w:val="24"/>
          <w:szCs w:val="24"/>
        </w:rPr>
        <w:t xml:space="preserve"> </w:t>
      </w:r>
      <w:r w:rsidRPr="00B25A6C">
        <w:rPr>
          <w:color w:val="000000"/>
          <w:spacing w:val="1"/>
          <w:sz w:val="24"/>
          <w:szCs w:val="24"/>
        </w:rPr>
        <w:t>(</w:t>
      </w:r>
      <w:r w:rsidR="00DA2CB3" w:rsidRPr="00B25A6C">
        <w:rPr>
          <w:color w:val="000000"/>
          <w:spacing w:val="1"/>
          <w:sz w:val="24"/>
          <w:szCs w:val="24"/>
        </w:rPr>
        <w:t>освен в случаите и при условията, предвидени в ЗОП</w:t>
      </w:r>
      <w:r w:rsidRPr="00B25A6C">
        <w:rPr>
          <w:color w:val="000000"/>
          <w:spacing w:val="1"/>
          <w:sz w:val="24"/>
          <w:szCs w:val="24"/>
        </w:rPr>
        <w:t>)</w:t>
      </w:r>
      <w:r w:rsidR="00DA2CB3" w:rsidRPr="00B25A6C">
        <w:rPr>
          <w:color w:val="000000"/>
          <w:spacing w:val="1"/>
          <w:sz w:val="24"/>
          <w:szCs w:val="24"/>
        </w:rPr>
        <w:t xml:space="preserve"> </w:t>
      </w:r>
      <w:r w:rsidRPr="00B25A6C">
        <w:rPr>
          <w:color w:val="000000"/>
          <w:spacing w:val="1"/>
          <w:sz w:val="24"/>
          <w:szCs w:val="24"/>
        </w:rPr>
        <w:t xml:space="preserve">; </w:t>
      </w:r>
    </w:p>
    <w:p w14:paraId="5DB87D35" w14:textId="6E5DB189" w:rsidR="00DA2CB3" w:rsidRPr="00B25A6C" w:rsidRDefault="00B25A6C" w:rsidP="007948C4">
      <w:pPr>
        <w:spacing w:line="360" w:lineRule="auto"/>
        <w:ind w:firstLine="426"/>
        <w:jc w:val="both"/>
        <w:rPr>
          <w:color w:val="000000"/>
          <w:spacing w:val="1"/>
          <w:sz w:val="24"/>
          <w:szCs w:val="24"/>
        </w:rPr>
      </w:pPr>
      <w:bookmarkStart w:id="3" w:name="_DV_M83"/>
      <w:bookmarkStart w:id="4" w:name="_DV_M85"/>
      <w:bookmarkStart w:id="5" w:name="_DV_M86"/>
      <w:bookmarkStart w:id="6" w:name="_DV_M87"/>
      <w:bookmarkEnd w:id="3"/>
      <w:bookmarkEnd w:id="4"/>
      <w:bookmarkEnd w:id="5"/>
      <w:bookmarkEnd w:id="6"/>
      <w:r w:rsidRPr="00B25A6C">
        <w:rPr>
          <w:bCs/>
          <w:color w:val="000000"/>
          <w:spacing w:val="1"/>
          <w:sz w:val="24"/>
          <w:szCs w:val="24"/>
        </w:rPr>
        <w:t>5</w:t>
      </w:r>
      <w:r w:rsidR="003B3B8D">
        <w:rPr>
          <w:bCs/>
          <w:color w:val="000000"/>
          <w:spacing w:val="1"/>
          <w:sz w:val="24"/>
          <w:szCs w:val="24"/>
        </w:rPr>
        <w:t>.</w:t>
      </w:r>
      <w:r w:rsidR="00DA2CB3" w:rsidRPr="00B25A6C">
        <w:rPr>
          <w:bCs/>
          <w:color w:val="000000"/>
          <w:spacing w:val="1"/>
          <w:sz w:val="24"/>
          <w:szCs w:val="24"/>
        </w:rPr>
        <w:t xml:space="preserve"> </w:t>
      </w:r>
      <w:r w:rsidR="00DA2CB3" w:rsidRPr="00B25A6C">
        <w:rPr>
          <w:color w:val="000000"/>
          <w:spacing w:val="1"/>
          <w:sz w:val="24"/>
          <w:szCs w:val="24"/>
        </w:rPr>
        <w:t xml:space="preserve">да не променя състава на </w:t>
      </w:r>
      <w:r w:rsidR="004E3573">
        <w:rPr>
          <w:color w:val="000000"/>
          <w:spacing w:val="1"/>
          <w:sz w:val="24"/>
          <w:szCs w:val="24"/>
        </w:rPr>
        <w:t>лицата</w:t>
      </w:r>
      <w:r w:rsidR="00DA2CB3" w:rsidRPr="00B25A6C">
        <w:rPr>
          <w:color w:val="000000"/>
          <w:spacing w:val="1"/>
          <w:sz w:val="24"/>
          <w:szCs w:val="24"/>
        </w:rPr>
        <w:t>, ко</w:t>
      </w:r>
      <w:r w:rsidR="004E3573">
        <w:rPr>
          <w:color w:val="000000"/>
          <w:spacing w:val="1"/>
          <w:sz w:val="24"/>
          <w:szCs w:val="24"/>
        </w:rPr>
        <w:t>ито</w:t>
      </w:r>
      <w:r w:rsidR="00DA2CB3" w:rsidRPr="00B25A6C">
        <w:rPr>
          <w:color w:val="000000"/>
          <w:spacing w:val="1"/>
          <w:sz w:val="24"/>
          <w:szCs w:val="24"/>
        </w:rPr>
        <w:t xml:space="preserve"> ще отговаря</w:t>
      </w:r>
      <w:r w:rsidR="004E3573">
        <w:rPr>
          <w:color w:val="000000"/>
          <w:spacing w:val="1"/>
          <w:sz w:val="24"/>
          <w:szCs w:val="24"/>
        </w:rPr>
        <w:t>т</w:t>
      </w:r>
      <w:r w:rsidR="00DA2CB3" w:rsidRPr="00B25A6C">
        <w:rPr>
          <w:color w:val="000000"/>
          <w:spacing w:val="1"/>
          <w:sz w:val="24"/>
          <w:szCs w:val="24"/>
        </w:rPr>
        <w:t xml:space="preserve"> за изпълнението на </w:t>
      </w:r>
      <w:r w:rsidR="004E3573">
        <w:rPr>
          <w:color w:val="000000"/>
          <w:spacing w:val="1"/>
          <w:sz w:val="24"/>
          <w:szCs w:val="24"/>
        </w:rPr>
        <w:t>договора</w:t>
      </w:r>
      <w:r w:rsidR="00DA2CB3" w:rsidRPr="00B25A6C">
        <w:rPr>
          <w:color w:val="000000"/>
          <w:spacing w:val="1"/>
          <w:sz w:val="24"/>
          <w:szCs w:val="24"/>
        </w:rPr>
        <w:t xml:space="preserve">, без предварително писмено съгласие от страна на </w:t>
      </w:r>
      <w:r w:rsidR="00DA2CB3" w:rsidRPr="00A36FDD">
        <w:rPr>
          <w:b/>
          <w:bCs/>
          <w:color w:val="000000"/>
          <w:spacing w:val="1"/>
          <w:sz w:val="24"/>
          <w:szCs w:val="24"/>
        </w:rPr>
        <w:t>ВЪЗЛОЖИТЕЛЯ.</w:t>
      </w:r>
    </w:p>
    <w:p w14:paraId="53936166" w14:textId="4C4207BF" w:rsidR="002C40BB" w:rsidRDefault="00B25A6C" w:rsidP="007948C4">
      <w:pPr>
        <w:spacing w:line="360" w:lineRule="auto"/>
        <w:ind w:firstLine="426"/>
        <w:jc w:val="both"/>
        <w:rPr>
          <w:sz w:val="24"/>
          <w:szCs w:val="24"/>
        </w:rPr>
      </w:pPr>
      <w:r w:rsidRPr="00B25A6C">
        <w:rPr>
          <w:sz w:val="24"/>
          <w:szCs w:val="24"/>
        </w:rPr>
        <w:t>6</w:t>
      </w:r>
      <w:r w:rsidR="003B3B8D" w:rsidRPr="00F912C0">
        <w:rPr>
          <w:sz w:val="24"/>
          <w:szCs w:val="24"/>
        </w:rPr>
        <w:t>.</w:t>
      </w:r>
      <w:r w:rsidRPr="00F912C0">
        <w:rPr>
          <w:sz w:val="24"/>
          <w:szCs w:val="24"/>
        </w:rPr>
        <w:t xml:space="preserve"> да </w:t>
      </w:r>
      <w:r w:rsidR="00DA2CB3" w:rsidRPr="00F912C0">
        <w:rPr>
          <w:sz w:val="24"/>
          <w:szCs w:val="24"/>
        </w:rPr>
        <w:t>сключи договор/договори за подизпълнение с посочените в офертата м</w:t>
      </w:r>
      <w:r w:rsidRPr="00F912C0">
        <w:rPr>
          <w:sz w:val="24"/>
          <w:szCs w:val="24"/>
        </w:rPr>
        <w:t xml:space="preserve">у </w:t>
      </w:r>
      <w:r w:rsidR="00DA2CB3" w:rsidRPr="00F912C0">
        <w:rPr>
          <w:sz w:val="24"/>
          <w:szCs w:val="24"/>
        </w:rPr>
        <w:t xml:space="preserve">подизпълнители в срок от </w:t>
      </w:r>
      <w:r w:rsidR="00F912C0" w:rsidRPr="00F912C0">
        <w:rPr>
          <w:sz w:val="24"/>
          <w:szCs w:val="24"/>
        </w:rPr>
        <w:t>3</w:t>
      </w:r>
      <w:r w:rsidR="00DA2CB3" w:rsidRPr="00F912C0">
        <w:rPr>
          <w:sz w:val="24"/>
          <w:szCs w:val="24"/>
        </w:rPr>
        <w:t xml:space="preserve"> </w:t>
      </w:r>
      <w:r w:rsidR="00F912C0" w:rsidRPr="00F912C0">
        <w:rPr>
          <w:sz w:val="24"/>
          <w:szCs w:val="24"/>
        </w:rPr>
        <w:t>(три) дни</w:t>
      </w:r>
      <w:r w:rsidR="00DA2CB3" w:rsidRPr="00F912C0">
        <w:rPr>
          <w:sz w:val="24"/>
          <w:szCs w:val="24"/>
        </w:rPr>
        <w:t xml:space="preserve"> от сключване на настоящия Договор. В срок до 3 (</w:t>
      </w:r>
      <w:r w:rsidR="00DA2CB3" w:rsidRPr="00F912C0">
        <w:rPr>
          <w:i/>
          <w:sz w:val="24"/>
          <w:szCs w:val="24"/>
        </w:rPr>
        <w:t>три</w:t>
      </w:r>
      <w:r w:rsidR="00DA2CB3" w:rsidRPr="00F912C0">
        <w:rPr>
          <w:sz w:val="24"/>
          <w:szCs w:val="24"/>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1" w:anchor="p28982788" w:tgtFrame="_blank" w:history="1">
        <w:r w:rsidR="00DA2CB3" w:rsidRPr="00F912C0">
          <w:rPr>
            <w:sz w:val="24"/>
            <w:szCs w:val="24"/>
          </w:rPr>
          <w:t>чл. 66, ал. 2</w:t>
        </w:r>
      </w:hyperlink>
      <w:r w:rsidR="00DA2CB3" w:rsidRPr="00F912C0">
        <w:rPr>
          <w:sz w:val="24"/>
          <w:szCs w:val="24"/>
        </w:rPr>
        <w:t xml:space="preserve"> и </w:t>
      </w:r>
      <w:hyperlink r:id="rId12" w:anchor="p28982788" w:tgtFrame="_blank" w:history="1">
        <w:r w:rsidR="00DA2CB3" w:rsidRPr="00F912C0">
          <w:rPr>
            <w:sz w:val="24"/>
            <w:szCs w:val="24"/>
          </w:rPr>
          <w:t>11 ЗОП</w:t>
        </w:r>
      </w:hyperlink>
      <w:r w:rsidRPr="00F912C0">
        <w:rPr>
          <w:sz w:val="24"/>
          <w:szCs w:val="24"/>
        </w:rPr>
        <w:t>.</w:t>
      </w:r>
    </w:p>
    <w:p w14:paraId="32036295" w14:textId="27201FB8" w:rsidR="00AE1DE3" w:rsidRDefault="00AE1DE3" w:rsidP="007948C4">
      <w:pPr>
        <w:spacing w:line="360" w:lineRule="auto"/>
        <w:ind w:firstLine="426"/>
        <w:jc w:val="both"/>
        <w:rPr>
          <w:sz w:val="24"/>
          <w:szCs w:val="24"/>
        </w:rPr>
      </w:pPr>
      <w:r>
        <w:rPr>
          <w:sz w:val="24"/>
          <w:szCs w:val="24"/>
        </w:rPr>
        <w:t xml:space="preserve">7. да достави лицензите на определеното място за изпълнение и да ги предостави на Възложителя в състояние, характеристики и количество, съобразно изискванията, уговорени в този договор, в Техническата спецификация и в Техническото предложение за изпълнение на поръчката на </w:t>
      </w:r>
      <w:r w:rsidRPr="00A36FDD">
        <w:rPr>
          <w:b/>
          <w:bCs/>
          <w:sz w:val="24"/>
          <w:szCs w:val="24"/>
        </w:rPr>
        <w:t>ИЗПЪЛНИТЕЛЯ.</w:t>
      </w:r>
      <w:r>
        <w:rPr>
          <w:sz w:val="24"/>
          <w:szCs w:val="24"/>
        </w:rPr>
        <w:t xml:space="preserve"> </w:t>
      </w:r>
    </w:p>
    <w:p w14:paraId="288029F7" w14:textId="76D700EE" w:rsidR="00A36FDD" w:rsidRDefault="00A36FDD" w:rsidP="00A36FDD">
      <w:pPr>
        <w:spacing w:line="360" w:lineRule="auto"/>
        <w:ind w:firstLine="426"/>
        <w:jc w:val="both"/>
        <w:rPr>
          <w:b/>
          <w:bCs/>
          <w:sz w:val="24"/>
          <w:szCs w:val="24"/>
        </w:rPr>
      </w:pPr>
      <w:r>
        <w:rPr>
          <w:sz w:val="24"/>
          <w:szCs w:val="24"/>
        </w:rPr>
        <w:t>8. да осигури поддръжка</w:t>
      </w:r>
      <w:r w:rsidR="009E601E">
        <w:rPr>
          <w:sz w:val="24"/>
          <w:szCs w:val="24"/>
        </w:rPr>
        <w:t xml:space="preserve">та на продукти </w:t>
      </w:r>
      <w:r w:rsidR="009E601E">
        <w:rPr>
          <w:sz w:val="24"/>
          <w:szCs w:val="24"/>
          <w:lang w:val="en-US"/>
        </w:rPr>
        <w:t>Oracle</w:t>
      </w:r>
      <w:r>
        <w:rPr>
          <w:sz w:val="24"/>
          <w:szCs w:val="24"/>
        </w:rPr>
        <w:t xml:space="preserve">, съобразно изискванията, уговорени в този договор, в Техническата спецификация и в Техническото предложение за изпълнение на поръчката на </w:t>
      </w:r>
      <w:r w:rsidRPr="00A36FDD">
        <w:rPr>
          <w:b/>
          <w:bCs/>
          <w:sz w:val="24"/>
          <w:szCs w:val="24"/>
        </w:rPr>
        <w:t xml:space="preserve">ИЗПЪЛНИТЕЛЯ. </w:t>
      </w:r>
    </w:p>
    <w:p w14:paraId="6E37E029" w14:textId="58BA2829" w:rsidR="001B60F7" w:rsidRPr="001B60F7" w:rsidRDefault="001B60F7" w:rsidP="00A36FDD">
      <w:pPr>
        <w:spacing w:line="360" w:lineRule="auto"/>
        <w:ind w:firstLine="426"/>
        <w:jc w:val="both"/>
        <w:rPr>
          <w:sz w:val="24"/>
          <w:szCs w:val="24"/>
        </w:rPr>
      </w:pPr>
      <w:r w:rsidRPr="008D026E">
        <w:rPr>
          <w:sz w:val="24"/>
          <w:szCs w:val="24"/>
        </w:rPr>
        <w:t>9</w:t>
      </w:r>
      <w:r w:rsidRPr="009E5C8F">
        <w:rPr>
          <w:b/>
          <w:bCs/>
          <w:sz w:val="24"/>
          <w:szCs w:val="24"/>
        </w:rPr>
        <w:t xml:space="preserve">. </w:t>
      </w:r>
      <w:r w:rsidR="005D5F3F" w:rsidRPr="009E5C8F">
        <w:rPr>
          <w:sz w:val="24"/>
          <w:szCs w:val="24"/>
        </w:rPr>
        <w:t>при</w:t>
      </w:r>
      <w:r w:rsidRPr="009E5C8F">
        <w:rPr>
          <w:sz w:val="24"/>
          <w:szCs w:val="24"/>
        </w:rPr>
        <w:t xml:space="preserve"> подписване на настоящия договор да предостави на </w:t>
      </w:r>
      <w:r w:rsidRPr="009E5C8F">
        <w:rPr>
          <w:b/>
          <w:bCs/>
          <w:sz w:val="24"/>
          <w:szCs w:val="24"/>
        </w:rPr>
        <w:t xml:space="preserve">ВЪЗЛОЖИТЕЛЯ </w:t>
      </w:r>
      <w:r w:rsidRPr="009E5C8F">
        <w:rPr>
          <w:sz w:val="24"/>
          <w:szCs w:val="24"/>
        </w:rPr>
        <w:t xml:space="preserve">списък на лицата, които ще участват в изпълнението на дейностите, предмет на договора и да уведомява своевременно </w:t>
      </w:r>
      <w:r w:rsidRPr="009E5C8F">
        <w:rPr>
          <w:b/>
          <w:bCs/>
          <w:sz w:val="24"/>
          <w:szCs w:val="24"/>
        </w:rPr>
        <w:t xml:space="preserve">ВЪЗЛОЖИТЕЛЯ </w:t>
      </w:r>
      <w:r w:rsidRPr="009E5C8F">
        <w:rPr>
          <w:sz w:val="24"/>
          <w:szCs w:val="24"/>
        </w:rPr>
        <w:t>за настъпили промени в списъка, с цел осигуряване на достъп до необходимите обекти.</w:t>
      </w:r>
      <w:r>
        <w:rPr>
          <w:sz w:val="24"/>
          <w:szCs w:val="24"/>
        </w:rPr>
        <w:t xml:space="preserve"> </w:t>
      </w:r>
    </w:p>
    <w:p w14:paraId="3421F38C" w14:textId="69663C03" w:rsidR="00AE1DE3" w:rsidRPr="00B25A6C" w:rsidRDefault="00AE1DE3" w:rsidP="007948C4">
      <w:pPr>
        <w:spacing w:line="360" w:lineRule="auto"/>
        <w:ind w:firstLine="426"/>
        <w:jc w:val="both"/>
        <w:rPr>
          <w:sz w:val="24"/>
          <w:szCs w:val="24"/>
        </w:rPr>
      </w:pPr>
    </w:p>
    <w:p w14:paraId="5DE7E404" w14:textId="03F5BA69" w:rsidR="001A5BA9" w:rsidRPr="00B25A6C" w:rsidRDefault="001A5BA9" w:rsidP="007948C4">
      <w:pPr>
        <w:spacing w:line="360" w:lineRule="auto"/>
        <w:ind w:right="2"/>
        <w:jc w:val="both"/>
        <w:rPr>
          <w:b/>
          <w:i/>
          <w:sz w:val="24"/>
          <w:szCs w:val="24"/>
        </w:rPr>
      </w:pPr>
    </w:p>
    <w:p w14:paraId="2423506F" w14:textId="77777777" w:rsidR="001107D3" w:rsidRPr="0053786C" w:rsidRDefault="001107D3" w:rsidP="007948C4">
      <w:pPr>
        <w:pStyle w:val="Heading8"/>
        <w:numPr>
          <w:ilvl w:val="0"/>
          <w:numId w:val="15"/>
        </w:numPr>
        <w:spacing w:before="0" w:after="0" w:line="360" w:lineRule="auto"/>
        <w:ind w:left="0" w:right="2" w:firstLine="567"/>
        <w:jc w:val="both"/>
        <w:rPr>
          <w:rFonts w:ascii="Times New Roman" w:hAnsi="Times New Roman"/>
          <w:b/>
          <w:i w:val="0"/>
        </w:rPr>
      </w:pPr>
      <w:r w:rsidRPr="0053786C">
        <w:rPr>
          <w:rFonts w:ascii="Times New Roman" w:hAnsi="Times New Roman"/>
          <w:b/>
          <w:i w:val="0"/>
        </w:rPr>
        <w:t>ПРАВА И ЗАДЪЛЖЕНИЯ НА ВЪЗЛОЖИТЕЛЯ</w:t>
      </w:r>
    </w:p>
    <w:p w14:paraId="7979AA85" w14:textId="45113CA8" w:rsidR="00DA2CB3" w:rsidRPr="00576876" w:rsidRDefault="00DA2CB3" w:rsidP="009416BB">
      <w:pPr>
        <w:spacing w:line="360" w:lineRule="auto"/>
        <w:ind w:firstLine="426"/>
        <w:jc w:val="both"/>
        <w:rPr>
          <w:b/>
          <w:color w:val="000000"/>
          <w:spacing w:val="1"/>
          <w:sz w:val="24"/>
          <w:szCs w:val="24"/>
        </w:rPr>
      </w:pPr>
      <w:r w:rsidRPr="00576876">
        <w:rPr>
          <w:b/>
          <w:bCs/>
          <w:color w:val="000000"/>
          <w:spacing w:val="1"/>
          <w:sz w:val="24"/>
          <w:szCs w:val="24"/>
        </w:rPr>
        <w:lastRenderedPageBreak/>
        <w:t xml:space="preserve">Чл. </w:t>
      </w:r>
      <w:r w:rsidR="003803B3">
        <w:rPr>
          <w:b/>
          <w:bCs/>
          <w:color w:val="000000"/>
          <w:spacing w:val="1"/>
          <w:sz w:val="24"/>
          <w:szCs w:val="24"/>
        </w:rPr>
        <w:t>9</w:t>
      </w:r>
      <w:r w:rsidRPr="00576876">
        <w:rPr>
          <w:b/>
          <w:bCs/>
          <w:color w:val="000000"/>
          <w:spacing w:val="1"/>
          <w:sz w:val="24"/>
          <w:szCs w:val="24"/>
        </w:rPr>
        <w:t xml:space="preserve">. </w:t>
      </w:r>
      <w:r w:rsidRPr="00576876">
        <w:rPr>
          <w:b/>
          <w:color w:val="000000"/>
          <w:spacing w:val="1"/>
          <w:sz w:val="24"/>
          <w:szCs w:val="24"/>
        </w:rPr>
        <w:t>ВЪЗЛОЖИТЕЛЯТ има право:</w:t>
      </w:r>
    </w:p>
    <w:p w14:paraId="4B8FB550" w14:textId="7405779B" w:rsidR="00DA2CB3" w:rsidRPr="00576876" w:rsidRDefault="003803B3" w:rsidP="007948C4">
      <w:pPr>
        <w:spacing w:line="360" w:lineRule="auto"/>
        <w:ind w:firstLine="426"/>
        <w:jc w:val="both"/>
        <w:rPr>
          <w:color w:val="000000"/>
          <w:spacing w:val="1"/>
          <w:sz w:val="24"/>
          <w:szCs w:val="24"/>
        </w:rPr>
      </w:pPr>
      <w:bookmarkStart w:id="7" w:name="_DV_M94"/>
      <w:bookmarkEnd w:id="7"/>
      <w:r>
        <w:rPr>
          <w:bCs/>
          <w:color w:val="000000"/>
          <w:spacing w:val="1"/>
          <w:sz w:val="24"/>
          <w:szCs w:val="24"/>
        </w:rPr>
        <w:t>(</w:t>
      </w:r>
      <w:r w:rsidR="00DA2CB3" w:rsidRPr="00576876">
        <w:rPr>
          <w:bCs/>
          <w:color w:val="000000"/>
          <w:spacing w:val="1"/>
          <w:sz w:val="24"/>
          <w:szCs w:val="24"/>
        </w:rPr>
        <w:t>1</w:t>
      </w:r>
      <w:r>
        <w:rPr>
          <w:bCs/>
          <w:color w:val="000000"/>
          <w:spacing w:val="1"/>
          <w:sz w:val="24"/>
          <w:szCs w:val="24"/>
        </w:rPr>
        <w:t xml:space="preserve">) </w:t>
      </w:r>
      <w:r w:rsidR="00DA2CB3" w:rsidRPr="00576876">
        <w:rPr>
          <w:color w:val="000000"/>
          <w:spacing w:val="1"/>
          <w:sz w:val="24"/>
          <w:szCs w:val="24"/>
        </w:rPr>
        <w:t xml:space="preserve">да изисква и да получава </w:t>
      </w:r>
      <w:r w:rsidR="004F264C">
        <w:rPr>
          <w:color w:val="000000"/>
          <w:spacing w:val="1"/>
          <w:sz w:val="24"/>
          <w:szCs w:val="24"/>
        </w:rPr>
        <w:t>изпълнение на дейностите по Договора</w:t>
      </w:r>
      <w:r w:rsidR="00DA2CB3" w:rsidRPr="00576876">
        <w:rPr>
          <w:color w:val="000000"/>
          <w:spacing w:val="1"/>
          <w:sz w:val="24"/>
          <w:szCs w:val="24"/>
        </w:rPr>
        <w:t xml:space="preserve"> в уговорените срокове, количество и качество;</w:t>
      </w:r>
    </w:p>
    <w:p w14:paraId="632BA7C9" w14:textId="278956CA" w:rsidR="00DA2CB3" w:rsidRPr="00576876" w:rsidRDefault="003803B3" w:rsidP="007948C4">
      <w:pPr>
        <w:spacing w:line="360" w:lineRule="auto"/>
        <w:ind w:firstLine="426"/>
        <w:jc w:val="both"/>
        <w:rPr>
          <w:color w:val="000000"/>
          <w:spacing w:val="1"/>
          <w:sz w:val="24"/>
          <w:szCs w:val="24"/>
        </w:rPr>
      </w:pPr>
      <w:bookmarkStart w:id="8" w:name="_DV_M95"/>
      <w:bookmarkEnd w:id="8"/>
      <w:r>
        <w:rPr>
          <w:bCs/>
          <w:color w:val="000000"/>
          <w:spacing w:val="1"/>
          <w:sz w:val="24"/>
          <w:szCs w:val="24"/>
        </w:rPr>
        <w:t>(</w:t>
      </w:r>
      <w:r w:rsidR="00DA2CB3" w:rsidRPr="00576876">
        <w:rPr>
          <w:bCs/>
          <w:color w:val="000000"/>
          <w:spacing w:val="1"/>
          <w:sz w:val="24"/>
          <w:szCs w:val="24"/>
        </w:rPr>
        <w:t>2</w:t>
      </w:r>
      <w:r>
        <w:rPr>
          <w:bCs/>
          <w:color w:val="000000"/>
          <w:spacing w:val="1"/>
          <w:sz w:val="24"/>
          <w:szCs w:val="24"/>
        </w:rPr>
        <w:t>)</w:t>
      </w:r>
      <w:r w:rsidR="00DA2CB3" w:rsidRPr="00576876">
        <w:rPr>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w:t>
      </w:r>
      <w:r>
        <w:rPr>
          <w:color w:val="000000"/>
          <w:spacing w:val="1"/>
          <w:sz w:val="24"/>
          <w:szCs w:val="24"/>
        </w:rPr>
        <w:t>с</w:t>
      </w:r>
      <w:r w:rsidR="00DA2CB3" w:rsidRPr="00576876">
        <w:rPr>
          <w:color w:val="000000"/>
          <w:spacing w:val="1"/>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p>
    <w:p w14:paraId="1CD0AF2D" w14:textId="707DFC71" w:rsidR="00DA2CB3" w:rsidRPr="00576876" w:rsidRDefault="003803B3" w:rsidP="007948C4">
      <w:pPr>
        <w:spacing w:line="360" w:lineRule="auto"/>
        <w:ind w:firstLine="426"/>
        <w:jc w:val="both"/>
        <w:rPr>
          <w:color w:val="000000"/>
          <w:spacing w:val="1"/>
          <w:sz w:val="24"/>
          <w:szCs w:val="24"/>
        </w:rPr>
      </w:pPr>
      <w:r>
        <w:rPr>
          <w:bCs/>
          <w:color w:val="000000"/>
          <w:spacing w:val="1"/>
          <w:sz w:val="24"/>
          <w:szCs w:val="24"/>
        </w:rPr>
        <w:t>(</w:t>
      </w:r>
      <w:r w:rsidR="00DA2CB3" w:rsidRPr="00576876">
        <w:rPr>
          <w:bCs/>
          <w:color w:val="000000"/>
          <w:spacing w:val="1"/>
          <w:sz w:val="24"/>
          <w:szCs w:val="24"/>
        </w:rPr>
        <w:t>3</w:t>
      </w:r>
      <w:r>
        <w:rPr>
          <w:bCs/>
          <w:color w:val="000000"/>
          <w:spacing w:val="1"/>
          <w:sz w:val="24"/>
          <w:szCs w:val="24"/>
        </w:rPr>
        <w:t>)</w:t>
      </w:r>
      <w:r w:rsidR="00DA2CB3" w:rsidRPr="00576876">
        <w:rPr>
          <w:color w:val="000000"/>
          <w:spacing w:val="1"/>
          <w:sz w:val="24"/>
          <w:szCs w:val="24"/>
        </w:rPr>
        <w:t xml:space="preserve"> да изисква, при необходимост и по своя преценка, обосновка от страна на</w:t>
      </w:r>
      <w:r w:rsidR="00DA2CB3" w:rsidRPr="00576876">
        <w:rPr>
          <w:bCs/>
          <w:color w:val="000000"/>
          <w:spacing w:val="1"/>
          <w:sz w:val="24"/>
          <w:szCs w:val="24"/>
        </w:rPr>
        <w:t xml:space="preserve"> ИЗПЪЛНИТЕЛЯ</w:t>
      </w:r>
      <w:r w:rsidR="00DA2CB3" w:rsidRPr="00576876">
        <w:rPr>
          <w:color w:val="000000"/>
          <w:spacing w:val="1"/>
          <w:sz w:val="24"/>
          <w:szCs w:val="24"/>
        </w:rPr>
        <w:t xml:space="preserve"> </w:t>
      </w:r>
      <w:r w:rsidR="00DA2CB3" w:rsidRPr="00616010">
        <w:rPr>
          <w:color w:val="000000"/>
          <w:spacing w:val="1"/>
          <w:sz w:val="24"/>
          <w:szCs w:val="24"/>
        </w:rPr>
        <w:t>на изготвените от него отчети или съответна част от тях;</w:t>
      </w:r>
    </w:p>
    <w:p w14:paraId="369B9D84" w14:textId="77777777" w:rsidR="00DA2CB3" w:rsidRPr="00576876" w:rsidRDefault="00DA2CB3" w:rsidP="007948C4">
      <w:pPr>
        <w:spacing w:line="360" w:lineRule="auto"/>
        <w:jc w:val="both"/>
        <w:rPr>
          <w:color w:val="000000"/>
          <w:spacing w:val="1"/>
          <w:sz w:val="24"/>
          <w:szCs w:val="24"/>
        </w:rPr>
      </w:pPr>
    </w:p>
    <w:p w14:paraId="32B2AE8D" w14:textId="60342063" w:rsidR="00DA2CB3" w:rsidRDefault="00DA2CB3" w:rsidP="009416BB">
      <w:pPr>
        <w:spacing w:line="360" w:lineRule="auto"/>
        <w:ind w:firstLine="426"/>
        <w:jc w:val="both"/>
        <w:rPr>
          <w:b/>
          <w:color w:val="000000"/>
          <w:spacing w:val="1"/>
          <w:sz w:val="24"/>
          <w:szCs w:val="24"/>
        </w:rPr>
      </w:pPr>
      <w:bookmarkStart w:id="9" w:name="_DV_M96"/>
      <w:bookmarkStart w:id="10" w:name="_DV_M97"/>
      <w:bookmarkStart w:id="11" w:name="_DV_M98"/>
      <w:bookmarkStart w:id="12" w:name="_DV_M99"/>
      <w:bookmarkEnd w:id="9"/>
      <w:bookmarkEnd w:id="10"/>
      <w:bookmarkEnd w:id="11"/>
      <w:bookmarkEnd w:id="12"/>
      <w:r w:rsidRPr="00576876">
        <w:rPr>
          <w:b/>
          <w:bCs/>
          <w:color w:val="000000"/>
          <w:spacing w:val="1"/>
          <w:sz w:val="24"/>
          <w:szCs w:val="24"/>
        </w:rPr>
        <w:t>Чл.</w:t>
      </w:r>
      <w:r w:rsidRPr="00576876">
        <w:rPr>
          <w:b/>
          <w:color w:val="000000"/>
          <w:spacing w:val="1"/>
          <w:sz w:val="24"/>
          <w:szCs w:val="24"/>
        </w:rPr>
        <w:t xml:space="preserve"> </w:t>
      </w:r>
      <w:r w:rsidR="003803B3">
        <w:rPr>
          <w:b/>
          <w:color w:val="000000"/>
          <w:spacing w:val="1"/>
          <w:sz w:val="24"/>
          <w:szCs w:val="24"/>
        </w:rPr>
        <w:t>10</w:t>
      </w:r>
      <w:r w:rsidRPr="00576876">
        <w:rPr>
          <w:b/>
          <w:bCs/>
          <w:color w:val="000000"/>
          <w:spacing w:val="1"/>
          <w:sz w:val="24"/>
          <w:szCs w:val="24"/>
        </w:rPr>
        <w:t>.</w:t>
      </w:r>
      <w:r w:rsidRPr="00576876">
        <w:rPr>
          <w:b/>
          <w:color w:val="000000"/>
          <w:spacing w:val="1"/>
          <w:sz w:val="24"/>
          <w:szCs w:val="24"/>
        </w:rPr>
        <w:t xml:space="preserve"> ВЪЗЛОЖИТЕЛЯТ се задължава:</w:t>
      </w:r>
      <w:bookmarkStart w:id="13" w:name="_DV_M100"/>
      <w:bookmarkEnd w:id="13"/>
    </w:p>
    <w:p w14:paraId="0BDF200E" w14:textId="752D46C7" w:rsidR="00DA2CB3" w:rsidRPr="00576876" w:rsidRDefault="003803B3" w:rsidP="007948C4">
      <w:pPr>
        <w:spacing w:line="360" w:lineRule="auto"/>
        <w:ind w:firstLine="426"/>
        <w:jc w:val="both"/>
        <w:rPr>
          <w:color w:val="000000"/>
          <w:spacing w:val="1"/>
          <w:sz w:val="24"/>
          <w:szCs w:val="24"/>
        </w:rPr>
      </w:pPr>
      <w:r>
        <w:rPr>
          <w:bCs/>
          <w:color w:val="000000"/>
          <w:spacing w:val="1"/>
          <w:sz w:val="24"/>
          <w:szCs w:val="24"/>
        </w:rPr>
        <w:t>(1)</w:t>
      </w:r>
      <w:r w:rsidR="00DA2CB3" w:rsidRPr="00576876">
        <w:rPr>
          <w:color w:val="000000"/>
          <w:spacing w:val="1"/>
          <w:sz w:val="24"/>
          <w:szCs w:val="24"/>
        </w:rPr>
        <w:t xml:space="preserve"> да заплати на ИЗПЪЛНИТЕЛЯ Цената в размера, по реда и при условията, предвидени в този Договор;</w:t>
      </w:r>
    </w:p>
    <w:p w14:paraId="09DD81D8" w14:textId="01C7B0D4" w:rsidR="00DA2CB3" w:rsidRPr="00576876" w:rsidRDefault="003803B3" w:rsidP="007948C4">
      <w:pPr>
        <w:spacing w:line="360" w:lineRule="auto"/>
        <w:ind w:firstLine="426"/>
        <w:jc w:val="both"/>
        <w:rPr>
          <w:color w:val="000000"/>
          <w:spacing w:val="1"/>
          <w:sz w:val="24"/>
          <w:szCs w:val="24"/>
        </w:rPr>
      </w:pPr>
      <w:bookmarkStart w:id="14" w:name="_DV_M101"/>
      <w:bookmarkEnd w:id="14"/>
      <w:r>
        <w:rPr>
          <w:color w:val="000000"/>
          <w:spacing w:val="1"/>
          <w:sz w:val="24"/>
          <w:szCs w:val="24"/>
        </w:rPr>
        <w:t>(2)</w:t>
      </w:r>
      <w:r w:rsidR="00DA2CB3" w:rsidRPr="00576876">
        <w:rPr>
          <w:color w:val="000000"/>
          <w:spacing w:val="1"/>
          <w:sz w:val="24"/>
          <w:szCs w:val="24"/>
        </w:rPr>
        <w:t xml:space="preserve"> да предостави и осигури достъп на ИЗПЪЛНИТЕЛЯ до информацията, необходима за извършването на </w:t>
      </w:r>
      <w:r w:rsidR="004F264C">
        <w:rPr>
          <w:color w:val="000000"/>
          <w:spacing w:val="1"/>
          <w:sz w:val="24"/>
          <w:szCs w:val="24"/>
        </w:rPr>
        <w:t>дейностите</w:t>
      </w:r>
      <w:r w:rsidR="00DA2CB3" w:rsidRPr="00576876">
        <w:rPr>
          <w:color w:val="000000"/>
          <w:spacing w:val="1"/>
          <w:sz w:val="24"/>
          <w:szCs w:val="24"/>
        </w:rPr>
        <w:t>, предмет на Договора, при спазване на относимите изисквания или ограничения съгласно приложимото право;</w:t>
      </w:r>
    </w:p>
    <w:p w14:paraId="336292E3" w14:textId="28EF46A8" w:rsidR="00DA2CB3" w:rsidRPr="00576876" w:rsidRDefault="003803B3" w:rsidP="007948C4">
      <w:pPr>
        <w:spacing w:line="360" w:lineRule="auto"/>
        <w:ind w:firstLine="426"/>
        <w:jc w:val="both"/>
        <w:rPr>
          <w:color w:val="000000"/>
          <w:spacing w:val="1"/>
          <w:sz w:val="24"/>
          <w:szCs w:val="24"/>
        </w:rPr>
      </w:pPr>
      <w:bookmarkStart w:id="15" w:name="_DV_M102"/>
      <w:bookmarkEnd w:id="15"/>
      <w:r>
        <w:rPr>
          <w:bCs/>
          <w:color w:val="000000"/>
          <w:spacing w:val="1"/>
          <w:sz w:val="24"/>
          <w:szCs w:val="24"/>
        </w:rPr>
        <w:t>(3)</w:t>
      </w:r>
      <w:r w:rsidR="00DA2CB3" w:rsidRPr="00576876">
        <w:rPr>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0F4F4711" w14:textId="2FE6C148" w:rsidR="003803B3" w:rsidRDefault="00DA2CB3" w:rsidP="003B3B8D">
      <w:pPr>
        <w:spacing w:line="360" w:lineRule="auto"/>
        <w:jc w:val="both"/>
        <w:rPr>
          <w:color w:val="000000"/>
          <w:spacing w:val="1"/>
          <w:sz w:val="24"/>
          <w:szCs w:val="24"/>
        </w:rPr>
      </w:pPr>
      <w:r w:rsidRPr="00576876">
        <w:rPr>
          <w:color w:val="000000"/>
          <w:spacing w:val="1"/>
          <w:sz w:val="24"/>
          <w:szCs w:val="24"/>
        </w:rPr>
        <w:t xml:space="preserve"> </w:t>
      </w:r>
    </w:p>
    <w:p w14:paraId="73BF70E0" w14:textId="457FD564" w:rsidR="001107D3" w:rsidRPr="003803B3" w:rsidRDefault="00935460" w:rsidP="007948C4">
      <w:pPr>
        <w:pStyle w:val="ListParagraph"/>
        <w:numPr>
          <w:ilvl w:val="0"/>
          <w:numId w:val="15"/>
        </w:numPr>
        <w:jc w:val="both"/>
        <w:rPr>
          <w:b/>
          <w:bCs/>
          <w:i/>
          <w:sz w:val="24"/>
          <w:szCs w:val="24"/>
        </w:rPr>
      </w:pPr>
      <w:r w:rsidRPr="003803B3">
        <w:rPr>
          <w:b/>
          <w:bCs/>
          <w:sz w:val="24"/>
          <w:szCs w:val="24"/>
        </w:rPr>
        <w:t xml:space="preserve">ГАРАНЦИЯ ЗА ИЗПЪЛНЕНИЕ </w:t>
      </w:r>
    </w:p>
    <w:p w14:paraId="542A396A" w14:textId="77777777" w:rsidR="003803B3" w:rsidRPr="003803B3" w:rsidRDefault="003803B3" w:rsidP="007948C4">
      <w:pPr>
        <w:pStyle w:val="ListParagraph"/>
        <w:ind w:left="1288"/>
        <w:jc w:val="both"/>
        <w:rPr>
          <w:b/>
          <w:bCs/>
          <w:i/>
          <w:sz w:val="24"/>
          <w:szCs w:val="24"/>
        </w:rPr>
      </w:pPr>
    </w:p>
    <w:p w14:paraId="1B43FEA2" w14:textId="31AC3E1B" w:rsidR="004725D8" w:rsidRPr="004725D8" w:rsidRDefault="004725D8" w:rsidP="00DE6F16">
      <w:pPr>
        <w:widowControl/>
        <w:numPr>
          <w:ilvl w:val="0"/>
          <w:numId w:val="33"/>
        </w:numPr>
        <w:autoSpaceDE/>
        <w:autoSpaceDN/>
        <w:adjustRightInd/>
        <w:spacing w:line="360" w:lineRule="auto"/>
        <w:ind w:left="0" w:firstLine="567"/>
        <w:contextualSpacing/>
        <w:jc w:val="both"/>
        <w:rPr>
          <w:sz w:val="24"/>
          <w:szCs w:val="24"/>
          <w:lang w:eastAsia="en-US"/>
        </w:rPr>
      </w:pPr>
      <w:r w:rsidRPr="004725D8">
        <w:rPr>
          <w:sz w:val="24"/>
          <w:szCs w:val="24"/>
          <w:lang w:eastAsia="en-US"/>
        </w:rPr>
        <w:t xml:space="preserve">(1) При подписването на този договор, </w:t>
      </w:r>
      <w:r w:rsidRPr="004725D8">
        <w:rPr>
          <w:b/>
          <w:sz w:val="24"/>
          <w:szCs w:val="24"/>
          <w:lang w:eastAsia="en-US"/>
        </w:rPr>
        <w:t xml:space="preserve">ИЗПЪЛНИТЕЛЯТ </w:t>
      </w:r>
      <w:r w:rsidRPr="004725D8">
        <w:rPr>
          <w:sz w:val="24"/>
          <w:szCs w:val="24"/>
          <w:lang w:eastAsia="en-US"/>
        </w:rPr>
        <w:t xml:space="preserve">предоставя на </w:t>
      </w:r>
      <w:r w:rsidRPr="004725D8">
        <w:rPr>
          <w:b/>
          <w:sz w:val="24"/>
          <w:szCs w:val="24"/>
          <w:lang w:eastAsia="en-US"/>
        </w:rPr>
        <w:t xml:space="preserve">ВЪЗЛОЖИТЕЛЯ </w:t>
      </w:r>
      <w:r w:rsidRPr="004725D8">
        <w:rPr>
          <w:bCs/>
          <w:sz w:val="24"/>
          <w:szCs w:val="24"/>
          <w:lang w:eastAsia="en-US"/>
        </w:rPr>
        <w:t>г</w:t>
      </w:r>
      <w:r w:rsidRPr="004725D8">
        <w:rPr>
          <w:sz w:val="24"/>
          <w:szCs w:val="24"/>
          <w:lang w:eastAsia="en-US"/>
        </w:rPr>
        <w:t xml:space="preserve">аранция за изпълнение в </w:t>
      </w:r>
      <w:r w:rsidRPr="00357B89">
        <w:rPr>
          <w:sz w:val="24"/>
          <w:szCs w:val="24"/>
          <w:lang w:eastAsia="en-US"/>
        </w:rPr>
        <w:t xml:space="preserve">размер на </w:t>
      </w:r>
      <w:r w:rsidR="008D6B1A" w:rsidRPr="00357B89">
        <w:rPr>
          <w:sz w:val="24"/>
          <w:szCs w:val="24"/>
          <w:lang w:eastAsia="en-US"/>
        </w:rPr>
        <w:t>1</w:t>
      </w:r>
      <w:r w:rsidRPr="00357B89">
        <w:rPr>
          <w:sz w:val="24"/>
          <w:szCs w:val="24"/>
          <w:lang w:eastAsia="en-US"/>
        </w:rPr>
        <w:t>% (</w:t>
      </w:r>
      <w:r w:rsidR="008D6B1A" w:rsidRPr="00357B89">
        <w:rPr>
          <w:sz w:val="24"/>
          <w:szCs w:val="24"/>
          <w:lang w:eastAsia="en-US"/>
        </w:rPr>
        <w:t>едно</w:t>
      </w:r>
      <w:r w:rsidRPr="00357B89">
        <w:rPr>
          <w:sz w:val="24"/>
          <w:szCs w:val="24"/>
          <w:lang w:eastAsia="en-US"/>
        </w:rPr>
        <w:t xml:space="preserve"> на сто) от</w:t>
      </w:r>
      <w:r w:rsidRPr="004725D8">
        <w:rPr>
          <w:sz w:val="24"/>
          <w:szCs w:val="24"/>
          <w:lang w:eastAsia="en-US"/>
        </w:rPr>
        <w:t xml:space="preserve"> стойността по чл. </w:t>
      </w:r>
      <w:r w:rsidR="00DE6F16">
        <w:rPr>
          <w:sz w:val="24"/>
          <w:szCs w:val="24"/>
          <w:lang w:eastAsia="en-US"/>
        </w:rPr>
        <w:t>4</w:t>
      </w:r>
      <w:r w:rsidRPr="004725D8">
        <w:rPr>
          <w:sz w:val="24"/>
          <w:szCs w:val="24"/>
          <w:lang w:eastAsia="en-US"/>
        </w:rPr>
        <w:t>, ал. 1. („</w:t>
      </w:r>
      <w:r w:rsidRPr="004725D8">
        <w:rPr>
          <w:b/>
          <w:sz w:val="24"/>
          <w:szCs w:val="24"/>
          <w:lang w:eastAsia="en-US"/>
        </w:rPr>
        <w:t>Гаранцията за изпълнение</w:t>
      </w:r>
      <w:r w:rsidRPr="004725D8">
        <w:rPr>
          <w:sz w:val="24"/>
          <w:szCs w:val="24"/>
          <w:lang w:eastAsia="en-US"/>
        </w:rPr>
        <w:t>“) или ……….. (…………) лв.</w:t>
      </w:r>
    </w:p>
    <w:p w14:paraId="1A8C5815" w14:textId="77777777" w:rsidR="004725D8" w:rsidRPr="004725D8" w:rsidRDefault="004725D8" w:rsidP="004725D8">
      <w:pPr>
        <w:widowControl/>
        <w:autoSpaceDE/>
        <w:autoSpaceDN/>
        <w:adjustRightInd/>
        <w:spacing w:line="360" w:lineRule="auto"/>
        <w:ind w:firstLine="567"/>
        <w:contextualSpacing/>
        <w:jc w:val="both"/>
        <w:rPr>
          <w:sz w:val="24"/>
          <w:szCs w:val="24"/>
          <w:lang w:eastAsia="en-US"/>
        </w:rPr>
      </w:pPr>
      <w:r w:rsidRPr="004725D8">
        <w:rPr>
          <w:sz w:val="24"/>
          <w:szCs w:val="24"/>
          <w:lang w:eastAsia="en-US"/>
        </w:rPr>
        <w:t xml:space="preserve">(2) Гаранцията за изпълнение е предназначена за обезпечаване на задълженията на </w:t>
      </w:r>
      <w:r w:rsidRPr="004725D8">
        <w:rPr>
          <w:b/>
          <w:sz w:val="24"/>
          <w:szCs w:val="24"/>
          <w:lang w:eastAsia="en-US"/>
        </w:rPr>
        <w:t>ИЗПЪЛНИТЕЛЯ</w:t>
      </w:r>
      <w:r w:rsidRPr="004725D8">
        <w:rPr>
          <w:sz w:val="24"/>
          <w:szCs w:val="24"/>
          <w:lang w:eastAsia="en-US"/>
        </w:rPr>
        <w:t xml:space="preserve"> по договора, както следва:</w:t>
      </w:r>
    </w:p>
    <w:p w14:paraId="151BDF32" w14:textId="56DCA430" w:rsidR="004725D8" w:rsidRPr="00357B89" w:rsidRDefault="004725D8" w:rsidP="004725D8">
      <w:pPr>
        <w:widowControl/>
        <w:autoSpaceDE/>
        <w:autoSpaceDN/>
        <w:adjustRightInd/>
        <w:spacing w:line="360" w:lineRule="auto"/>
        <w:ind w:firstLine="567"/>
        <w:contextualSpacing/>
        <w:jc w:val="both"/>
        <w:rPr>
          <w:bCs/>
          <w:sz w:val="24"/>
          <w:szCs w:val="24"/>
          <w:lang w:eastAsia="en-US"/>
        </w:rPr>
      </w:pPr>
      <w:r w:rsidRPr="004725D8">
        <w:rPr>
          <w:bCs/>
          <w:sz w:val="24"/>
          <w:szCs w:val="24"/>
          <w:lang w:eastAsia="en-US"/>
        </w:rPr>
        <w:t>1</w:t>
      </w:r>
      <w:r w:rsidRPr="00357B89">
        <w:rPr>
          <w:bCs/>
          <w:sz w:val="24"/>
          <w:szCs w:val="24"/>
          <w:lang w:eastAsia="en-US"/>
        </w:rPr>
        <w:t xml:space="preserve">. </w:t>
      </w:r>
      <w:r w:rsidR="00DF077E" w:rsidRPr="00357B89">
        <w:rPr>
          <w:bCs/>
          <w:sz w:val="24"/>
          <w:szCs w:val="24"/>
          <w:lang w:eastAsia="en-US"/>
        </w:rPr>
        <w:t xml:space="preserve"> </w:t>
      </w:r>
      <w:r w:rsidR="00763312" w:rsidRPr="00357B89">
        <w:rPr>
          <w:bCs/>
          <w:sz w:val="24"/>
          <w:szCs w:val="24"/>
          <w:lang w:eastAsia="en-US"/>
        </w:rPr>
        <w:t>50</w:t>
      </w:r>
      <w:r w:rsidRPr="00357B89">
        <w:rPr>
          <w:bCs/>
          <w:sz w:val="24"/>
          <w:szCs w:val="24"/>
          <w:lang w:eastAsia="en-US"/>
        </w:rPr>
        <w:t xml:space="preserve">% от сумата по ал. 1 – за изпълнение на дейностите по доставка на </w:t>
      </w:r>
      <w:r w:rsidR="00DE6F16" w:rsidRPr="00357B89">
        <w:rPr>
          <w:bCs/>
          <w:sz w:val="24"/>
          <w:szCs w:val="24"/>
          <w:lang w:eastAsia="en-US"/>
        </w:rPr>
        <w:t>лицензите</w:t>
      </w:r>
      <w:r w:rsidRPr="00357B89">
        <w:rPr>
          <w:bCs/>
          <w:sz w:val="24"/>
          <w:szCs w:val="24"/>
          <w:lang w:eastAsia="en-US"/>
        </w:rPr>
        <w:t>;</w:t>
      </w:r>
    </w:p>
    <w:p w14:paraId="694E322A" w14:textId="083B4623" w:rsidR="004725D8" w:rsidRPr="004725D8" w:rsidRDefault="004725D8" w:rsidP="004725D8">
      <w:pPr>
        <w:widowControl/>
        <w:autoSpaceDE/>
        <w:autoSpaceDN/>
        <w:adjustRightInd/>
        <w:spacing w:line="360" w:lineRule="auto"/>
        <w:ind w:firstLine="567"/>
        <w:contextualSpacing/>
        <w:jc w:val="both"/>
        <w:rPr>
          <w:bCs/>
          <w:sz w:val="24"/>
          <w:szCs w:val="24"/>
          <w:lang w:eastAsia="en-US"/>
        </w:rPr>
      </w:pPr>
      <w:r w:rsidRPr="00357B89">
        <w:rPr>
          <w:bCs/>
          <w:sz w:val="24"/>
          <w:szCs w:val="24"/>
          <w:lang w:eastAsia="en-US"/>
        </w:rPr>
        <w:t xml:space="preserve">2. </w:t>
      </w:r>
      <w:r w:rsidR="00763312" w:rsidRPr="00357B89">
        <w:rPr>
          <w:bCs/>
          <w:sz w:val="24"/>
          <w:szCs w:val="24"/>
          <w:lang w:eastAsia="en-US"/>
        </w:rPr>
        <w:t>5</w:t>
      </w:r>
      <w:r w:rsidRPr="00357B89">
        <w:rPr>
          <w:bCs/>
          <w:sz w:val="24"/>
          <w:szCs w:val="24"/>
          <w:lang w:eastAsia="en-US"/>
        </w:rPr>
        <w:t xml:space="preserve">0% от сумата по ал. 1 – за изпълнение на дейностите по </w:t>
      </w:r>
      <w:r w:rsidRPr="004725D8">
        <w:rPr>
          <w:bCs/>
          <w:sz w:val="24"/>
          <w:szCs w:val="24"/>
          <w:lang w:eastAsia="en-US"/>
        </w:rPr>
        <w:t xml:space="preserve"> </w:t>
      </w:r>
      <w:r w:rsidR="00DE6F16" w:rsidRPr="00A36FDD">
        <w:rPr>
          <w:bCs/>
          <w:sz w:val="24"/>
          <w:szCs w:val="24"/>
          <w:lang w:eastAsia="en-US"/>
        </w:rPr>
        <w:t>поддръжка</w:t>
      </w:r>
      <w:r w:rsidRPr="004725D8">
        <w:rPr>
          <w:bCs/>
          <w:sz w:val="24"/>
          <w:szCs w:val="24"/>
          <w:lang w:eastAsia="en-US"/>
        </w:rPr>
        <w:t>.</w:t>
      </w:r>
    </w:p>
    <w:p w14:paraId="77E76D84" w14:textId="77777777" w:rsidR="004725D8" w:rsidRPr="004725D8" w:rsidRDefault="004725D8" w:rsidP="004725D8">
      <w:pPr>
        <w:widowControl/>
        <w:autoSpaceDE/>
        <w:autoSpaceDN/>
        <w:adjustRightInd/>
        <w:spacing w:line="360" w:lineRule="auto"/>
        <w:ind w:firstLine="567"/>
        <w:contextualSpacing/>
        <w:jc w:val="both"/>
        <w:rPr>
          <w:sz w:val="24"/>
          <w:szCs w:val="24"/>
          <w:lang w:eastAsia="en-US"/>
        </w:rPr>
      </w:pPr>
      <w:r w:rsidRPr="004725D8">
        <w:rPr>
          <w:sz w:val="24"/>
          <w:szCs w:val="24"/>
          <w:lang w:eastAsia="en-US"/>
        </w:rPr>
        <w:t>(3)</w:t>
      </w:r>
      <w:r w:rsidRPr="004725D8">
        <w:rPr>
          <w:b/>
          <w:sz w:val="24"/>
          <w:szCs w:val="24"/>
          <w:lang w:eastAsia="en-US"/>
        </w:rPr>
        <w:t xml:space="preserve"> ИЗПЪЛНИТЕЛЯТ</w:t>
      </w:r>
      <w:r w:rsidRPr="004725D8">
        <w:rPr>
          <w:sz w:val="24"/>
          <w:szCs w:val="24"/>
          <w:lang w:eastAsia="en-US"/>
        </w:rPr>
        <w:t xml:space="preserve"> избира формата на гаранцията измежду една от следните: </w:t>
      </w:r>
    </w:p>
    <w:p w14:paraId="04614F40" w14:textId="77777777" w:rsidR="004725D8" w:rsidRPr="004725D8" w:rsidRDefault="004725D8" w:rsidP="004725D8">
      <w:pPr>
        <w:widowControl/>
        <w:autoSpaceDE/>
        <w:autoSpaceDN/>
        <w:adjustRightInd/>
        <w:spacing w:line="360" w:lineRule="auto"/>
        <w:ind w:firstLine="567"/>
        <w:contextualSpacing/>
        <w:jc w:val="both"/>
        <w:rPr>
          <w:sz w:val="24"/>
          <w:szCs w:val="24"/>
          <w:lang w:eastAsia="en-US"/>
        </w:rPr>
      </w:pPr>
      <w:r w:rsidRPr="004725D8">
        <w:rPr>
          <w:sz w:val="24"/>
          <w:szCs w:val="24"/>
          <w:lang w:eastAsia="en-US"/>
        </w:rPr>
        <w:t xml:space="preserve">1. парична сума внесена по банковата сметка на Възложителя; </w:t>
      </w:r>
    </w:p>
    <w:p w14:paraId="242A0C1D" w14:textId="77777777" w:rsidR="004725D8" w:rsidRPr="004725D8" w:rsidRDefault="004725D8" w:rsidP="004725D8">
      <w:pPr>
        <w:widowControl/>
        <w:autoSpaceDE/>
        <w:autoSpaceDN/>
        <w:adjustRightInd/>
        <w:spacing w:line="360" w:lineRule="auto"/>
        <w:ind w:firstLine="567"/>
        <w:contextualSpacing/>
        <w:jc w:val="both"/>
        <w:rPr>
          <w:sz w:val="24"/>
          <w:szCs w:val="24"/>
          <w:lang w:eastAsia="en-US"/>
        </w:rPr>
      </w:pPr>
      <w:r w:rsidRPr="004725D8">
        <w:rPr>
          <w:sz w:val="24"/>
          <w:szCs w:val="24"/>
          <w:lang w:eastAsia="en-US"/>
        </w:rPr>
        <w:t>2. банкова гаранция; или</w:t>
      </w:r>
    </w:p>
    <w:p w14:paraId="7C1F8169" w14:textId="77777777" w:rsidR="004725D8" w:rsidRPr="004725D8" w:rsidRDefault="004725D8" w:rsidP="004725D8">
      <w:pPr>
        <w:widowControl/>
        <w:autoSpaceDE/>
        <w:autoSpaceDN/>
        <w:adjustRightInd/>
        <w:spacing w:line="360" w:lineRule="auto"/>
        <w:ind w:firstLine="567"/>
        <w:contextualSpacing/>
        <w:jc w:val="both"/>
        <w:rPr>
          <w:sz w:val="24"/>
          <w:szCs w:val="24"/>
          <w:lang w:eastAsia="en-US"/>
        </w:rPr>
      </w:pPr>
      <w:r w:rsidRPr="004725D8">
        <w:rPr>
          <w:sz w:val="24"/>
          <w:szCs w:val="24"/>
          <w:lang w:eastAsia="en-US"/>
        </w:rPr>
        <w:t xml:space="preserve">3. застраховка, която обезпечава изпълнението чрез покритие на отговорността на </w:t>
      </w:r>
      <w:r w:rsidRPr="004725D8">
        <w:rPr>
          <w:b/>
          <w:sz w:val="24"/>
          <w:szCs w:val="24"/>
          <w:lang w:eastAsia="en-US"/>
        </w:rPr>
        <w:t>ИЗПЪЛНИТЕЛЯ.</w:t>
      </w:r>
    </w:p>
    <w:p w14:paraId="5FB480EB" w14:textId="77777777" w:rsidR="004725D8" w:rsidRPr="004725D8" w:rsidRDefault="004725D8" w:rsidP="004725D8">
      <w:pPr>
        <w:widowControl/>
        <w:numPr>
          <w:ilvl w:val="0"/>
          <w:numId w:val="33"/>
        </w:numPr>
        <w:autoSpaceDE/>
        <w:autoSpaceDN/>
        <w:adjustRightInd/>
        <w:spacing w:line="360" w:lineRule="auto"/>
        <w:ind w:left="0" w:firstLine="567"/>
        <w:contextualSpacing/>
        <w:jc w:val="both"/>
        <w:rPr>
          <w:sz w:val="24"/>
          <w:szCs w:val="24"/>
          <w:lang w:eastAsia="en-US"/>
        </w:rPr>
      </w:pPr>
      <w:r w:rsidRPr="004725D8">
        <w:rPr>
          <w:sz w:val="24"/>
          <w:szCs w:val="24"/>
          <w:lang w:eastAsia="en-US"/>
        </w:rPr>
        <w:lastRenderedPageBreak/>
        <w:t xml:space="preserve"> (1) В случай на изменение на Договора, извършено в съответствие с този Договор и приложимото право, </w:t>
      </w:r>
      <w:r w:rsidRPr="004725D8">
        <w:rPr>
          <w:b/>
          <w:sz w:val="24"/>
          <w:szCs w:val="24"/>
          <w:lang w:eastAsia="en-US"/>
        </w:rPr>
        <w:t>ИЗПЪЛНИТЕЛЯТ</w:t>
      </w:r>
      <w:r w:rsidRPr="004725D8">
        <w:rPr>
          <w:sz w:val="24"/>
          <w:szCs w:val="24"/>
          <w:lang w:eastAsia="en-US"/>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работни дни от подписването на допълнително споразумение за изменението.</w:t>
      </w:r>
    </w:p>
    <w:p w14:paraId="2AC2A73E" w14:textId="77777777"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sz w:val="24"/>
          <w:szCs w:val="24"/>
          <w:lang w:eastAsia="en-US"/>
        </w:rPr>
        <w:t xml:space="preserve">(2) Действията за привеждане на Гаранцията за изпълнение в съответствие с изменените условия на Договора могат да включват, по избор на </w:t>
      </w:r>
      <w:r w:rsidRPr="004725D8">
        <w:rPr>
          <w:bCs/>
          <w:sz w:val="24"/>
          <w:szCs w:val="24"/>
          <w:lang w:eastAsia="en-US"/>
        </w:rPr>
        <w:t>ИЗПЪЛНИТЕЛЯ:</w:t>
      </w:r>
    </w:p>
    <w:p w14:paraId="0896B045" w14:textId="34647C05"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bCs/>
          <w:sz w:val="24"/>
          <w:szCs w:val="24"/>
          <w:lang w:eastAsia="en-US"/>
        </w:rPr>
        <w:t>1. внасяне на допълнителна парична сума по банковата сметка на ВЪЗЛОЖИТЕЛЯ, при спазване на чл. 1</w:t>
      </w:r>
      <w:r w:rsidR="00A36FDD">
        <w:rPr>
          <w:bCs/>
          <w:sz w:val="24"/>
          <w:szCs w:val="24"/>
          <w:lang w:eastAsia="en-US"/>
        </w:rPr>
        <w:t>3</w:t>
      </w:r>
      <w:r w:rsidRPr="004725D8">
        <w:rPr>
          <w:bCs/>
          <w:sz w:val="24"/>
          <w:szCs w:val="24"/>
          <w:lang w:eastAsia="en-US"/>
        </w:rPr>
        <w:t xml:space="preserve"> от договора; и/или;</w:t>
      </w:r>
    </w:p>
    <w:p w14:paraId="17F50A21" w14:textId="4A85CC78"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bCs/>
          <w:sz w:val="24"/>
          <w:szCs w:val="24"/>
          <w:lang w:eastAsia="en-US"/>
        </w:rPr>
        <w:t>2. предоставяне на документ за изменение на първоначалната банкова гаранция или нова банкова гаранция, при спазване на изискванията на чл. 1</w:t>
      </w:r>
      <w:r w:rsidR="00A36FDD">
        <w:rPr>
          <w:bCs/>
          <w:sz w:val="24"/>
          <w:szCs w:val="24"/>
          <w:lang w:eastAsia="en-US"/>
        </w:rPr>
        <w:t>4</w:t>
      </w:r>
      <w:r w:rsidRPr="004725D8">
        <w:rPr>
          <w:bCs/>
          <w:sz w:val="24"/>
          <w:szCs w:val="24"/>
          <w:lang w:eastAsia="en-US"/>
        </w:rPr>
        <w:t xml:space="preserve"> от договора; и/или</w:t>
      </w:r>
    </w:p>
    <w:p w14:paraId="2E925D45" w14:textId="09558CF4"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bCs/>
          <w:sz w:val="24"/>
          <w:szCs w:val="24"/>
          <w:lang w:eastAsia="en-US"/>
        </w:rPr>
        <w:t>3. предоставяне на документ за изменение на първоначалната застраховка или нова застраховка, при спазване на изискванията на чл. 1</w:t>
      </w:r>
      <w:r w:rsidR="00A36FDD">
        <w:rPr>
          <w:bCs/>
          <w:sz w:val="24"/>
          <w:szCs w:val="24"/>
          <w:lang w:eastAsia="en-US"/>
        </w:rPr>
        <w:t>5</w:t>
      </w:r>
      <w:r w:rsidRPr="004725D8">
        <w:rPr>
          <w:bCs/>
          <w:sz w:val="24"/>
          <w:szCs w:val="24"/>
          <w:lang w:eastAsia="en-US"/>
        </w:rPr>
        <w:t xml:space="preserve"> от договора.</w:t>
      </w:r>
    </w:p>
    <w:p w14:paraId="4010EC45"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bCs/>
          <w:sz w:val="24"/>
          <w:szCs w:val="24"/>
          <w:lang w:eastAsia="en-US"/>
        </w:rPr>
      </w:pPr>
      <w:r w:rsidRPr="004725D8">
        <w:rPr>
          <w:sz w:val="24"/>
          <w:szCs w:val="24"/>
          <w:lang w:eastAsia="en-US"/>
        </w:rPr>
        <w:t>(1) Когато гаранцията се предоставя във вид на парична сума, тя се внася по следната банкова сметка на</w:t>
      </w:r>
      <w:r w:rsidRPr="004725D8">
        <w:rPr>
          <w:b/>
          <w:sz w:val="24"/>
          <w:szCs w:val="24"/>
          <w:lang w:eastAsia="en-US"/>
        </w:rPr>
        <w:t xml:space="preserve"> </w:t>
      </w:r>
      <w:r w:rsidRPr="004725D8">
        <w:rPr>
          <w:bCs/>
          <w:sz w:val="24"/>
          <w:szCs w:val="24"/>
          <w:lang w:eastAsia="en-US"/>
        </w:rPr>
        <w:t>ВЪЗЛОЖИТЕЛЯ:</w:t>
      </w:r>
    </w:p>
    <w:p w14:paraId="6444E27D" w14:textId="77777777" w:rsidR="004725D8" w:rsidRPr="004725D8" w:rsidRDefault="004725D8" w:rsidP="004725D8">
      <w:pPr>
        <w:widowControl/>
        <w:autoSpaceDE/>
        <w:autoSpaceDN/>
        <w:adjustRightInd/>
        <w:spacing w:line="360" w:lineRule="auto"/>
        <w:ind w:firstLine="426"/>
        <w:jc w:val="both"/>
        <w:rPr>
          <w:sz w:val="24"/>
          <w:szCs w:val="22"/>
          <w:lang w:eastAsia="en-US"/>
        </w:rPr>
      </w:pPr>
      <w:r w:rsidRPr="004725D8">
        <w:rPr>
          <w:b/>
          <w:sz w:val="24"/>
          <w:szCs w:val="22"/>
          <w:lang w:eastAsia="en-US"/>
        </w:rPr>
        <w:t>IBAN</w:t>
      </w:r>
      <w:r w:rsidRPr="004725D8">
        <w:rPr>
          <w:sz w:val="24"/>
          <w:szCs w:val="22"/>
          <w:lang w:eastAsia="en-US"/>
        </w:rPr>
        <w:t>: BG43CECB979010C7866100;</w:t>
      </w:r>
    </w:p>
    <w:p w14:paraId="41B1C3EE" w14:textId="77777777" w:rsidR="004725D8" w:rsidRPr="004725D8" w:rsidRDefault="004725D8" w:rsidP="004725D8">
      <w:pPr>
        <w:widowControl/>
        <w:autoSpaceDE/>
        <w:autoSpaceDN/>
        <w:adjustRightInd/>
        <w:spacing w:line="360" w:lineRule="auto"/>
        <w:ind w:firstLine="426"/>
        <w:jc w:val="both"/>
        <w:rPr>
          <w:b/>
          <w:sz w:val="24"/>
          <w:szCs w:val="24"/>
          <w:lang w:eastAsia="en-US"/>
        </w:rPr>
      </w:pPr>
      <w:r w:rsidRPr="004725D8">
        <w:rPr>
          <w:b/>
          <w:sz w:val="24"/>
          <w:szCs w:val="24"/>
          <w:lang w:eastAsia="en-US"/>
        </w:rPr>
        <w:t>BIC: </w:t>
      </w:r>
      <w:r w:rsidRPr="004725D8">
        <w:rPr>
          <w:sz w:val="24"/>
          <w:szCs w:val="24"/>
          <w:lang w:eastAsia="en-US"/>
        </w:rPr>
        <w:t>CECBBGSF</w:t>
      </w:r>
    </w:p>
    <w:p w14:paraId="5BB6583A" w14:textId="77777777" w:rsidR="004725D8" w:rsidRPr="004725D8" w:rsidRDefault="004725D8" w:rsidP="004725D8">
      <w:pPr>
        <w:widowControl/>
        <w:autoSpaceDE/>
        <w:autoSpaceDN/>
        <w:adjustRightInd/>
        <w:spacing w:line="360" w:lineRule="auto"/>
        <w:ind w:firstLine="426"/>
        <w:jc w:val="both"/>
        <w:rPr>
          <w:b/>
          <w:sz w:val="24"/>
          <w:szCs w:val="24"/>
          <w:lang w:eastAsia="en-US"/>
        </w:rPr>
      </w:pPr>
      <w:r w:rsidRPr="004725D8">
        <w:rPr>
          <w:b/>
          <w:sz w:val="24"/>
          <w:szCs w:val="24"/>
          <w:lang w:eastAsia="en-US"/>
        </w:rPr>
        <w:t xml:space="preserve">Банка: </w:t>
      </w:r>
      <w:r w:rsidRPr="004725D8">
        <w:rPr>
          <w:sz w:val="24"/>
          <w:szCs w:val="24"/>
          <w:lang w:eastAsia="en-US"/>
        </w:rPr>
        <w:t>„Централна кооперативна банка“ АД</w:t>
      </w:r>
    </w:p>
    <w:p w14:paraId="7D638FF2" w14:textId="77777777"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b/>
          <w:sz w:val="24"/>
          <w:szCs w:val="24"/>
          <w:lang w:eastAsia="en-US"/>
        </w:rPr>
        <w:t xml:space="preserve">(2) </w:t>
      </w:r>
      <w:r w:rsidRPr="004725D8">
        <w:rPr>
          <w:sz w:val="24"/>
          <w:szCs w:val="24"/>
          <w:lang w:eastAsia="en-US"/>
        </w:rPr>
        <w:t xml:space="preserve">Всички банкови разходи, свързани с преводите на сумата са за сметка на </w:t>
      </w:r>
      <w:r w:rsidRPr="004725D8">
        <w:rPr>
          <w:bCs/>
          <w:sz w:val="24"/>
          <w:szCs w:val="24"/>
          <w:lang w:eastAsia="en-US"/>
        </w:rPr>
        <w:t>ИЗПЪЛНИТЕЛЯ.</w:t>
      </w:r>
    </w:p>
    <w:p w14:paraId="6F961FD0"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sz w:val="24"/>
          <w:szCs w:val="24"/>
          <w:lang w:eastAsia="en-US"/>
        </w:rPr>
        <w:t xml:space="preserve">(1) Когато като гаранция за изпълнение се представя банкова гаранция, </w:t>
      </w:r>
      <w:r w:rsidRPr="004725D8">
        <w:rPr>
          <w:bCs/>
          <w:sz w:val="24"/>
          <w:szCs w:val="24"/>
          <w:lang w:eastAsia="en-US"/>
        </w:rPr>
        <w:t>ИЗПЪЛНИТЕЛЯТ предава на ВЪЗЛОЖИТЕЛЯ оригинален екземпляр на банкова гаранция, издадена в полза на ВЪЗЛОЖИТЕЛЯ, която</w:t>
      </w:r>
      <w:r w:rsidRPr="004725D8">
        <w:rPr>
          <w:sz w:val="24"/>
          <w:szCs w:val="24"/>
          <w:lang w:eastAsia="en-US"/>
        </w:rPr>
        <w:t xml:space="preserve"> трябва да отговаря на следните изисквания:</w:t>
      </w:r>
    </w:p>
    <w:p w14:paraId="6D4F53CA" w14:textId="77777777" w:rsidR="004725D8" w:rsidRPr="004725D8" w:rsidRDefault="004725D8" w:rsidP="004725D8">
      <w:pPr>
        <w:widowControl/>
        <w:autoSpaceDE/>
        <w:autoSpaceDN/>
        <w:adjustRightInd/>
        <w:spacing w:line="360" w:lineRule="auto"/>
        <w:ind w:firstLine="567"/>
        <w:jc w:val="both"/>
        <w:rPr>
          <w:bCs/>
          <w:sz w:val="24"/>
          <w:szCs w:val="24"/>
          <w:lang w:eastAsia="en-US"/>
        </w:rPr>
      </w:pPr>
      <w:r w:rsidRPr="004725D8">
        <w:rPr>
          <w:sz w:val="24"/>
          <w:szCs w:val="22"/>
          <w:lang w:eastAsia="en-US"/>
        </w:rPr>
        <w:t xml:space="preserve">1. </w:t>
      </w:r>
      <w:r w:rsidRPr="004725D8">
        <w:rPr>
          <w:sz w:val="24"/>
          <w:szCs w:val="24"/>
          <w:lang w:eastAsia="en-US"/>
        </w:rPr>
        <w:t xml:space="preserve">да бъде безусловна и неотменяема банкова гаранция във форма, предварително съгласувана с </w:t>
      </w:r>
      <w:r w:rsidRPr="004725D8">
        <w:rPr>
          <w:bCs/>
          <w:sz w:val="24"/>
          <w:szCs w:val="24"/>
          <w:lang w:eastAsia="en-US"/>
        </w:rPr>
        <w:t>ВЪЗЛОЖИТЕЛЯ, и да съдържа задължение на банката-гарант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174E5583"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2. да бъде със срок на валидност за целия срок на действие на договора, плюс 30 (тридесет) дни, като при необходимост срокът на валидност на банковата гаранция се удължава или се издава нова. </w:t>
      </w:r>
    </w:p>
    <w:p w14:paraId="33333013"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lastRenderedPageBreak/>
        <w:t xml:space="preserve">(2) Всички банкови разходи свързани с откриването и обслужването на банковата гаранция, по усвояването на средства от страна на </w:t>
      </w:r>
      <w:r w:rsidRPr="004725D8">
        <w:rPr>
          <w:bCs/>
          <w:sz w:val="24"/>
          <w:szCs w:val="24"/>
          <w:lang w:eastAsia="en-US"/>
        </w:rPr>
        <w:t>ВЪЗЛОЖИТЕЛЯ, при наличието на основание за това, както и при нейното връщане са за сметка на ИЗПЪЛНИТЕЛЯ</w:t>
      </w:r>
      <w:r w:rsidRPr="004725D8">
        <w:rPr>
          <w:sz w:val="24"/>
          <w:szCs w:val="24"/>
          <w:lang w:eastAsia="en-US"/>
        </w:rPr>
        <w:t>.</w:t>
      </w:r>
    </w:p>
    <w:p w14:paraId="4DC80631"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sz w:val="24"/>
          <w:szCs w:val="24"/>
          <w:lang w:eastAsia="en-US"/>
        </w:rPr>
        <w:t xml:space="preserve">(1) Когато като Гаранция за изпълнение се представя застраховка, </w:t>
      </w:r>
      <w:r w:rsidRPr="004725D8">
        <w:rPr>
          <w:bCs/>
          <w:sz w:val="24"/>
          <w:szCs w:val="24"/>
          <w:lang w:eastAsia="en-US"/>
        </w:rPr>
        <w:t>ИЗПЪЛНИТЕЛЯТ предава на ВЪЗЛОЖИТЕЛЯ оригинален екземпляр на застрахователна полица, предварително съгласувана с ВЪЗЛОЖИТЕЛЯ, издадена в полза на ВЪЗЛОЖИТЕЛЯ, в която ВЪЗЛОЖИТЕЛЯТ е посочен</w:t>
      </w:r>
      <w:r w:rsidRPr="004725D8">
        <w:rPr>
          <w:sz w:val="24"/>
          <w:szCs w:val="24"/>
          <w:lang w:eastAsia="en-US"/>
        </w:rPr>
        <w:t xml:space="preserve"> като трето ползващо се лице (бенефициер), която трябва да отговаря на следните изисквания:</w:t>
      </w:r>
    </w:p>
    <w:p w14:paraId="0DA275F9" w14:textId="3697EF98" w:rsidR="004725D8" w:rsidRPr="004725D8" w:rsidRDefault="004725D8" w:rsidP="004725D8">
      <w:pPr>
        <w:widowControl/>
        <w:numPr>
          <w:ilvl w:val="0"/>
          <w:numId w:val="32"/>
        </w:numPr>
        <w:tabs>
          <w:tab w:val="left" w:pos="851"/>
        </w:tabs>
        <w:autoSpaceDE/>
        <w:autoSpaceDN/>
        <w:adjustRightInd/>
        <w:spacing w:line="360" w:lineRule="auto"/>
        <w:ind w:left="0" w:firstLine="567"/>
        <w:contextualSpacing/>
        <w:jc w:val="both"/>
        <w:rPr>
          <w:sz w:val="24"/>
          <w:szCs w:val="24"/>
          <w:lang w:eastAsia="en-US"/>
        </w:rPr>
      </w:pPr>
      <w:r w:rsidRPr="004725D8">
        <w:rPr>
          <w:sz w:val="24"/>
          <w:szCs w:val="24"/>
          <w:lang w:eastAsia="en-US"/>
        </w:rPr>
        <w:t xml:space="preserve"> да обезпечава изпълнението на този Договор чрез покритие на отговорността на </w:t>
      </w:r>
      <w:r w:rsidRPr="004725D8">
        <w:rPr>
          <w:bCs/>
          <w:sz w:val="24"/>
          <w:szCs w:val="24"/>
          <w:lang w:eastAsia="en-US"/>
        </w:rPr>
        <w:t>ИЗПЪЛНИТЕЛЯ в</w:t>
      </w:r>
      <w:r w:rsidRPr="004725D8">
        <w:rPr>
          <w:sz w:val="24"/>
          <w:szCs w:val="24"/>
          <w:lang w:eastAsia="en-US"/>
        </w:rPr>
        <w:t xml:space="preserve"> определения в чл. 1</w:t>
      </w:r>
      <w:r w:rsidR="00A36FDD" w:rsidRPr="00FE5E73">
        <w:rPr>
          <w:sz w:val="24"/>
          <w:szCs w:val="24"/>
          <w:lang w:eastAsia="en-US"/>
        </w:rPr>
        <w:t>1</w:t>
      </w:r>
      <w:r w:rsidRPr="004725D8">
        <w:rPr>
          <w:sz w:val="24"/>
          <w:szCs w:val="24"/>
          <w:lang w:eastAsia="en-US"/>
        </w:rPr>
        <w:t>, ал. 1 размер;</w:t>
      </w:r>
    </w:p>
    <w:p w14:paraId="2C9481B6" w14:textId="77777777" w:rsidR="004725D8" w:rsidRPr="004725D8" w:rsidRDefault="004725D8" w:rsidP="004725D8">
      <w:pPr>
        <w:widowControl/>
        <w:numPr>
          <w:ilvl w:val="0"/>
          <w:numId w:val="32"/>
        </w:numPr>
        <w:tabs>
          <w:tab w:val="left" w:pos="851"/>
        </w:tabs>
        <w:autoSpaceDE/>
        <w:autoSpaceDN/>
        <w:adjustRightInd/>
        <w:spacing w:line="360" w:lineRule="auto"/>
        <w:ind w:left="0" w:firstLine="567"/>
        <w:contextualSpacing/>
        <w:jc w:val="both"/>
        <w:rPr>
          <w:sz w:val="24"/>
          <w:szCs w:val="24"/>
          <w:lang w:eastAsia="en-US"/>
        </w:rPr>
      </w:pPr>
      <w:r w:rsidRPr="004725D8">
        <w:rPr>
          <w:sz w:val="24"/>
          <w:szCs w:val="24"/>
          <w:lang w:eastAsia="en-US"/>
        </w:rPr>
        <w:t xml:space="preserve"> да бъде със срок на валидност за целия срок на действие на Договора, плюс 30 (тридесет) дни, като при необходимост срокът на валидност на гаранцията се удължава или се издава нова. </w:t>
      </w:r>
    </w:p>
    <w:p w14:paraId="5840FC0E" w14:textId="77777777" w:rsidR="004725D8" w:rsidRPr="004725D8" w:rsidRDefault="004725D8" w:rsidP="004725D8">
      <w:pPr>
        <w:widowControl/>
        <w:numPr>
          <w:ilvl w:val="0"/>
          <w:numId w:val="32"/>
        </w:numPr>
        <w:tabs>
          <w:tab w:val="left" w:pos="851"/>
        </w:tabs>
        <w:autoSpaceDE/>
        <w:autoSpaceDN/>
        <w:adjustRightInd/>
        <w:spacing w:line="360" w:lineRule="auto"/>
        <w:ind w:left="0" w:firstLine="567"/>
        <w:contextualSpacing/>
        <w:jc w:val="both"/>
        <w:rPr>
          <w:sz w:val="24"/>
          <w:szCs w:val="24"/>
          <w:lang w:eastAsia="en-US"/>
        </w:rPr>
      </w:pPr>
      <w:r w:rsidRPr="004725D8">
        <w:rPr>
          <w:sz w:val="24"/>
          <w:szCs w:val="24"/>
          <w:lang w:eastAsia="en-US"/>
        </w:rPr>
        <w:t>Застрахователната премията по застраховката следва да е платена на сто процента (не се допуска разсрочено заплащане на застрахователната премия) и не може да бъде използвана за обезпечение на отговорността на изпълнителя по друг договор.</w:t>
      </w:r>
    </w:p>
    <w:p w14:paraId="5012963A" w14:textId="31719C8C"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4725D8">
        <w:rPr>
          <w:b/>
          <w:sz w:val="24"/>
          <w:szCs w:val="24"/>
          <w:lang w:eastAsia="en-US"/>
        </w:rPr>
        <w:t>ВЪЗЛОЖИТЕЛЯ</w:t>
      </w:r>
      <w:r w:rsidRPr="004725D8">
        <w:rPr>
          <w:sz w:val="24"/>
          <w:szCs w:val="24"/>
          <w:lang w:eastAsia="en-US"/>
        </w:rPr>
        <w:t xml:space="preserve">, при наличието на основание за това, са за сметка на </w:t>
      </w:r>
      <w:r w:rsidRPr="004725D8">
        <w:rPr>
          <w:b/>
          <w:sz w:val="24"/>
          <w:szCs w:val="24"/>
          <w:lang w:eastAsia="en-US"/>
        </w:rPr>
        <w:t>ИЗПЪЛНИТЕЛЯ</w:t>
      </w:r>
      <w:r w:rsidR="001406D1">
        <w:rPr>
          <w:sz w:val="24"/>
          <w:szCs w:val="24"/>
          <w:lang w:eastAsia="en-US"/>
        </w:rPr>
        <w:t>.</w:t>
      </w:r>
    </w:p>
    <w:p w14:paraId="741A138C"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b/>
          <w:sz w:val="24"/>
          <w:szCs w:val="24"/>
          <w:lang w:eastAsia="en-US"/>
        </w:rPr>
        <w:t>(1) ВЪЗЛОЖИТЕЛЯТ</w:t>
      </w:r>
      <w:r w:rsidRPr="004725D8">
        <w:rPr>
          <w:sz w:val="24"/>
          <w:szCs w:val="24"/>
          <w:lang w:eastAsia="en-US"/>
        </w:rPr>
        <w:t xml:space="preserve"> освобождава гаранцията за изпълнение, както следва:</w:t>
      </w:r>
    </w:p>
    <w:p w14:paraId="276CD1F4" w14:textId="0965D2A0"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2"/>
          <w:lang w:eastAsia="en-US"/>
        </w:rPr>
        <w:t xml:space="preserve">1. </w:t>
      </w:r>
      <w:r w:rsidRPr="004725D8">
        <w:rPr>
          <w:sz w:val="24"/>
          <w:szCs w:val="24"/>
          <w:lang w:eastAsia="en-US"/>
        </w:rPr>
        <w:t>Сумата по чл. 1</w:t>
      </w:r>
      <w:r w:rsidR="00FE5E73">
        <w:rPr>
          <w:sz w:val="24"/>
          <w:szCs w:val="24"/>
          <w:lang w:eastAsia="en-US"/>
        </w:rPr>
        <w:t>1</w:t>
      </w:r>
      <w:r w:rsidRPr="004725D8">
        <w:rPr>
          <w:sz w:val="24"/>
          <w:szCs w:val="24"/>
          <w:lang w:eastAsia="en-US"/>
        </w:rPr>
        <w:t xml:space="preserve">, ал. 2, т. 1 се освобождава в срок до 30 (тридесет) дни след окончателното приемане на доставката, ако липсват основания за задържането от страна на </w:t>
      </w:r>
      <w:r w:rsidRPr="004725D8">
        <w:rPr>
          <w:b/>
          <w:sz w:val="24"/>
          <w:szCs w:val="24"/>
          <w:lang w:eastAsia="en-US"/>
        </w:rPr>
        <w:t>ВЪЗЛОЖИТЕЛЯ</w:t>
      </w:r>
      <w:r w:rsidRPr="004725D8">
        <w:rPr>
          <w:sz w:val="24"/>
          <w:szCs w:val="24"/>
          <w:lang w:eastAsia="en-US"/>
        </w:rPr>
        <w:t>, на каквато и да е сума по нея.</w:t>
      </w:r>
    </w:p>
    <w:p w14:paraId="14BF4D4B" w14:textId="3E36E64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2. Сумата по чл. 1</w:t>
      </w:r>
      <w:r w:rsidR="00FE5E73">
        <w:rPr>
          <w:sz w:val="24"/>
          <w:szCs w:val="24"/>
          <w:lang w:eastAsia="en-US"/>
        </w:rPr>
        <w:t>1</w:t>
      </w:r>
      <w:r w:rsidRPr="004725D8">
        <w:rPr>
          <w:sz w:val="24"/>
          <w:szCs w:val="24"/>
          <w:lang w:eastAsia="en-US"/>
        </w:rPr>
        <w:t xml:space="preserve">, ал. 2, т. 2 се освобождава в срок до 30 (тридесет) дни след изтичане на срока на </w:t>
      </w:r>
      <w:r w:rsidR="00FE5E73">
        <w:rPr>
          <w:sz w:val="24"/>
          <w:szCs w:val="24"/>
          <w:lang w:eastAsia="en-US"/>
        </w:rPr>
        <w:t>поддръжка</w:t>
      </w:r>
      <w:r w:rsidR="00A840D3">
        <w:rPr>
          <w:sz w:val="24"/>
          <w:szCs w:val="24"/>
          <w:lang w:eastAsia="en-US"/>
        </w:rPr>
        <w:t>та</w:t>
      </w:r>
      <w:r w:rsidRPr="004725D8">
        <w:rPr>
          <w:sz w:val="24"/>
          <w:szCs w:val="24"/>
          <w:lang w:eastAsia="en-US"/>
        </w:rPr>
        <w:t xml:space="preserve">, ако липсват основания за задържането от страна на </w:t>
      </w:r>
      <w:r w:rsidRPr="004725D8">
        <w:rPr>
          <w:b/>
          <w:sz w:val="24"/>
          <w:szCs w:val="24"/>
          <w:lang w:eastAsia="en-US"/>
        </w:rPr>
        <w:t>ВЪЗЛОЖИТЕЛЯ</w:t>
      </w:r>
      <w:r w:rsidRPr="004725D8">
        <w:rPr>
          <w:sz w:val="24"/>
          <w:szCs w:val="24"/>
          <w:lang w:eastAsia="en-US"/>
        </w:rPr>
        <w:t>, на каквато и да е сума по нея</w:t>
      </w:r>
      <w:r w:rsidR="00EA3520">
        <w:rPr>
          <w:sz w:val="24"/>
          <w:szCs w:val="24"/>
          <w:lang w:eastAsia="en-US"/>
        </w:rPr>
        <w:t>.</w:t>
      </w:r>
    </w:p>
    <w:p w14:paraId="0A04ECF3"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(2) Освобождаването на Гаранцията за изпълнение се извършва, както следва:</w:t>
      </w:r>
    </w:p>
    <w:p w14:paraId="7A02CA51" w14:textId="1B9C9806"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1. когато е във формата на парична сума – чрез превеждане на сумата по банковата сметка на </w:t>
      </w:r>
      <w:r w:rsidRPr="004725D8">
        <w:rPr>
          <w:b/>
          <w:sz w:val="24"/>
          <w:szCs w:val="24"/>
          <w:lang w:eastAsia="en-US"/>
        </w:rPr>
        <w:t>ИЗПЪЛНИТЕЛЯ</w:t>
      </w:r>
      <w:r w:rsidRPr="004725D8">
        <w:rPr>
          <w:sz w:val="24"/>
          <w:szCs w:val="24"/>
          <w:lang w:eastAsia="en-US"/>
        </w:rPr>
        <w:t xml:space="preserve">, посочена в чл. </w:t>
      </w:r>
      <w:r w:rsidR="00FE5E73" w:rsidRPr="00FE5E73">
        <w:rPr>
          <w:sz w:val="24"/>
          <w:szCs w:val="24"/>
          <w:lang w:eastAsia="en-US"/>
        </w:rPr>
        <w:t>6</w:t>
      </w:r>
      <w:r w:rsidRPr="004725D8">
        <w:rPr>
          <w:sz w:val="24"/>
          <w:szCs w:val="24"/>
          <w:lang w:eastAsia="en-US"/>
        </w:rPr>
        <w:t xml:space="preserve">, ал. 1 от Договора; </w:t>
      </w:r>
    </w:p>
    <w:p w14:paraId="58186D6D"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2. когато е във формата на банкова гаранция – чрез връщане на нейния оригинал на представител на </w:t>
      </w:r>
      <w:r w:rsidRPr="004725D8">
        <w:rPr>
          <w:b/>
          <w:sz w:val="24"/>
          <w:szCs w:val="24"/>
          <w:lang w:eastAsia="en-US"/>
        </w:rPr>
        <w:t>ИЗПЪЛНИТЕЛЯ</w:t>
      </w:r>
      <w:r w:rsidRPr="004725D8">
        <w:rPr>
          <w:sz w:val="24"/>
          <w:szCs w:val="24"/>
          <w:lang w:eastAsia="en-US"/>
        </w:rPr>
        <w:t xml:space="preserve"> или упълномощено от него лице;</w:t>
      </w:r>
    </w:p>
    <w:p w14:paraId="3C2ACCEF"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lastRenderedPageBreak/>
        <w:t xml:space="preserve">3. когато е във формата на застраховка – чрез връщане на оригинала на застрахователната полица/застрахователния сертификат на представител на </w:t>
      </w:r>
      <w:r w:rsidRPr="004725D8">
        <w:rPr>
          <w:b/>
          <w:sz w:val="24"/>
          <w:szCs w:val="24"/>
          <w:lang w:eastAsia="en-US"/>
        </w:rPr>
        <w:t>ИЗПЪЛНИТЕЛЯ</w:t>
      </w:r>
      <w:r w:rsidRPr="004725D8">
        <w:rPr>
          <w:sz w:val="24"/>
          <w:szCs w:val="24"/>
          <w:lang w:eastAsia="en-US"/>
        </w:rPr>
        <w:t xml:space="preserve"> или упълномощено от него лице.</w:t>
      </w:r>
    </w:p>
    <w:p w14:paraId="5104BA99"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(3) Гаранцията или съответната част от нея не се освобождава от </w:t>
      </w:r>
      <w:r w:rsidRPr="004725D8">
        <w:rPr>
          <w:b/>
          <w:sz w:val="24"/>
          <w:szCs w:val="24"/>
          <w:lang w:eastAsia="en-US"/>
        </w:rPr>
        <w:t>ВЪЗЛОЖИТЕЛЯ</w:t>
      </w:r>
      <w:r w:rsidRPr="004725D8">
        <w:rPr>
          <w:sz w:val="24"/>
          <w:szCs w:val="24"/>
          <w:lang w:eastAsia="en-US"/>
        </w:rPr>
        <w:t xml:space="preserve">, ако в процеса на изпълнение на договора е възникнал спор между Страните относно неизпълнение на задълженията на </w:t>
      </w:r>
      <w:r w:rsidRPr="004725D8">
        <w:rPr>
          <w:b/>
          <w:sz w:val="24"/>
          <w:szCs w:val="24"/>
          <w:lang w:eastAsia="en-US"/>
        </w:rPr>
        <w:t>ИЗПЪЛНИТЕЛЯ</w:t>
      </w:r>
      <w:r w:rsidRPr="004725D8">
        <w:rPr>
          <w:sz w:val="24"/>
          <w:szCs w:val="24"/>
          <w:lang w:eastAsia="en-US"/>
        </w:rPr>
        <w:t xml:space="preserve"> и въпросът е отнесен за решаване пред съд. При решаване на спора в полза на </w:t>
      </w:r>
      <w:r w:rsidRPr="004725D8">
        <w:rPr>
          <w:b/>
          <w:sz w:val="24"/>
          <w:szCs w:val="24"/>
          <w:lang w:eastAsia="en-US"/>
        </w:rPr>
        <w:t>ВЪЗЛОЖИТЕЛЯ</w:t>
      </w:r>
      <w:r w:rsidRPr="004725D8">
        <w:rPr>
          <w:sz w:val="24"/>
          <w:szCs w:val="24"/>
          <w:lang w:eastAsia="en-US"/>
        </w:rPr>
        <w:t xml:space="preserve"> той може да пристъпи към усвояване на гаранциите.</w:t>
      </w:r>
    </w:p>
    <w:p w14:paraId="3D776E40"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b/>
          <w:sz w:val="24"/>
          <w:szCs w:val="24"/>
          <w:lang w:eastAsia="en-US"/>
        </w:rPr>
        <w:t>ВЪЗЛОЖИТЕЛЯТ</w:t>
      </w:r>
      <w:r w:rsidRPr="004725D8">
        <w:rPr>
          <w:sz w:val="24"/>
          <w:szCs w:val="24"/>
          <w:lang w:eastAsia="en-US"/>
        </w:rPr>
        <w:t xml:space="preserve"> има право да задържи съответна част и да се удовлетвори от Гаранцията за изпълнение, когато </w:t>
      </w:r>
      <w:r w:rsidRPr="004725D8">
        <w:rPr>
          <w:b/>
          <w:sz w:val="24"/>
          <w:szCs w:val="24"/>
          <w:lang w:eastAsia="en-US"/>
        </w:rPr>
        <w:t>ИЗПЪЛНИТЕЛЯТ</w:t>
      </w:r>
      <w:r w:rsidRPr="004725D8">
        <w:rPr>
          <w:sz w:val="24"/>
          <w:szCs w:val="24"/>
          <w:lang w:eastAsia="en-US"/>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4725D8">
        <w:rPr>
          <w:b/>
          <w:sz w:val="24"/>
          <w:szCs w:val="24"/>
          <w:lang w:eastAsia="en-US"/>
        </w:rPr>
        <w:t>ИЗПЪЛНИТЕЛЯ</w:t>
      </w:r>
      <w:r w:rsidRPr="004725D8">
        <w:rPr>
          <w:sz w:val="24"/>
          <w:szCs w:val="24"/>
          <w:lang w:eastAsia="en-US"/>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29CD71F5"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b/>
          <w:sz w:val="24"/>
          <w:szCs w:val="24"/>
          <w:lang w:eastAsia="en-US"/>
        </w:rPr>
        <w:t>ВЪЗЛОЖИТЕЛЯТ</w:t>
      </w:r>
      <w:r w:rsidRPr="004725D8">
        <w:rPr>
          <w:sz w:val="24"/>
          <w:szCs w:val="24"/>
          <w:lang w:eastAsia="en-US"/>
        </w:rPr>
        <w:t xml:space="preserve"> има право да задържи Гаранцията за изпълнение в пълен размер, в следните случаи:</w:t>
      </w:r>
    </w:p>
    <w:p w14:paraId="49997C46"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1. при пълно неизпълнение и разваляне на договора от страна на </w:t>
      </w:r>
      <w:r w:rsidRPr="004725D8">
        <w:rPr>
          <w:b/>
          <w:sz w:val="24"/>
          <w:szCs w:val="24"/>
          <w:lang w:eastAsia="en-US"/>
        </w:rPr>
        <w:t>ВЪЗЛОЖИТЕЛЯ</w:t>
      </w:r>
      <w:r w:rsidRPr="004725D8">
        <w:rPr>
          <w:sz w:val="24"/>
          <w:szCs w:val="24"/>
          <w:lang w:eastAsia="en-US"/>
        </w:rPr>
        <w:t xml:space="preserve"> на това основание; </w:t>
      </w:r>
    </w:p>
    <w:p w14:paraId="20417315" w14:textId="77777777" w:rsidR="004725D8" w:rsidRPr="004725D8" w:rsidRDefault="004725D8" w:rsidP="004725D8">
      <w:pPr>
        <w:widowControl/>
        <w:autoSpaceDE/>
        <w:autoSpaceDN/>
        <w:adjustRightInd/>
        <w:spacing w:line="360" w:lineRule="auto"/>
        <w:ind w:firstLine="567"/>
        <w:jc w:val="both"/>
        <w:rPr>
          <w:sz w:val="24"/>
          <w:szCs w:val="24"/>
          <w:lang w:eastAsia="en-US"/>
        </w:rPr>
      </w:pPr>
      <w:r w:rsidRPr="004725D8">
        <w:rPr>
          <w:sz w:val="24"/>
          <w:szCs w:val="24"/>
          <w:lang w:eastAsia="en-US"/>
        </w:rPr>
        <w:t xml:space="preserve">2. при прекратяване на дейността на </w:t>
      </w:r>
      <w:r w:rsidRPr="004725D8">
        <w:rPr>
          <w:b/>
          <w:sz w:val="24"/>
          <w:szCs w:val="24"/>
          <w:lang w:eastAsia="en-US"/>
        </w:rPr>
        <w:t>ИЗПЪЛНИТЕЛЯ</w:t>
      </w:r>
      <w:r w:rsidRPr="004725D8">
        <w:rPr>
          <w:sz w:val="24"/>
          <w:szCs w:val="24"/>
          <w:lang w:eastAsia="en-US"/>
        </w:rPr>
        <w:t xml:space="preserve"> или при обявяването му в несъстоятелност.</w:t>
      </w:r>
    </w:p>
    <w:p w14:paraId="09E8A474"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sz w:val="24"/>
          <w:szCs w:val="24"/>
          <w:lang w:eastAsia="en-US"/>
        </w:rPr>
        <w:t xml:space="preserve">Във всеки случай на задържане на Гаранцията за изпълнение, </w:t>
      </w:r>
      <w:r w:rsidRPr="004725D8">
        <w:rPr>
          <w:b/>
          <w:sz w:val="24"/>
          <w:szCs w:val="24"/>
          <w:lang w:eastAsia="en-US"/>
        </w:rPr>
        <w:t>ВЪЗЛОЖИТЕЛЯТ</w:t>
      </w:r>
      <w:r w:rsidRPr="004725D8">
        <w:rPr>
          <w:sz w:val="24"/>
          <w:szCs w:val="24"/>
          <w:lang w:eastAsia="en-US"/>
        </w:rPr>
        <w:t xml:space="preserve"> уведомява </w:t>
      </w:r>
      <w:r w:rsidRPr="004725D8">
        <w:rPr>
          <w:b/>
          <w:sz w:val="24"/>
          <w:szCs w:val="24"/>
          <w:lang w:eastAsia="en-US"/>
        </w:rPr>
        <w:t>ИЗПЪЛНИТЕЛЯ</w:t>
      </w:r>
      <w:r w:rsidRPr="004725D8">
        <w:rPr>
          <w:sz w:val="24"/>
          <w:szCs w:val="24"/>
          <w:lang w:eastAsia="en-US"/>
        </w:rPr>
        <w:t xml:space="preserve"> за задържането и неговото основание. Задържането на Гаранцията за изпълнение изцяло или частично не изчерпва правата на </w:t>
      </w:r>
      <w:r w:rsidRPr="004725D8">
        <w:rPr>
          <w:b/>
          <w:sz w:val="24"/>
          <w:szCs w:val="24"/>
          <w:lang w:eastAsia="en-US"/>
        </w:rPr>
        <w:t>ВЪЗЛОЖИТЕЛЯ</w:t>
      </w:r>
      <w:r w:rsidRPr="004725D8">
        <w:rPr>
          <w:sz w:val="24"/>
          <w:szCs w:val="24"/>
          <w:lang w:eastAsia="en-US"/>
        </w:rPr>
        <w:t xml:space="preserve"> да търси обезщетение в по-голям размер.</w:t>
      </w:r>
    </w:p>
    <w:p w14:paraId="3CF9B5FB" w14:textId="53B3AECE"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sz w:val="24"/>
          <w:szCs w:val="24"/>
          <w:lang w:eastAsia="en-US"/>
        </w:rPr>
        <w:t xml:space="preserve">Когато </w:t>
      </w:r>
      <w:r w:rsidRPr="004725D8">
        <w:rPr>
          <w:b/>
          <w:sz w:val="24"/>
          <w:szCs w:val="24"/>
          <w:lang w:eastAsia="en-US"/>
        </w:rPr>
        <w:t>ВЪЗЛОЖИТЕЛЯТ</w:t>
      </w:r>
      <w:r w:rsidRPr="004725D8">
        <w:rPr>
          <w:sz w:val="24"/>
          <w:szCs w:val="24"/>
          <w:lang w:eastAsia="en-US"/>
        </w:rPr>
        <w:t xml:space="preserve"> се е удовлетворил от Гаранцията за изпълнение и договорът продължава да е в сила, </w:t>
      </w:r>
      <w:r w:rsidRPr="004725D8">
        <w:rPr>
          <w:b/>
          <w:sz w:val="24"/>
          <w:szCs w:val="24"/>
          <w:lang w:eastAsia="en-US"/>
        </w:rPr>
        <w:t>ИЗПЪЛНИТЕЛЯТ</w:t>
      </w:r>
      <w:r w:rsidRPr="004725D8">
        <w:rPr>
          <w:sz w:val="24"/>
          <w:szCs w:val="24"/>
          <w:lang w:eastAsia="en-US"/>
        </w:rPr>
        <w:t xml:space="preserve"> се задължава в срок до 5 (пет) дни да допълни Гаранцията за изпълнение, като внесе усвоената от </w:t>
      </w:r>
      <w:r w:rsidRPr="004725D8">
        <w:rPr>
          <w:b/>
          <w:sz w:val="24"/>
          <w:szCs w:val="24"/>
          <w:lang w:eastAsia="en-US"/>
        </w:rPr>
        <w:t>ВЪЗЛОЖИТЕЛЯ</w:t>
      </w:r>
      <w:r w:rsidRPr="004725D8">
        <w:rPr>
          <w:sz w:val="24"/>
          <w:szCs w:val="24"/>
          <w:lang w:eastAsia="en-US"/>
        </w:rPr>
        <w:t xml:space="preserve"> сума по сметката на </w:t>
      </w:r>
      <w:r w:rsidRPr="004725D8">
        <w:rPr>
          <w:b/>
          <w:sz w:val="24"/>
          <w:szCs w:val="24"/>
          <w:lang w:eastAsia="en-US"/>
        </w:rPr>
        <w:t>ВЪЗЛОЖИТЕЛЯ</w:t>
      </w:r>
      <w:r w:rsidRPr="004725D8">
        <w:rPr>
          <w:sz w:val="24"/>
          <w:szCs w:val="24"/>
          <w:lang w:eastAsia="en-US"/>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FE5E73">
        <w:rPr>
          <w:sz w:val="24"/>
          <w:szCs w:val="24"/>
          <w:lang w:eastAsia="en-US"/>
        </w:rPr>
        <w:t>1</w:t>
      </w:r>
      <w:r w:rsidRPr="004725D8">
        <w:rPr>
          <w:sz w:val="24"/>
          <w:szCs w:val="24"/>
          <w:lang w:eastAsia="en-US"/>
        </w:rPr>
        <w:t xml:space="preserve"> от договора.</w:t>
      </w:r>
    </w:p>
    <w:p w14:paraId="52C72EBB" w14:textId="77777777" w:rsidR="004725D8" w:rsidRPr="004725D8" w:rsidRDefault="004725D8" w:rsidP="004725D8">
      <w:pPr>
        <w:widowControl/>
        <w:numPr>
          <w:ilvl w:val="0"/>
          <w:numId w:val="33"/>
        </w:numPr>
        <w:autoSpaceDE/>
        <w:autoSpaceDN/>
        <w:adjustRightInd/>
        <w:spacing w:line="360" w:lineRule="auto"/>
        <w:ind w:left="0" w:firstLine="426"/>
        <w:contextualSpacing/>
        <w:jc w:val="both"/>
        <w:rPr>
          <w:sz w:val="24"/>
          <w:szCs w:val="24"/>
          <w:lang w:eastAsia="en-US"/>
        </w:rPr>
      </w:pPr>
      <w:r w:rsidRPr="004725D8">
        <w:rPr>
          <w:b/>
          <w:sz w:val="24"/>
          <w:szCs w:val="24"/>
          <w:lang w:eastAsia="en-US"/>
        </w:rPr>
        <w:t>ВЪЗЛОЖИТЕЛЯТ</w:t>
      </w:r>
      <w:r w:rsidRPr="004725D8">
        <w:rPr>
          <w:sz w:val="24"/>
          <w:szCs w:val="24"/>
          <w:lang w:eastAsia="en-US"/>
        </w:rPr>
        <w:t xml:space="preserve"> не дължи лихва за времето, през което средствата по Гаранцията за изпълнение са престояли при него законосъобразно.</w:t>
      </w:r>
    </w:p>
    <w:p w14:paraId="7D517DED" w14:textId="77777777" w:rsidR="000C6EE8" w:rsidRPr="0053786C" w:rsidRDefault="000C6EE8" w:rsidP="007948C4">
      <w:pPr>
        <w:pStyle w:val="ListParagraph"/>
        <w:shd w:val="clear" w:color="auto" w:fill="FFFFFF"/>
        <w:tabs>
          <w:tab w:val="left" w:pos="1134"/>
        </w:tabs>
        <w:spacing w:line="360" w:lineRule="auto"/>
        <w:ind w:left="426" w:right="2"/>
        <w:jc w:val="both"/>
        <w:rPr>
          <w:sz w:val="24"/>
          <w:szCs w:val="24"/>
        </w:rPr>
      </w:pPr>
    </w:p>
    <w:p w14:paraId="77DDDDE0" w14:textId="16D87A61" w:rsidR="003629A4" w:rsidRPr="0053786C" w:rsidRDefault="003629A4" w:rsidP="007948C4">
      <w:pPr>
        <w:pStyle w:val="Heading8"/>
        <w:numPr>
          <w:ilvl w:val="0"/>
          <w:numId w:val="15"/>
        </w:numPr>
        <w:spacing w:before="0" w:after="0" w:line="360" w:lineRule="auto"/>
        <w:ind w:left="0" w:right="2" w:firstLine="567"/>
        <w:jc w:val="both"/>
        <w:rPr>
          <w:rFonts w:ascii="Times New Roman" w:hAnsi="Times New Roman"/>
          <w:b/>
          <w:i w:val="0"/>
        </w:rPr>
      </w:pPr>
      <w:r w:rsidRPr="0053786C">
        <w:rPr>
          <w:rFonts w:ascii="Times New Roman" w:hAnsi="Times New Roman"/>
          <w:b/>
          <w:i w:val="0"/>
        </w:rPr>
        <w:lastRenderedPageBreak/>
        <w:t>ПРИЕМАНЕ И ПРЕДАВАНЕ НА ИЗПЪЛНЕНИЕТО</w:t>
      </w:r>
    </w:p>
    <w:p w14:paraId="589EA836" w14:textId="2519E777" w:rsidR="00536C07" w:rsidRDefault="003629A4" w:rsidP="00536C07">
      <w:pPr>
        <w:pStyle w:val="ListParagraph"/>
        <w:numPr>
          <w:ilvl w:val="0"/>
          <w:numId w:val="34"/>
        </w:numPr>
        <w:shd w:val="clear" w:color="auto" w:fill="FFFFFF"/>
        <w:tabs>
          <w:tab w:val="left" w:pos="1134"/>
        </w:tabs>
        <w:autoSpaceDE/>
        <w:autoSpaceDN/>
        <w:adjustRightInd/>
        <w:spacing w:line="360" w:lineRule="auto"/>
        <w:ind w:left="0" w:right="-1" w:firstLine="426"/>
        <w:jc w:val="both"/>
        <w:rPr>
          <w:bCs/>
          <w:sz w:val="24"/>
          <w:szCs w:val="24"/>
        </w:rPr>
      </w:pPr>
      <w:r w:rsidRPr="0053312F">
        <w:rPr>
          <w:bCs/>
          <w:sz w:val="24"/>
          <w:szCs w:val="24"/>
        </w:rPr>
        <w:t xml:space="preserve">(1) </w:t>
      </w:r>
      <w:r w:rsidR="0053312F">
        <w:rPr>
          <w:bCs/>
          <w:sz w:val="24"/>
          <w:szCs w:val="24"/>
        </w:rPr>
        <w:t xml:space="preserve">Приемането на доставката на лицензите по този договор се </w:t>
      </w:r>
      <w:r w:rsidR="0053312F" w:rsidRPr="0053312F">
        <w:rPr>
          <w:bCs/>
          <w:sz w:val="24"/>
          <w:szCs w:val="24"/>
        </w:rPr>
        <w:t xml:space="preserve">удостоверява с протокол за приемане и предаване (приемо – предавателен протокол) на лицензите, съгласно изискванията на Приложение 1 – Техническа спецификация. Приемо-предавателният протокол се подписва от представителите на </w:t>
      </w:r>
      <w:r w:rsidR="0053312F">
        <w:rPr>
          <w:bCs/>
          <w:sz w:val="24"/>
          <w:szCs w:val="24"/>
        </w:rPr>
        <w:t>В</w:t>
      </w:r>
      <w:r w:rsidR="0053312F" w:rsidRPr="0053312F">
        <w:rPr>
          <w:bCs/>
          <w:sz w:val="24"/>
          <w:szCs w:val="24"/>
        </w:rPr>
        <w:t xml:space="preserve">ЪЗЛОЖИТЕЛЯ и ИЗПЪЛНИТЕЛЯ, определени в </w:t>
      </w:r>
      <w:r w:rsidR="0053312F" w:rsidRPr="00536C07">
        <w:rPr>
          <w:bCs/>
          <w:sz w:val="24"/>
          <w:szCs w:val="24"/>
        </w:rPr>
        <w:t>чл.</w:t>
      </w:r>
      <w:r w:rsidR="00536C07">
        <w:rPr>
          <w:bCs/>
          <w:sz w:val="24"/>
          <w:szCs w:val="24"/>
        </w:rPr>
        <w:t xml:space="preserve"> 34, ал. 2</w:t>
      </w:r>
      <w:r w:rsidR="0053312F" w:rsidRPr="0053312F">
        <w:rPr>
          <w:bCs/>
          <w:sz w:val="24"/>
          <w:szCs w:val="24"/>
        </w:rPr>
        <w:t xml:space="preserve"> от договора в два оригинални екземпляра – по един за всяка от страните.  </w:t>
      </w:r>
      <w:r w:rsidR="005D2C94" w:rsidRPr="005D2C94">
        <w:rPr>
          <w:bCs/>
          <w:sz w:val="24"/>
          <w:szCs w:val="24"/>
        </w:rPr>
        <w:t>Изпълнението може да бъде прието и по електронен път, като протоколът се подписва от определените лица в чл. 34, ал.2 с електронен подпис, създаден с квалифицирано удостоверение за електронен подпис.</w:t>
      </w:r>
    </w:p>
    <w:p w14:paraId="3F1CD95B" w14:textId="77777777" w:rsidR="00C32DF4" w:rsidRDefault="005E4001" w:rsidP="00C32DF4">
      <w:pPr>
        <w:pStyle w:val="ListParagraph"/>
        <w:shd w:val="clear" w:color="auto" w:fill="FFFFFF"/>
        <w:tabs>
          <w:tab w:val="left" w:pos="851"/>
        </w:tabs>
        <w:autoSpaceDE/>
        <w:autoSpaceDN/>
        <w:adjustRightInd/>
        <w:spacing w:line="360" w:lineRule="auto"/>
        <w:ind w:left="0" w:right="-1"/>
        <w:jc w:val="both"/>
        <w:rPr>
          <w:bCs/>
          <w:sz w:val="24"/>
          <w:szCs w:val="24"/>
        </w:rPr>
      </w:pPr>
      <w:r>
        <w:rPr>
          <w:bCs/>
          <w:sz w:val="24"/>
          <w:szCs w:val="24"/>
        </w:rPr>
        <w:tab/>
      </w:r>
      <w:r w:rsidR="008405ED">
        <w:rPr>
          <w:bCs/>
          <w:sz w:val="24"/>
          <w:szCs w:val="24"/>
        </w:rPr>
        <w:t>(</w:t>
      </w:r>
      <w:r w:rsidR="0053312F">
        <w:rPr>
          <w:bCs/>
          <w:sz w:val="24"/>
          <w:szCs w:val="24"/>
        </w:rPr>
        <w:t>2</w:t>
      </w:r>
      <w:r w:rsidR="008405ED">
        <w:rPr>
          <w:bCs/>
          <w:sz w:val="24"/>
          <w:szCs w:val="24"/>
        </w:rPr>
        <w:t xml:space="preserve">) </w:t>
      </w:r>
      <w:r w:rsidR="00092E4B" w:rsidRPr="006340F7">
        <w:rPr>
          <w:bCs/>
          <w:sz w:val="24"/>
          <w:szCs w:val="24"/>
        </w:rPr>
        <w:t xml:space="preserve">Приемането на </w:t>
      </w:r>
      <w:r w:rsidR="00026109" w:rsidRPr="006340F7">
        <w:rPr>
          <w:bCs/>
          <w:sz w:val="24"/>
          <w:szCs w:val="24"/>
        </w:rPr>
        <w:t>изпълнението на услугите</w:t>
      </w:r>
      <w:r w:rsidR="00FD279A" w:rsidRPr="006340F7">
        <w:rPr>
          <w:bCs/>
          <w:sz w:val="24"/>
          <w:szCs w:val="24"/>
        </w:rPr>
        <w:t xml:space="preserve"> по поддръжка</w:t>
      </w:r>
      <w:r w:rsidR="00FE193F" w:rsidRPr="006340F7">
        <w:rPr>
          <w:bCs/>
          <w:sz w:val="24"/>
          <w:szCs w:val="24"/>
        </w:rPr>
        <w:t xml:space="preserve"> по чл. 1, ал. 2 се извършва чрез протокол за активирана техническа поддръжка, </w:t>
      </w:r>
      <w:r w:rsidR="00F0017A" w:rsidRPr="006340F7">
        <w:rPr>
          <w:bCs/>
          <w:sz w:val="24"/>
          <w:szCs w:val="24"/>
        </w:rPr>
        <w:t>съгласно изискванията на Приложение 1 – Техническа спецификация</w:t>
      </w:r>
      <w:r w:rsidR="00527509" w:rsidRPr="006340F7">
        <w:rPr>
          <w:bCs/>
          <w:sz w:val="24"/>
          <w:szCs w:val="24"/>
        </w:rPr>
        <w:t>, за съответния отчетен период, който се п</w:t>
      </w:r>
      <w:r w:rsidR="00FE193F" w:rsidRPr="006340F7">
        <w:rPr>
          <w:bCs/>
          <w:sz w:val="24"/>
          <w:szCs w:val="24"/>
        </w:rPr>
        <w:t xml:space="preserve">редставя от ИЗПЪЛНИТЕЛЯ на ВЪЗЛОЖИТЕЛЯ </w:t>
      </w:r>
      <w:r w:rsidR="00FF72D8" w:rsidRPr="006340F7">
        <w:rPr>
          <w:bCs/>
          <w:sz w:val="24"/>
          <w:szCs w:val="24"/>
        </w:rPr>
        <w:t>в срок до 01 декември</w:t>
      </w:r>
      <w:r w:rsidR="004B308F" w:rsidRPr="006340F7">
        <w:rPr>
          <w:bCs/>
          <w:sz w:val="24"/>
          <w:szCs w:val="24"/>
        </w:rPr>
        <w:t xml:space="preserve"> </w:t>
      </w:r>
      <w:r w:rsidR="004B308F" w:rsidRPr="006340F7">
        <w:rPr>
          <w:spacing w:val="-4"/>
          <w:sz w:val="24"/>
          <w:szCs w:val="24"/>
        </w:rPr>
        <w:t>на годината, в която започва съответният  отчетен период</w:t>
      </w:r>
      <w:r w:rsidR="004B308F" w:rsidRPr="006340F7">
        <w:rPr>
          <w:bCs/>
          <w:sz w:val="24"/>
          <w:szCs w:val="24"/>
        </w:rPr>
        <w:t>.</w:t>
      </w:r>
      <w:r w:rsidR="003F5BAB">
        <w:rPr>
          <w:bCs/>
          <w:sz w:val="24"/>
          <w:szCs w:val="24"/>
        </w:rPr>
        <w:t xml:space="preserve"> </w:t>
      </w:r>
      <w:r w:rsidR="006D6FE9">
        <w:rPr>
          <w:bCs/>
          <w:sz w:val="24"/>
          <w:szCs w:val="24"/>
        </w:rPr>
        <w:t>П</w:t>
      </w:r>
      <w:r w:rsidR="00CB2ECF" w:rsidRPr="0053312F">
        <w:rPr>
          <w:bCs/>
          <w:sz w:val="24"/>
          <w:szCs w:val="24"/>
        </w:rPr>
        <w:t>ротокол</w:t>
      </w:r>
      <w:r w:rsidR="006D6FE9">
        <w:rPr>
          <w:bCs/>
          <w:sz w:val="24"/>
          <w:szCs w:val="24"/>
        </w:rPr>
        <w:t>ът</w:t>
      </w:r>
      <w:r w:rsidR="00CB2ECF" w:rsidRPr="0053312F">
        <w:rPr>
          <w:bCs/>
          <w:sz w:val="24"/>
          <w:szCs w:val="24"/>
        </w:rPr>
        <w:t xml:space="preserve"> се подписва от представителите на </w:t>
      </w:r>
      <w:r w:rsidR="00CB2ECF">
        <w:rPr>
          <w:bCs/>
          <w:sz w:val="24"/>
          <w:szCs w:val="24"/>
        </w:rPr>
        <w:t>В</w:t>
      </w:r>
      <w:r w:rsidR="00CB2ECF" w:rsidRPr="0053312F">
        <w:rPr>
          <w:bCs/>
          <w:sz w:val="24"/>
          <w:szCs w:val="24"/>
        </w:rPr>
        <w:t xml:space="preserve">ЪЗЛОЖИТЕЛЯ и ИЗПЪЛНИТЕЛЯ, определени в </w:t>
      </w:r>
      <w:r w:rsidR="00CB2ECF" w:rsidRPr="00536C07">
        <w:rPr>
          <w:bCs/>
          <w:sz w:val="24"/>
          <w:szCs w:val="24"/>
        </w:rPr>
        <w:t>чл.</w:t>
      </w:r>
      <w:r w:rsidR="00CB2ECF">
        <w:rPr>
          <w:bCs/>
          <w:sz w:val="24"/>
          <w:szCs w:val="24"/>
        </w:rPr>
        <w:t xml:space="preserve"> 34, ал. 2</w:t>
      </w:r>
      <w:r w:rsidR="00CB2ECF" w:rsidRPr="0053312F">
        <w:rPr>
          <w:bCs/>
          <w:sz w:val="24"/>
          <w:szCs w:val="24"/>
        </w:rPr>
        <w:t xml:space="preserve"> от договора в два оригинални екземпляра – по един за всяка от страните.  </w:t>
      </w:r>
      <w:r w:rsidR="00C32DF4" w:rsidRPr="00C32DF4">
        <w:rPr>
          <w:bCs/>
          <w:sz w:val="24"/>
          <w:szCs w:val="24"/>
        </w:rPr>
        <w:t xml:space="preserve">Изпълнението може да бъде прието и по електронен път, като протоколът се подписва от определените лица в чл. 34, ал.2 с електронен подпис, създаден с квалифицирано удостоверение за електронен подпис </w:t>
      </w:r>
    </w:p>
    <w:p w14:paraId="1ACA27D2" w14:textId="50CB5DA9" w:rsidR="00AF3D05" w:rsidRPr="0053786C" w:rsidRDefault="00C32DF4" w:rsidP="00C32DF4">
      <w:pPr>
        <w:pStyle w:val="ListParagraph"/>
        <w:shd w:val="clear" w:color="auto" w:fill="FFFFFF"/>
        <w:tabs>
          <w:tab w:val="left" w:pos="851"/>
        </w:tabs>
        <w:autoSpaceDE/>
        <w:autoSpaceDN/>
        <w:adjustRightInd/>
        <w:spacing w:line="360" w:lineRule="auto"/>
        <w:ind w:left="0" w:right="-1"/>
        <w:jc w:val="both"/>
        <w:rPr>
          <w:bCs/>
          <w:sz w:val="24"/>
          <w:szCs w:val="24"/>
        </w:rPr>
      </w:pPr>
      <w:r>
        <w:rPr>
          <w:bCs/>
          <w:sz w:val="24"/>
          <w:szCs w:val="24"/>
        </w:rPr>
        <w:tab/>
      </w:r>
      <w:r w:rsidR="00116146">
        <w:rPr>
          <w:bCs/>
          <w:sz w:val="24"/>
          <w:szCs w:val="24"/>
        </w:rPr>
        <w:t>(3)</w:t>
      </w:r>
      <w:r w:rsidR="00AF3D05" w:rsidRPr="0053786C">
        <w:rPr>
          <w:bCs/>
          <w:sz w:val="24"/>
          <w:szCs w:val="24"/>
        </w:rPr>
        <w:t xml:space="preserve">В случай, че изпълнението на </w:t>
      </w:r>
      <w:r w:rsidR="0053312F">
        <w:rPr>
          <w:bCs/>
          <w:sz w:val="24"/>
          <w:szCs w:val="24"/>
        </w:rPr>
        <w:t>доставката</w:t>
      </w:r>
      <w:r w:rsidR="00116146">
        <w:rPr>
          <w:bCs/>
          <w:sz w:val="24"/>
          <w:szCs w:val="24"/>
        </w:rPr>
        <w:t>/услугата по поддръжка</w:t>
      </w:r>
      <w:r w:rsidR="00AF3D05" w:rsidRPr="0053786C">
        <w:rPr>
          <w:bCs/>
          <w:sz w:val="24"/>
          <w:szCs w:val="24"/>
        </w:rPr>
        <w:t xml:space="preserve"> е без отклонение от изискванията на</w:t>
      </w:r>
      <w:r w:rsidR="008405ED">
        <w:rPr>
          <w:bCs/>
          <w:sz w:val="24"/>
          <w:szCs w:val="24"/>
        </w:rPr>
        <w:t xml:space="preserve"> </w:t>
      </w:r>
      <w:r w:rsidR="005D7FC0">
        <w:rPr>
          <w:bCs/>
          <w:sz w:val="24"/>
          <w:szCs w:val="24"/>
        </w:rPr>
        <w:t xml:space="preserve">настоящия договор и приложенията към него, </w:t>
      </w:r>
      <w:r w:rsidR="00AF3D05" w:rsidRPr="0053786C">
        <w:rPr>
          <w:bCs/>
          <w:sz w:val="24"/>
          <w:szCs w:val="24"/>
        </w:rPr>
        <w:t>протокол</w:t>
      </w:r>
      <w:r w:rsidR="00183065">
        <w:rPr>
          <w:bCs/>
          <w:sz w:val="24"/>
          <w:szCs w:val="24"/>
        </w:rPr>
        <w:t xml:space="preserve">ите </w:t>
      </w:r>
      <w:r w:rsidR="00AF3D05" w:rsidRPr="0053786C">
        <w:rPr>
          <w:bCs/>
          <w:sz w:val="24"/>
          <w:szCs w:val="24"/>
        </w:rPr>
        <w:t>по ал.1</w:t>
      </w:r>
      <w:r w:rsidR="00183065">
        <w:rPr>
          <w:bCs/>
          <w:sz w:val="24"/>
          <w:szCs w:val="24"/>
        </w:rPr>
        <w:t xml:space="preserve"> и ал.2</w:t>
      </w:r>
      <w:r w:rsidR="00AF3D05" w:rsidRPr="0053786C">
        <w:rPr>
          <w:bCs/>
          <w:sz w:val="24"/>
          <w:szCs w:val="24"/>
          <w:lang w:val="en-US"/>
        </w:rPr>
        <w:t xml:space="preserve"> </w:t>
      </w:r>
      <w:r w:rsidR="00AF3D05" w:rsidRPr="0053786C">
        <w:rPr>
          <w:bCs/>
          <w:sz w:val="24"/>
          <w:szCs w:val="24"/>
        </w:rPr>
        <w:t>се подписва</w:t>
      </w:r>
      <w:r w:rsidR="00183065">
        <w:rPr>
          <w:bCs/>
          <w:sz w:val="24"/>
          <w:szCs w:val="24"/>
        </w:rPr>
        <w:t>т</w:t>
      </w:r>
      <w:r w:rsidR="00AF3D05" w:rsidRPr="0053786C">
        <w:rPr>
          <w:bCs/>
          <w:sz w:val="24"/>
          <w:szCs w:val="24"/>
        </w:rPr>
        <w:t xml:space="preserve"> без забележки.</w:t>
      </w:r>
    </w:p>
    <w:p w14:paraId="09DB9576" w14:textId="534746C5" w:rsidR="003629A4" w:rsidRPr="0053786C" w:rsidRDefault="00763D22" w:rsidP="00C45B41">
      <w:pPr>
        <w:pStyle w:val="ListParagraph"/>
        <w:shd w:val="clear" w:color="auto" w:fill="FFFFFF"/>
        <w:tabs>
          <w:tab w:val="left" w:pos="1134"/>
        </w:tabs>
        <w:autoSpaceDE/>
        <w:autoSpaceDN/>
        <w:adjustRightInd/>
        <w:spacing w:line="360" w:lineRule="auto"/>
        <w:ind w:left="0" w:right="-1" w:firstLine="709"/>
        <w:jc w:val="both"/>
        <w:rPr>
          <w:rStyle w:val="StyleClause2BoldChar"/>
          <w:rFonts w:ascii="Times New Roman" w:hAnsi="Times New Roman"/>
          <w:b w:val="0"/>
        </w:rPr>
      </w:pPr>
      <w:r>
        <w:rPr>
          <w:bCs/>
          <w:sz w:val="24"/>
          <w:szCs w:val="24"/>
        </w:rPr>
        <w:t>(</w:t>
      </w:r>
      <w:r w:rsidR="00C45B41">
        <w:rPr>
          <w:bCs/>
          <w:sz w:val="24"/>
          <w:szCs w:val="24"/>
        </w:rPr>
        <w:t>4</w:t>
      </w:r>
      <w:r>
        <w:rPr>
          <w:bCs/>
          <w:sz w:val="24"/>
          <w:szCs w:val="24"/>
        </w:rPr>
        <w:t xml:space="preserve">) </w:t>
      </w:r>
      <w:r w:rsidR="00AF3D05" w:rsidRPr="0053786C">
        <w:rPr>
          <w:bCs/>
          <w:sz w:val="24"/>
          <w:szCs w:val="24"/>
        </w:rPr>
        <w:t xml:space="preserve">В случай, </w:t>
      </w:r>
      <w:r w:rsidR="0053312F">
        <w:rPr>
          <w:bCs/>
          <w:sz w:val="24"/>
          <w:szCs w:val="24"/>
        </w:rPr>
        <w:t>че се установи, че доставените лицензи</w:t>
      </w:r>
      <w:r w:rsidR="00183065">
        <w:rPr>
          <w:bCs/>
          <w:sz w:val="24"/>
          <w:szCs w:val="24"/>
        </w:rPr>
        <w:t>/</w:t>
      </w:r>
      <w:r w:rsidR="00B441B3">
        <w:rPr>
          <w:bCs/>
          <w:sz w:val="24"/>
          <w:szCs w:val="24"/>
        </w:rPr>
        <w:t>извършените услуги и/или представените протоколи</w:t>
      </w:r>
      <w:r w:rsidR="0053312F">
        <w:rPr>
          <w:bCs/>
          <w:sz w:val="24"/>
          <w:szCs w:val="24"/>
        </w:rPr>
        <w:t xml:space="preserve"> не съответстват на изискванията на този договор и приложенията към него или има</w:t>
      </w:r>
      <w:r w:rsidR="00B441B3">
        <w:rPr>
          <w:bCs/>
          <w:sz w:val="24"/>
          <w:szCs w:val="24"/>
        </w:rPr>
        <w:t>т</w:t>
      </w:r>
      <w:r w:rsidR="0053312F">
        <w:rPr>
          <w:bCs/>
          <w:sz w:val="24"/>
          <w:szCs w:val="24"/>
        </w:rPr>
        <w:t xml:space="preserve"> недостатъци</w:t>
      </w:r>
      <w:r w:rsidR="00AF3D05" w:rsidRPr="0053786C">
        <w:rPr>
          <w:bCs/>
          <w:sz w:val="24"/>
          <w:szCs w:val="24"/>
        </w:rPr>
        <w:t xml:space="preserve">, </w:t>
      </w:r>
      <w:r w:rsidR="00AF3D05" w:rsidRPr="0053786C">
        <w:rPr>
          <w:b/>
          <w:bCs/>
          <w:sz w:val="24"/>
          <w:szCs w:val="24"/>
        </w:rPr>
        <w:t>ВЪЗЛОЖИТЕЛЯ</w:t>
      </w:r>
      <w:r>
        <w:rPr>
          <w:b/>
          <w:bCs/>
          <w:sz w:val="24"/>
          <w:szCs w:val="24"/>
        </w:rPr>
        <w:t>Т</w:t>
      </w:r>
      <w:r w:rsidR="00AF3D05" w:rsidRPr="0053786C">
        <w:rPr>
          <w:b/>
          <w:bCs/>
          <w:sz w:val="24"/>
          <w:szCs w:val="24"/>
        </w:rPr>
        <w:t xml:space="preserve"> </w:t>
      </w:r>
      <w:r w:rsidR="00AF3D05" w:rsidRPr="0053786C">
        <w:rPr>
          <w:bCs/>
          <w:sz w:val="24"/>
          <w:szCs w:val="24"/>
        </w:rPr>
        <w:t xml:space="preserve">дава подходящ срок на </w:t>
      </w:r>
      <w:r w:rsidR="00AF3D05" w:rsidRPr="0053786C">
        <w:rPr>
          <w:b/>
          <w:bCs/>
          <w:sz w:val="24"/>
          <w:szCs w:val="24"/>
        </w:rPr>
        <w:t>ИЗПЪЛНИТЕЛЯ</w:t>
      </w:r>
      <w:r w:rsidR="00AF3D05" w:rsidRPr="0053786C">
        <w:rPr>
          <w:bCs/>
          <w:sz w:val="24"/>
          <w:szCs w:val="24"/>
        </w:rPr>
        <w:t>, но не повече от</w:t>
      </w:r>
      <w:r w:rsidR="00AF3D05" w:rsidRPr="0053786C">
        <w:rPr>
          <w:bCs/>
          <w:sz w:val="24"/>
          <w:szCs w:val="24"/>
          <w:lang w:val="en-US"/>
        </w:rPr>
        <w:t xml:space="preserve"> </w:t>
      </w:r>
      <w:r w:rsidR="00AF3D05" w:rsidRPr="0053786C">
        <w:rPr>
          <w:bCs/>
          <w:sz w:val="24"/>
          <w:szCs w:val="24"/>
        </w:rPr>
        <w:t>5 работни дни, за отстраняване на констатираните отклонения.</w:t>
      </w:r>
      <w:r w:rsidR="00AF3D05" w:rsidRPr="0053786C">
        <w:rPr>
          <w:bCs/>
          <w:sz w:val="24"/>
          <w:szCs w:val="24"/>
          <w:lang w:val="en-US"/>
        </w:rPr>
        <w:t xml:space="preserve"> </w:t>
      </w:r>
      <w:r w:rsidR="00AF3D05" w:rsidRPr="0053786C">
        <w:rPr>
          <w:bCs/>
          <w:sz w:val="24"/>
          <w:szCs w:val="24"/>
        </w:rPr>
        <w:t xml:space="preserve">В този случай </w:t>
      </w:r>
      <w:r w:rsidR="00542F50">
        <w:rPr>
          <w:bCs/>
          <w:sz w:val="24"/>
          <w:szCs w:val="24"/>
        </w:rPr>
        <w:t xml:space="preserve">ВЪЗЛОЖИТЕЛЯТ уведомява писмено ИЗПЪЛНИТЕЛЯ и в срок </w:t>
      </w:r>
      <w:r w:rsidR="001E5435">
        <w:rPr>
          <w:bCs/>
          <w:sz w:val="24"/>
          <w:szCs w:val="24"/>
        </w:rPr>
        <w:t xml:space="preserve">до 10 (десет) дни от получаване на уведомлението, </w:t>
      </w:r>
      <w:r w:rsidR="003629A4" w:rsidRPr="0053786C">
        <w:rPr>
          <w:rStyle w:val="StyleClause2BoldChar"/>
          <w:rFonts w:ascii="Times New Roman" w:hAnsi="Times New Roman"/>
          <w:b w:val="0"/>
        </w:rPr>
        <w:t>страните подписват двустранен протокол, в който се описват констатираните несъответствия и се посочва срокът, в който същите ще бъдат отстранени.</w:t>
      </w:r>
      <w:r w:rsidR="003201B3">
        <w:rPr>
          <w:rStyle w:val="StyleClause2BoldChar"/>
          <w:rFonts w:ascii="Times New Roman" w:hAnsi="Times New Roman"/>
          <w:b w:val="0"/>
        </w:rPr>
        <w:t xml:space="preserve"> </w:t>
      </w:r>
      <w:r w:rsidR="00D17151">
        <w:rPr>
          <w:rStyle w:val="StyleClause2BoldChar"/>
          <w:rFonts w:ascii="Times New Roman" w:hAnsi="Times New Roman"/>
          <w:b w:val="0"/>
        </w:rPr>
        <w:t xml:space="preserve">В случай, че забележките не бъдат отстранени в договорения срок, ВЪЗЛОЖИТЕЛЯТ може да развали договора с едностранно уведомление, отправено до другата страна без предизвестие. </w:t>
      </w:r>
    </w:p>
    <w:p w14:paraId="6514AFC6" w14:textId="4FCD57F4" w:rsidR="00AF3D05" w:rsidRDefault="00763D22" w:rsidP="0053312F">
      <w:pPr>
        <w:pStyle w:val="ListParagraph"/>
        <w:shd w:val="clear" w:color="auto" w:fill="FFFFFF"/>
        <w:tabs>
          <w:tab w:val="left" w:pos="1134"/>
        </w:tabs>
        <w:autoSpaceDE/>
        <w:autoSpaceDN/>
        <w:adjustRightInd/>
        <w:spacing w:line="360" w:lineRule="auto"/>
        <w:ind w:left="-142" w:right="-1" w:firstLine="709"/>
        <w:jc w:val="both"/>
        <w:rPr>
          <w:sz w:val="24"/>
          <w:szCs w:val="24"/>
        </w:rPr>
      </w:pPr>
      <w:r>
        <w:rPr>
          <w:sz w:val="24"/>
          <w:szCs w:val="24"/>
        </w:rPr>
        <w:t>(</w:t>
      </w:r>
      <w:r w:rsidR="00BF3FFE">
        <w:rPr>
          <w:sz w:val="24"/>
          <w:szCs w:val="24"/>
        </w:rPr>
        <w:t>5</w:t>
      </w:r>
      <w:r>
        <w:rPr>
          <w:sz w:val="24"/>
          <w:szCs w:val="24"/>
        </w:rPr>
        <w:t xml:space="preserve">) </w:t>
      </w:r>
      <w:r w:rsidR="00404F3E">
        <w:rPr>
          <w:sz w:val="24"/>
          <w:szCs w:val="24"/>
        </w:rPr>
        <w:t xml:space="preserve">Документите по предходните алинеи мога да бъдат подписвани с електронен подпис, създаден с </w:t>
      </w:r>
      <w:r w:rsidR="00114E1E">
        <w:rPr>
          <w:sz w:val="24"/>
          <w:szCs w:val="24"/>
        </w:rPr>
        <w:t xml:space="preserve">удостоверение за квалифициран електронен подпис от лицата по чл. </w:t>
      </w:r>
      <w:r w:rsidR="00114E1E">
        <w:rPr>
          <w:sz w:val="24"/>
          <w:szCs w:val="24"/>
        </w:rPr>
        <w:lastRenderedPageBreak/>
        <w:t>34, ал.2</w:t>
      </w:r>
      <w:r w:rsidR="0053312F">
        <w:rPr>
          <w:sz w:val="24"/>
          <w:szCs w:val="24"/>
        </w:rPr>
        <w:t xml:space="preserve">. </w:t>
      </w:r>
    </w:p>
    <w:p w14:paraId="24F07436" w14:textId="3CB12B62" w:rsidR="00DA2CB3" w:rsidRPr="00763D22" w:rsidRDefault="00DA2CB3" w:rsidP="00763D22">
      <w:pPr>
        <w:pStyle w:val="ListParagraph"/>
        <w:widowControl/>
        <w:numPr>
          <w:ilvl w:val="0"/>
          <w:numId w:val="15"/>
        </w:numPr>
        <w:spacing w:line="360" w:lineRule="auto"/>
        <w:contextualSpacing w:val="0"/>
        <w:jc w:val="both"/>
        <w:rPr>
          <w:b/>
          <w:sz w:val="24"/>
          <w:szCs w:val="24"/>
        </w:rPr>
      </w:pPr>
      <w:r w:rsidRPr="00763D22">
        <w:rPr>
          <w:b/>
          <w:sz w:val="24"/>
          <w:szCs w:val="24"/>
        </w:rPr>
        <w:t>ПОДИЗПЪЛНИТЕЛИ</w:t>
      </w:r>
    </w:p>
    <w:p w14:paraId="37A6FF5A" w14:textId="77777777" w:rsidR="00DA2CB3" w:rsidRPr="00763D22" w:rsidRDefault="00DA2CB3" w:rsidP="00763D22">
      <w:pPr>
        <w:spacing w:line="360" w:lineRule="auto"/>
        <w:jc w:val="both"/>
        <w:rPr>
          <w:sz w:val="24"/>
          <w:szCs w:val="24"/>
        </w:rPr>
      </w:pPr>
    </w:p>
    <w:p w14:paraId="1C9F0154" w14:textId="12EC8D1F" w:rsidR="00DA2CB3" w:rsidRPr="00763D22" w:rsidRDefault="00DA2CB3" w:rsidP="009416BB">
      <w:pPr>
        <w:spacing w:line="360" w:lineRule="auto"/>
        <w:ind w:firstLine="426"/>
        <w:jc w:val="both"/>
        <w:rPr>
          <w:sz w:val="24"/>
          <w:szCs w:val="24"/>
        </w:rPr>
      </w:pPr>
      <w:r w:rsidRPr="00763D22">
        <w:rPr>
          <w:b/>
          <w:sz w:val="24"/>
          <w:szCs w:val="24"/>
        </w:rPr>
        <w:t>Чл. 2</w:t>
      </w:r>
      <w:r w:rsidR="00763D22" w:rsidRPr="00763D22">
        <w:rPr>
          <w:b/>
          <w:sz w:val="24"/>
          <w:szCs w:val="24"/>
          <w:lang w:val="en-US"/>
        </w:rPr>
        <w:t>3</w:t>
      </w:r>
      <w:r w:rsidRPr="00763D22">
        <w:rPr>
          <w:b/>
          <w:sz w:val="24"/>
          <w:szCs w:val="24"/>
        </w:rPr>
        <w:t>. (1)</w:t>
      </w:r>
      <w:r w:rsidRPr="00763D22">
        <w:rPr>
          <w:sz w:val="24"/>
          <w:szCs w:val="24"/>
        </w:rPr>
        <w:t xml:space="preserve"> За извършване на дейностите по Договора, </w:t>
      </w:r>
      <w:r w:rsidRPr="00763D22">
        <w:rPr>
          <w:b/>
          <w:bCs/>
          <w:sz w:val="24"/>
          <w:szCs w:val="24"/>
        </w:rPr>
        <w:t>ИЗПЪЛНИТЕЛЯТ</w:t>
      </w:r>
      <w:r w:rsidRPr="00763D22">
        <w:rPr>
          <w:sz w:val="24"/>
          <w:szCs w:val="24"/>
        </w:rPr>
        <w:t xml:space="preserve"> има право да ползва само подизпълнителите, посочени от него в офертата, въз основа на която е избран за ИЗПЪЛНИТЕЛ.</w:t>
      </w:r>
    </w:p>
    <w:p w14:paraId="53B2A311" w14:textId="77777777" w:rsidR="00DA2CB3" w:rsidRPr="00763D22" w:rsidRDefault="00DA2CB3" w:rsidP="00763D22">
      <w:pPr>
        <w:spacing w:line="360" w:lineRule="auto"/>
        <w:ind w:firstLine="720"/>
        <w:jc w:val="both"/>
        <w:rPr>
          <w:sz w:val="24"/>
          <w:szCs w:val="24"/>
        </w:rPr>
      </w:pPr>
      <w:r w:rsidRPr="00763D22">
        <w:rPr>
          <w:b/>
          <w:sz w:val="24"/>
          <w:szCs w:val="24"/>
        </w:rPr>
        <w:t xml:space="preserve">(2) </w:t>
      </w:r>
      <w:r w:rsidRPr="00763D22">
        <w:rPr>
          <w:sz w:val="24"/>
          <w:szCs w:val="24"/>
        </w:rPr>
        <w:t>Процентното участие на подизпълнителите в цената за изпълнение на Договора не може да бъде различно от посоченото в офертата на ИЗПЪЛНИТЕЛЯ.</w:t>
      </w:r>
    </w:p>
    <w:p w14:paraId="737BA4EB" w14:textId="77777777" w:rsidR="00DA2CB3" w:rsidRPr="00763D22" w:rsidRDefault="00DA2CB3" w:rsidP="00763D22">
      <w:pPr>
        <w:spacing w:line="360" w:lineRule="auto"/>
        <w:ind w:firstLine="720"/>
        <w:jc w:val="both"/>
        <w:rPr>
          <w:sz w:val="24"/>
          <w:szCs w:val="24"/>
        </w:rPr>
      </w:pPr>
      <w:r w:rsidRPr="00763D22">
        <w:rPr>
          <w:b/>
          <w:sz w:val="24"/>
          <w:szCs w:val="24"/>
        </w:rPr>
        <w:t>(3)</w:t>
      </w:r>
      <w:r w:rsidRPr="00763D22">
        <w:rPr>
          <w:sz w:val="24"/>
          <w:szCs w:val="24"/>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72B3C6D6" w14:textId="77777777" w:rsidR="00DA2CB3" w:rsidRPr="00763D22" w:rsidRDefault="00DA2CB3" w:rsidP="00763D22">
      <w:pPr>
        <w:spacing w:line="360" w:lineRule="auto"/>
        <w:ind w:firstLine="720"/>
        <w:jc w:val="both"/>
        <w:rPr>
          <w:sz w:val="24"/>
          <w:szCs w:val="24"/>
        </w:rPr>
      </w:pPr>
      <w:r w:rsidRPr="00763D22">
        <w:rPr>
          <w:b/>
          <w:sz w:val="24"/>
          <w:szCs w:val="24"/>
        </w:rPr>
        <w:t>(4)</w:t>
      </w:r>
      <w:r w:rsidRPr="00763D22">
        <w:rPr>
          <w:sz w:val="24"/>
          <w:szCs w:val="24"/>
        </w:rPr>
        <w:t xml:space="preserve"> Независимо от използването на подизпълнители, отговорността за изпълнение на настоящия Договор е на ИЗПЪЛНИТЕЛЯ.</w:t>
      </w:r>
    </w:p>
    <w:p w14:paraId="2A7C7A7E" w14:textId="77777777" w:rsidR="00DA2CB3" w:rsidRPr="00763D22" w:rsidRDefault="00DA2CB3" w:rsidP="00763D22">
      <w:pPr>
        <w:spacing w:line="360" w:lineRule="auto"/>
        <w:ind w:firstLine="720"/>
        <w:jc w:val="both"/>
        <w:rPr>
          <w:sz w:val="24"/>
          <w:szCs w:val="24"/>
        </w:rPr>
      </w:pPr>
      <w:r w:rsidRPr="00763D22">
        <w:rPr>
          <w:b/>
          <w:sz w:val="24"/>
          <w:szCs w:val="24"/>
        </w:rPr>
        <w:t>(5)</w:t>
      </w:r>
      <w:r w:rsidRPr="00763D22">
        <w:rPr>
          <w:sz w:val="24"/>
          <w:szCs w:val="24"/>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 </w:t>
      </w:r>
    </w:p>
    <w:p w14:paraId="6FBA3A0E" w14:textId="3A08A6EA" w:rsidR="00DA2CB3" w:rsidRPr="00763D22" w:rsidRDefault="00DA2CB3" w:rsidP="002A1566">
      <w:pPr>
        <w:spacing w:after="120" w:line="360" w:lineRule="auto"/>
        <w:ind w:firstLine="720"/>
        <w:jc w:val="both"/>
        <w:rPr>
          <w:sz w:val="24"/>
          <w:szCs w:val="24"/>
        </w:rPr>
      </w:pPr>
      <w:r w:rsidRPr="00763D22">
        <w:rPr>
          <w:b/>
          <w:sz w:val="24"/>
          <w:szCs w:val="24"/>
        </w:rPr>
        <w:t>Чл. 2</w:t>
      </w:r>
      <w:r w:rsidR="00763D22" w:rsidRPr="00763D22">
        <w:rPr>
          <w:b/>
          <w:sz w:val="24"/>
          <w:szCs w:val="24"/>
          <w:lang w:val="en-US"/>
        </w:rPr>
        <w:t>4</w:t>
      </w:r>
      <w:r w:rsidRPr="00763D22">
        <w:rPr>
          <w:b/>
          <w:sz w:val="24"/>
          <w:szCs w:val="24"/>
        </w:rPr>
        <w:t>. (1)</w:t>
      </w:r>
      <w:r w:rsidRPr="00763D22">
        <w:rPr>
          <w:sz w:val="24"/>
          <w:szCs w:val="24"/>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14:paraId="56521841" w14:textId="77777777" w:rsidR="00DA2CB3" w:rsidRPr="00763D22" w:rsidRDefault="00DA2CB3" w:rsidP="00763D22">
      <w:pPr>
        <w:pStyle w:val="ListParagraph"/>
        <w:widowControl/>
        <w:numPr>
          <w:ilvl w:val="0"/>
          <w:numId w:val="17"/>
        </w:numPr>
        <w:tabs>
          <w:tab w:val="left" w:pos="360"/>
        </w:tabs>
        <w:spacing w:line="360" w:lineRule="auto"/>
        <w:ind w:left="0" w:firstLine="0"/>
        <w:jc w:val="both"/>
        <w:rPr>
          <w:sz w:val="24"/>
          <w:szCs w:val="24"/>
        </w:rPr>
      </w:pPr>
      <w:r w:rsidRPr="00763D22">
        <w:rPr>
          <w:sz w:val="24"/>
          <w:szCs w:val="24"/>
        </w:rPr>
        <w:t>приложимите клаузи на Договора са задължителни за изпълнение от подизпълнителите;</w:t>
      </w:r>
    </w:p>
    <w:p w14:paraId="2679687B" w14:textId="77777777" w:rsidR="00DA2CB3" w:rsidRPr="00763D22" w:rsidRDefault="00DA2CB3" w:rsidP="00763D22">
      <w:pPr>
        <w:pStyle w:val="ListParagraph"/>
        <w:widowControl/>
        <w:numPr>
          <w:ilvl w:val="0"/>
          <w:numId w:val="17"/>
        </w:numPr>
        <w:tabs>
          <w:tab w:val="left" w:pos="360"/>
        </w:tabs>
        <w:spacing w:line="360" w:lineRule="auto"/>
        <w:ind w:left="0" w:firstLine="0"/>
        <w:jc w:val="both"/>
        <w:rPr>
          <w:sz w:val="24"/>
          <w:szCs w:val="24"/>
        </w:rPr>
      </w:pPr>
      <w:r w:rsidRPr="00763D22">
        <w:rPr>
          <w:sz w:val="24"/>
          <w:szCs w:val="24"/>
        </w:rPr>
        <w:t>действията на подизпълнителите няма да доведат пряко или косвено до неизпълнение на Договора;</w:t>
      </w:r>
    </w:p>
    <w:p w14:paraId="1AA9FB9F" w14:textId="35330ED7" w:rsidR="00DA2CB3" w:rsidRDefault="00DA2CB3" w:rsidP="00763D22">
      <w:pPr>
        <w:pStyle w:val="ListParagraph"/>
        <w:widowControl/>
        <w:numPr>
          <w:ilvl w:val="0"/>
          <w:numId w:val="17"/>
        </w:numPr>
        <w:tabs>
          <w:tab w:val="left" w:pos="360"/>
        </w:tabs>
        <w:spacing w:line="360" w:lineRule="auto"/>
        <w:ind w:left="0" w:firstLine="0"/>
        <w:jc w:val="both"/>
        <w:rPr>
          <w:sz w:val="24"/>
          <w:szCs w:val="24"/>
        </w:rPr>
      </w:pPr>
      <w:r w:rsidRPr="00763D22">
        <w:rPr>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02CD0FF9" w14:textId="36018446" w:rsidR="00226356" w:rsidRPr="008D5949" w:rsidRDefault="00226356" w:rsidP="00226356">
      <w:pPr>
        <w:pStyle w:val="ListParagraph"/>
        <w:widowControl/>
        <w:tabs>
          <w:tab w:val="left" w:pos="360"/>
        </w:tabs>
        <w:spacing w:line="360" w:lineRule="auto"/>
        <w:ind w:left="0"/>
        <w:jc w:val="both"/>
        <w:rPr>
          <w:sz w:val="24"/>
          <w:szCs w:val="24"/>
        </w:rPr>
      </w:pPr>
      <w:r>
        <w:rPr>
          <w:sz w:val="24"/>
          <w:szCs w:val="24"/>
        </w:rPr>
        <w:tab/>
      </w:r>
      <w:r>
        <w:rPr>
          <w:sz w:val="24"/>
          <w:szCs w:val="24"/>
        </w:rPr>
        <w:tab/>
      </w:r>
      <w:r w:rsidRPr="008D5949">
        <w:rPr>
          <w:sz w:val="24"/>
          <w:szCs w:val="24"/>
        </w:rPr>
        <w:t xml:space="preserve">(2) Когато </w:t>
      </w:r>
      <w:r w:rsidR="000335C0" w:rsidRPr="008D5949">
        <w:rPr>
          <w:sz w:val="24"/>
          <w:szCs w:val="24"/>
        </w:rPr>
        <w:t>частта от поръчката, която се изпълнява от подизпълнител може да бъде предаде</w:t>
      </w:r>
      <w:r w:rsidR="00E206CD" w:rsidRPr="008D5949">
        <w:rPr>
          <w:sz w:val="24"/>
          <w:szCs w:val="24"/>
        </w:rPr>
        <w:t xml:space="preserve">на </w:t>
      </w:r>
      <w:r w:rsidR="00BA6B2D" w:rsidRPr="008D5949">
        <w:rPr>
          <w:sz w:val="24"/>
          <w:szCs w:val="24"/>
        </w:rPr>
        <w:t xml:space="preserve">като отделна дейност </w:t>
      </w:r>
      <w:r w:rsidR="00F51EB4" w:rsidRPr="008D5949">
        <w:rPr>
          <w:sz w:val="24"/>
          <w:szCs w:val="24"/>
        </w:rPr>
        <w:t xml:space="preserve">подизпълнителят представя на ИЗПЪЛНИТЕЛЯ отчет за изпълнението на съответната част от </w:t>
      </w:r>
      <w:r w:rsidR="00236E59" w:rsidRPr="008D5949">
        <w:rPr>
          <w:sz w:val="24"/>
          <w:szCs w:val="24"/>
        </w:rPr>
        <w:t>поръчката</w:t>
      </w:r>
      <w:r w:rsidR="00F51EB4" w:rsidRPr="008D5949">
        <w:rPr>
          <w:sz w:val="24"/>
          <w:szCs w:val="24"/>
        </w:rPr>
        <w:t>, заедно с искане за плащане на тази част пряко на подизпълнителя</w:t>
      </w:r>
      <w:r w:rsidR="00236E59" w:rsidRPr="008D5949">
        <w:rPr>
          <w:sz w:val="24"/>
          <w:szCs w:val="24"/>
        </w:rPr>
        <w:t>.</w:t>
      </w:r>
    </w:p>
    <w:p w14:paraId="733C445F" w14:textId="68C7A248" w:rsidR="00F10237" w:rsidRPr="008D5949" w:rsidRDefault="00F10237" w:rsidP="00226356">
      <w:pPr>
        <w:pStyle w:val="ListParagraph"/>
        <w:widowControl/>
        <w:tabs>
          <w:tab w:val="left" w:pos="360"/>
        </w:tabs>
        <w:spacing w:line="360" w:lineRule="auto"/>
        <w:ind w:left="0"/>
        <w:jc w:val="both"/>
        <w:rPr>
          <w:sz w:val="24"/>
          <w:szCs w:val="24"/>
        </w:rPr>
      </w:pPr>
      <w:r w:rsidRPr="008D5949">
        <w:rPr>
          <w:sz w:val="24"/>
          <w:szCs w:val="24"/>
        </w:rPr>
        <w:tab/>
      </w:r>
      <w:r w:rsidRPr="008D5949">
        <w:rPr>
          <w:sz w:val="24"/>
          <w:szCs w:val="24"/>
        </w:rPr>
        <w:tab/>
        <w:t xml:space="preserve">(3) ИЗПЪЛНИТЕЛЯТ се задължава да предостави на ВЪЗЛОЖИТЕЛЯ отчета и искането за плащане на подизпълнителя в срок до 15 (петнадесет) дни от получаването </w:t>
      </w:r>
      <w:r w:rsidRPr="008D5949">
        <w:rPr>
          <w:sz w:val="24"/>
          <w:szCs w:val="24"/>
        </w:rPr>
        <w:lastRenderedPageBreak/>
        <w:t>му, заедно със становище, от което да е видно дали оспорва плащанията или част от тях като недължими</w:t>
      </w:r>
      <w:r w:rsidR="000936FB" w:rsidRPr="008D5949">
        <w:rPr>
          <w:sz w:val="24"/>
          <w:szCs w:val="24"/>
        </w:rPr>
        <w:t xml:space="preserve">. </w:t>
      </w:r>
    </w:p>
    <w:p w14:paraId="4DA98ACF" w14:textId="088EEEBC" w:rsidR="000936FB" w:rsidRPr="00763D22" w:rsidRDefault="000936FB" w:rsidP="00226356">
      <w:pPr>
        <w:pStyle w:val="ListParagraph"/>
        <w:widowControl/>
        <w:tabs>
          <w:tab w:val="left" w:pos="360"/>
        </w:tabs>
        <w:spacing w:line="360" w:lineRule="auto"/>
        <w:ind w:left="0"/>
        <w:jc w:val="both"/>
        <w:rPr>
          <w:sz w:val="24"/>
          <w:szCs w:val="24"/>
        </w:rPr>
      </w:pPr>
      <w:r w:rsidRPr="008D5949">
        <w:rPr>
          <w:sz w:val="24"/>
          <w:szCs w:val="24"/>
        </w:rPr>
        <w:tab/>
      </w:r>
      <w:r w:rsidRPr="008D5949">
        <w:rPr>
          <w:sz w:val="24"/>
          <w:szCs w:val="24"/>
        </w:rPr>
        <w:tab/>
        <w:t xml:space="preserve">(4) </w:t>
      </w:r>
      <w:r w:rsidR="003860C4" w:rsidRPr="008D5949">
        <w:rPr>
          <w:sz w:val="24"/>
          <w:szCs w:val="24"/>
        </w:rPr>
        <w:t xml:space="preserve">ВЪЗЛОЖИТЕЛЯТ </w:t>
      </w:r>
      <w:r w:rsidR="005871EC" w:rsidRPr="008D5949">
        <w:rPr>
          <w:sz w:val="24"/>
          <w:szCs w:val="24"/>
        </w:rPr>
        <w:t xml:space="preserve">приема изпълнението на частта от поръчката </w:t>
      </w:r>
      <w:r w:rsidR="00853CEF" w:rsidRPr="008D5949">
        <w:rPr>
          <w:sz w:val="24"/>
          <w:szCs w:val="24"/>
        </w:rPr>
        <w:t>при спазване на разпоредбите на чл. 22 от договора</w:t>
      </w:r>
      <w:r w:rsidR="00AF775E" w:rsidRPr="008D5949">
        <w:rPr>
          <w:sz w:val="24"/>
          <w:szCs w:val="24"/>
        </w:rPr>
        <w:t xml:space="preserve"> и заплаща възнаграждение за тази част на подизпълнителя в сроковете по чл. </w:t>
      </w:r>
      <w:r w:rsidR="00B7720C" w:rsidRPr="008D5949">
        <w:rPr>
          <w:sz w:val="24"/>
          <w:szCs w:val="24"/>
        </w:rPr>
        <w:t xml:space="preserve">5 от договора. </w:t>
      </w:r>
      <w:r w:rsidR="00796A9D" w:rsidRPr="008D5949">
        <w:rPr>
          <w:sz w:val="24"/>
          <w:szCs w:val="24"/>
        </w:rPr>
        <w:t>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16CB0C98" w14:textId="77777777" w:rsidR="00DA2CB3" w:rsidRPr="00AB6ECC" w:rsidRDefault="00DA2CB3" w:rsidP="00AB6ECC">
      <w:pPr>
        <w:pStyle w:val="ListParagraph"/>
        <w:keepNext/>
        <w:keepLines/>
        <w:widowControl/>
        <w:numPr>
          <w:ilvl w:val="0"/>
          <w:numId w:val="15"/>
        </w:numPr>
        <w:autoSpaceDE/>
        <w:autoSpaceDN/>
        <w:adjustRightInd/>
        <w:spacing w:before="240" w:after="240" w:line="360" w:lineRule="auto"/>
        <w:ind w:hanging="1080"/>
        <w:contextualSpacing w:val="0"/>
        <w:jc w:val="both"/>
        <w:outlineLvl w:val="1"/>
        <w:rPr>
          <w:b/>
          <w:bCs/>
          <w:sz w:val="24"/>
          <w:szCs w:val="24"/>
        </w:rPr>
      </w:pPr>
      <w:r w:rsidRPr="00AB6ECC">
        <w:rPr>
          <w:b/>
          <w:bCs/>
          <w:sz w:val="24"/>
          <w:szCs w:val="24"/>
        </w:rPr>
        <w:t>САНКЦИИ ПРИ НЕИЗПЪЛНЕНИЕ</w:t>
      </w:r>
    </w:p>
    <w:p w14:paraId="7A7774BC" w14:textId="3DD7B5E5" w:rsidR="002A1566" w:rsidRPr="002A1566" w:rsidRDefault="00DA2CB3" w:rsidP="002A1566">
      <w:pPr>
        <w:shd w:val="clear" w:color="auto" w:fill="FFFFFF"/>
        <w:spacing w:after="120" w:line="360" w:lineRule="auto"/>
        <w:ind w:firstLine="720"/>
        <w:jc w:val="both"/>
        <w:rPr>
          <w:bCs/>
          <w:sz w:val="24"/>
          <w:szCs w:val="24"/>
        </w:rPr>
      </w:pPr>
      <w:r w:rsidRPr="00AB6ECC">
        <w:rPr>
          <w:b/>
          <w:sz w:val="24"/>
          <w:szCs w:val="24"/>
        </w:rPr>
        <w:t xml:space="preserve">Чл. </w:t>
      </w:r>
      <w:r w:rsidR="00AB6ECC">
        <w:rPr>
          <w:b/>
          <w:sz w:val="24"/>
          <w:szCs w:val="24"/>
          <w:lang w:val="en-US"/>
        </w:rPr>
        <w:t>25</w:t>
      </w:r>
      <w:r w:rsidRPr="00AB6ECC">
        <w:rPr>
          <w:b/>
          <w:sz w:val="24"/>
          <w:szCs w:val="24"/>
        </w:rPr>
        <w:t xml:space="preserve">. </w:t>
      </w:r>
      <w:r w:rsidRPr="002A1566">
        <w:rPr>
          <w:bCs/>
          <w:sz w:val="24"/>
          <w:szCs w:val="24"/>
        </w:rPr>
        <w:t>(</w:t>
      </w:r>
      <w:r w:rsidR="002A1566" w:rsidRPr="002A1566">
        <w:rPr>
          <w:bCs/>
          <w:sz w:val="24"/>
          <w:szCs w:val="24"/>
        </w:rPr>
        <w:t xml:space="preserve">1) При пълно неизпълнение на договора от страна на ИЗПЪЛНИТЕЛЯ, ВЪЗЛОЖИТЕЛЯТ има право на неустойка в размер на </w:t>
      </w:r>
      <w:r w:rsidR="0012138A">
        <w:rPr>
          <w:bCs/>
          <w:sz w:val="24"/>
          <w:szCs w:val="24"/>
        </w:rPr>
        <w:t>1,5</w:t>
      </w:r>
      <w:r w:rsidR="002A1566" w:rsidRPr="002A1566">
        <w:rPr>
          <w:bCs/>
          <w:sz w:val="24"/>
          <w:szCs w:val="24"/>
        </w:rPr>
        <w:t xml:space="preserve"> % от общата стойност на договора без ДДС.</w:t>
      </w:r>
    </w:p>
    <w:p w14:paraId="53C63B12" w14:textId="12FF3470" w:rsidR="002A1566" w:rsidRPr="002A1566" w:rsidRDefault="002A1566" w:rsidP="002A1566">
      <w:pPr>
        <w:shd w:val="clear" w:color="auto" w:fill="FFFFFF"/>
        <w:spacing w:after="120" w:line="360" w:lineRule="auto"/>
        <w:ind w:firstLine="720"/>
        <w:jc w:val="both"/>
        <w:rPr>
          <w:bCs/>
          <w:sz w:val="24"/>
          <w:szCs w:val="24"/>
        </w:rPr>
      </w:pPr>
      <w:r w:rsidRPr="002A1566">
        <w:rPr>
          <w:bCs/>
          <w:sz w:val="24"/>
          <w:szCs w:val="24"/>
        </w:rPr>
        <w:t>(2) В случай че ИЗПЪЛНИТЕЛЯТ е в забава по негова вина при изпълнение на  договора, ВЪЗЛОЖИТЕЛЯТ има право да получи неустойка за забавено изпълнение в размер на 0,</w:t>
      </w:r>
      <w:r w:rsidR="00E517B7">
        <w:rPr>
          <w:bCs/>
          <w:sz w:val="24"/>
          <w:szCs w:val="24"/>
        </w:rPr>
        <w:t>1</w:t>
      </w:r>
      <w:r w:rsidRPr="002A1566">
        <w:rPr>
          <w:bCs/>
          <w:sz w:val="24"/>
          <w:szCs w:val="24"/>
        </w:rPr>
        <w:t xml:space="preserve">% (нула цяло </w:t>
      </w:r>
      <w:r w:rsidR="001415D7">
        <w:rPr>
          <w:bCs/>
          <w:sz w:val="24"/>
          <w:szCs w:val="24"/>
        </w:rPr>
        <w:t>и</w:t>
      </w:r>
      <w:r w:rsidRPr="002A1566">
        <w:rPr>
          <w:bCs/>
          <w:sz w:val="24"/>
          <w:szCs w:val="24"/>
        </w:rPr>
        <w:t xml:space="preserve"> </w:t>
      </w:r>
      <w:r w:rsidR="00E517B7">
        <w:rPr>
          <w:bCs/>
          <w:sz w:val="24"/>
          <w:szCs w:val="24"/>
        </w:rPr>
        <w:t>един</w:t>
      </w:r>
      <w:r w:rsidRPr="002A1566">
        <w:rPr>
          <w:bCs/>
          <w:sz w:val="24"/>
          <w:szCs w:val="24"/>
        </w:rPr>
        <w:t xml:space="preserve"> процент) на ден </w:t>
      </w:r>
      <w:r w:rsidR="008E781B">
        <w:rPr>
          <w:bCs/>
          <w:sz w:val="24"/>
          <w:szCs w:val="24"/>
        </w:rPr>
        <w:t xml:space="preserve">върху </w:t>
      </w:r>
      <w:r w:rsidR="00117FDC">
        <w:rPr>
          <w:bCs/>
          <w:sz w:val="24"/>
          <w:szCs w:val="24"/>
        </w:rPr>
        <w:t xml:space="preserve">стойността на съответните дейности </w:t>
      </w:r>
      <w:r w:rsidRPr="002A1566">
        <w:rPr>
          <w:bCs/>
          <w:sz w:val="24"/>
          <w:szCs w:val="24"/>
        </w:rPr>
        <w:t xml:space="preserve">без ДДС, но не повече от </w:t>
      </w:r>
      <w:r w:rsidR="0012138A">
        <w:rPr>
          <w:bCs/>
          <w:sz w:val="24"/>
          <w:szCs w:val="24"/>
        </w:rPr>
        <w:t>1,5</w:t>
      </w:r>
      <w:r w:rsidRPr="002A1566">
        <w:rPr>
          <w:bCs/>
          <w:sz w:val="24"/>
          <w:szCs w:val="24"/>
        </w:rPr>
        <w:t xml:space="preserve"> % от общата стойност на договора без ДДС.  </w:t>
      </w:r>
    </w:p>
    <w:p w14:paraId="76D4F53B" w14:textId="68AB929F" w:rsidR="002A1566" w:rsidRDefault="002A1566" w:rsidP="002A1566">
      <w:pPr>
        <w:shd w:val="clear" w:color="auto" w:fill="FFFFFF"/>
        <w:spacing w:after="120" w:line="360" w:lineRule="auto"/>
        <w:ind w:firstLine="720"/>
        <w:jc w:val="both"/>
        <w:rPr>
          <w:bCs/>
          <w:sz w:val="24"/>
          <w:szCs w:val="24"/>
        </w:rPr>
      </w:pPr>
      <w:r w:rsidRPr="002A1566">
        <w:rPr>
          <w:bCs/>
          <w:sz w:val="24"/>
          <w:szCs w:val="24"/>
        </w:rPr>
        <w:t>(3) При констатирано лошо или друго неточно или частично изпълнение или при отклонение от изискванията на ВЪЗЛОЖИТЕЛЯ, същият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некачествено, ВЪЗЛОЖИТЕЛЯТ има право да изиска неустойка в размер на 1</w:t>
      </w:r>
      <w:r w:rsidR="000E2B9A">
        <w:rPr>
          <w:bCs/>
          <w:sz w:val="24"/>
          <w:szCs w:val="24"/>
        </w:rPr>
        <w:t>5</w:t>
      </w:r>
      <w:r w:rsidRPr="002A1566">
        <w:rPr>
          <w:bCs/>
          <w:sz w:val="24"/>
          <w:szCs w:val="24"/>
        </w:rPr>
        <w:t>% от стойността на съответната некачествен</w:t>
      </w:r>
      <w:r w:rsidR="000736B0">
        <w:rPr>
          <w:bCs/>
          <w:sz w:val="24"/>
          <w:szCs w:val="24"/>
        </w:rPr>
        <w:t>о изпълнена дейност</w:t>
      </w:r>
      <w:r w:rsidRPr="002A1566">
        <w:rPr>
          <w:bCs/>
          <w:sz w:val="24"/>
          <w:szCs w:val="24"/>
        </w:rPr>
        <w:t xml:space="preserve"> без ДДС. </w:t>
      </w:r>
    </w:p>
    <w:p w14:paraId="781B4F4D" w14:textId="6A6C4A55" w:rsidR="002A1566" w:rsidRPr="002A1566" w:rsidRDefault="002A1566" w:rsidP="002A1566">
      <w:pPr>
        <w:shd w:val="clear" w:color="auto" w:fill="FFFFFF"/>
        <w:spacing w:after="120" w:line="360" w:lineRule="auto"/>
        <w:ind w:firstLine="720"/>
        <w:jc w:val="both"/>
        <w:rPr>
          <w:bCs/>
          <w:sz w:val="24"/>
          <w:szCs w:val="24"/>
        </w:rPr>
      </w:pPr>
      <w:r>
        <w:rPr>
          <w:bCs/>
          <w:sz w:val="24"/>
          <w:szCs w:val="24"/>
        </w:rPr>
        <w:t>(4) При системно (три или повече пъти) неизпълнение на задълженията по поддръжка</w:t>
      </w:r>
      <w:r w:rsidR="00A5040D">
        <w:rPr>
          <w:bCs/>
          <w:sz w:val="24"/>
          <w:szCs w:val="24"/>
        </w:rPr>
        <w:t>та</w:t>
      </w:r>
      <w:r>
        <w:rPr>
          <w:bCs/>
          <w:sz w:val="24"/>
          <w:szCs w:val="24"/>
        </w:rPr>
        <w:t>, ИЗПЪЛНИТЕЛЯТ дължи на ВЪЗЛОЖИТЕЛЯ неустойка в размер на 0,1 % от общата стойност на договора без ДДС.</w:t>
      </w:r>
    </w:p>
    <w:p w14:paraId="5EF5BD02" w14:textId="10D435C5" w:rsidR="002A1566" w:rsidRPr="00B91F2A" w:rsidRDefault="002A1566" w:rsidP="002A1566">
      <w:pPr>
        <w:shd w:val="clear" w:color="auto" w:fill="FFFFFF"/>
        <w:spacing w:after="120" w:line="360" w:lineRule="auto"/>
        <w:jc w:val="both"/>
        <w:rPr>
          <w:bCs/>
          <w:sz w:val="24"/>
          <w:szCs w:val="24"/>
        </w:rPr>
      </w:pPr>
      <w:r w:rsidRPr="002A1566">
        <w:rPr>
          <w:b/>
          <w:sz w:val="24"/>
          <w:szCs w:val="24"/>
        </w:rPr>
        <w:t xml:space="preserve"> </w:t>
      </w:r>
      <w:r>
        <w:rPr>
          <w:b/>
          <w:sz w:val="24"/>
          <w:szCs w:val="24"/>
        </w:rPr>
        <w:tab/>
      </w:r>
      <w:r>
        <w:rPr>
          <w:sz w:val="24"/>
          <w:szCs w:val="24"/>
        </w:rPr>
        <w:t xml:space="preserve">(5) </w:t>
      </w:r>
      <w:r w:rsidRPr="00B91F2A">
        <w:rPr>
          <w:bCs/>
          <w:sz w:val="24"/>
          <w:szCs w:val="24"/>
          <w:lang w:bidi="bg-BG"/>
        </w:rPr>
        <w:t xml:space="preserve">При забава на </w:t>
      </w:r>
      <w:r w:rsidRPr="00B91F2A">
        <w:rPr>
          <w:bCs/>
          <w:sz w:val="24"/>
          <w:szCs w:val="24"/>
        </w:rPr>
        <w:t xml:space="preserve">ВЪЗЛОЖИТЕЛЯ </w:t>
      </w:r>
      <w:r w:rsidRPr="00B91F2A">
        <w:rPr>
          <w:bCs/>
          <w:sz w:val="24"/>
          <w:szCs w:val="24"/>
          <w:lang w:bidi="bg-BG"/>
        </w:rPr>
        <w:t xml:space="preserve">за изпълнение на задълженията му за плащане по договора, същият заплаща на </w:t>
      </w:r>
      <w:r w:rsidRPr="00B91F2A">
        <w:rPr>
          <w:bCs/>
          <w:sz w:val="24"/>
          <w:szCs w:val="24"/>
          <w:lang w:val="en-US"/>
        </w:rPr>
        <w:t xml:space="preserve">ИЗПЪЛНИТЕЛЯ </w:t>
      </w:r>
      <w:r w:rsidRPr="00B91F2A">
        <w:rPr>
          <w:bCs/>
          <w:sz w:val="24"/>
          <w:szCs w:val="24"/>
          <w:lang w:bidi="bg-BG"/>
        </w:rPr>
        <w:t xml:space="preserve">неустойка в размер на 0.1 на сто от дължимата сума </w:t>
      </w:r>
      <w:r w:rsidR="00536C07">
        <w:rPr>
          <w:bCs/>
          <w:sz w:val="24"/>
          <w:szCs w:val="24"/>
          <w:lang w:bidi="bg-BG"/>
        </w:rPr>
        <w:t>без</w:t>
      </w:r>
      <w:r w:rsidRPr="00B91F2A">
        <w:rPr>
          <w:bCs/>
          <w:sz w:val="24"/>
          <w:szCs w:val="24"/>
          <w:lang w:bidi="bg-BG"/>
        </w:rPr>
        <w:t xml:space="preserve"> ДДС за всеки просрочен ден, но не повече от 5 на сто от размера на забавеното плащане.</w:t>
      </w:r>
    </w:p>
    <w:p w14:paraId="3AA015FF" w14:textId="7BF0ADE4" w:rsidR="00DA2CB3" w:rsidRPr="00AB6ECC" w:rsidRDefault="00DA2CB3" w:rsidP="00D22F93">
      <w:pPr>
        <w:spacing w:line="360" w:lineRule="auto"/>
        <w:ind w:firstLine="720"/>
        <w:jc w:val="both"/>
        <w:rPr>
          <w:sz w:val="24"/>
          <w:szCs w:val="24"/>
        </w:rPr>
      </w:pPr>
      <w:r w:rsidRPr="00AB6ECC">
        <w:rPr>
          <w:b/>
          <w:sz w:val="24"/>
          <w:szCs w:val="24"/>
        </w:rPr>
        <w:t xml:space="preserve">Чл. </w:t>
      </w:r>
      <w:r w:rsidR="006423C1">
        <w:rPr>
          <w:b/>
          <w:sz w:val="24"/>
          <w:szCs w:val="24"/>
        </w:rPr>
        <w:t>2</w:t>
      </w:r>
      <w:r w:rsidR="00D22F93">
        <w:rPr>
          <w:b/>
          <w:sz w:val="24"/>
          <w:szCs w:val="24"/>
        </w:rPr>
        <w:t>6</w:t>
      </w:r>
      <w:r w:rsidRPr="00AB6ECC">
        <w:rPr>
          <w:b/>
          <w:sz w:val="24"/>
          <w:szCs w:val="24"/>
        </w:rPr>
        <w:t xml:space="preserve">. </w:t>
      </w:r>
      <w:r w:rsidRPr="00AB6ECC">
        <w:rPr>
          <w:sz w:val="24"/>
          <w:szCs w:val="24"/>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74B5F60C" w14:textId="0CFEA758" w:rsidR="00DA2CB3" w:rsidRDefault="00DA2CB3" w:rsidP="00D22F93">
      <w:pPr>
        <w:spacing w:line="360" w:lineRule="auto"/>
        <w:ind w:firstLine="568"/>
        <w:jc w:val="both"/>
        <w:rPr>
          <w:sz w:val="24"/>
          <w:szCs w:val="24"/>
        </w:rPr>
      </w:pPr>
      <w:r w:rsidRPr="00AB6ECC">
        <w:rPr>
          <w:b/>
          <w:sz w:val="24"/>
          <w:szCs w:val="24"/>
        </w:rPr>
        <w:t xml:space="preserve">Чл. </w:t>
      </w:r>
      <w:r w:rsidR="006423C1">
        <w:rPr>
          <w:b/>
          <w:sz w:val="24"/>
          <w:szCs w:val="24"/>
        </w:rPr>
        <w:t>2</w:t>
      </w:r>
      <w:r w:rsidR="00D22F93">
        <w:rPr>
          <w:b/>
          <w:sz w:val="24"/>
          <w:szCs w:val="24"/>
        </w:rPr>
        <w:t>7</w:t>
      </w:r>
      <w:r w:rsidRPr="00AB6ECC">
        <w:rPr>
          <w:b/>
          <w:sz w:val="24"/>
          <w:szCs w:val="24"/>
        </w:rPr>
        <w:t xml:space="preserve">. </w:t>
      </w:r>
      <w:r w:rsidRPr="00AB6ECC">
        <w:rPr>
          <w:sz w:val="24"/>
          <w:szCs w:val="24"/>
        </w:rPr>
        <w:t xml:space="preserve">Плащането на неустойките, уговорени в този Договор, не ограничава </w:t>
      </w:r>
      <w:r w:rsidRPr="00AB6ECC">
        <w:rPr>
          <w:sz w:val="24"/>
          <w:szCs w:val="24"/>
        </w:rPr>
        <w:lastRenderedPageBreak/>
        <w:t>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F4E0F59" w14:textId="77777777" w:rsidR="006423C1" w:rsidRPr="00AB6ECC" w:rsidRDefault="006423C1" w:rsidP="006423C1">
      <w:pPr>
        <w:spacing w:line="360" w:lineRule="auto"/>
        <w:ind w:firstLine="720"/>
        <w:jc w:val="both"/>
        <w:rPr>
          <w:sz w:val="24"/>
          <w:szCs w:val="24"/>
        </w:rPr>
      </w:pPr>
    </w:p>
    <w:p w14:paraId="7E516FAD" w14:textId="1D814214" w:rsidR="00DA2CB3" w:rsidRPr="006423C1" w:rsidRDefault="006423C1" w:rsidP="006423C1">
      <w:pPr>
        <w:pStyle w:val="ListParagraph"/>
        <w:numPr>
          <w:ilvl w:val="0"/>
          <w:numId w:val="15"/>
        </w:numPr>
        <w:suppressAutoHyphens/>
        <w:spacing w:line="360" w:lineRule="auto"/>
        <w:jc w:val="both"/>
        <w:rPr>
          <w:b/>
          <w:bCs/>
          <w:noProof/>
          <w:sz w:val="24"/>
          <w:szCs w:val="24"/>
          <w:lang w:eastAsia="en-GB"/>
        </w:rPr>
      </w:pPr>
      <w:r w:rsidRPr="006423C1">
        <w:rPr>
          <w:b/>
          <w:bCs/>
          <w:noProof/>
          <w:sz w:val="24"/>
          <w:szCs w:val="24"/>
          <w:lang w:eastAsia="en-GB"/>
        </w:rPr>
        <w:t xml:space="preserve">НЕПРЕОДОЛИМА СИЛА </w:t>
      </w:r>
    </w:p>
    <w:p w14:paraId="5DF07CB5" w14:textId="133FB6B9" w:rsidR="00DA2CB3" w:rsidRPr="00AB6ECC" w:rsidRDefault="00DA2CB3" w:rsidP="009416BB">
      <w:pPr>
        <w:pStyle w:val="ListParagraph"/>
        <w:suppressAutoHyphens/>
        <w:spacing w:line="360" w:lineRule="auto"/>
        <w:ind w:left="0" w:firstLine="426"/>
        <w:jc w:val="both"/>
        <w:rPr>
          <w:noProof/>
          <w:sz w:val="24"/>
          <w:szCs w:val="24"/>
          <w:lang w:eastAsia="en-GB"/>
        </w:rPr>
      </w:pPr>
      <w:r w:rsidRPr="00AB6ECC">
        <w:rPr>
          <w:b/>
          <w:sz w:val="24"/>
          <w:szCs w:val="24"/>
        </w:rPr>
        <w:t xml:space="preserve">Чл. </w:t>
      </w:r>
      <w:r w:rsidR="00D22F93">
        <w:rPr>
          <w:b/>
          <w:sz w:val="24"/>
          <w:szCs w:val="24"/>
        </w:rPr>
        <w:t>28</w:t>
      </w:r>
      <w:r w:rsidRPr="00AB6ECC">
        <w:rPr>
          <w:b/>
          <w:sz w:val="24"/>
          <w:szCs w:val="24"/>
        </w:rPr>
        <w:t xml:space="preserve">. </w:t>
      </w:r>
      <w:r w:rsidRPr="006423C1">
        <w:rPr>
          <w:bCs/>
          <w:sz w:val="24"/>
          <w:szCs w:val="24"/>
        </w:rPr>
        <w:t>(1)</w:t>
      </w:r>
      <w:r w:rsidRPr="00AB6ECC">
        <w:rPr>
          <w:b/>
          <w:sz w:val="24"/>
          <w:szCs w:val="24"/>
        </w:rPr>
        <w:t xml:space="preserve"> </w:t>
      </w:r>
      <w:r w:rsidRPr="00AB6ECC">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6DED2164" w14:textId="430DC62C" w:rsidR="00DA2CB3" w:rsidRPr="00AB6ECC" w:rsidRDefault="00DA2CB3" w:rsidP="003B3B8D">
      <w:pPr>
        <w:pStyle w:val="ListParagraph"/>
        <w:numPr>
          <w:ilvl w:val="0"/>
          <w:numId w:val="29"/>
        </w:numPr>
        <w:suppressAutoHyphens/>
        <w:spacing w:line="360" w:lineRule="auto"/>
        <w:ind w:left="0" w:firstLine="426"/>
        <w:jc w:val="both"/>
        <w:rPr>
          <w:noProof/>
          <w:sz w:val="24"/>
          <w:szCs w:val="24"/>
          <w:lang w:eastAsia="en-GB"/>
        </w:rPr>
      </w:pPr>
      <w:r w:rsidRPr="00AB6ECC">
        <w:rPr>
          <w:noProof/>
          <w:sz w:val="24"/>
          <w:szCs w:val="24"/>
          <w:lang w:eastAsia="en-GB"/>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D26D9E9" w14:textId="77777777" w:rsidR="00DA2CB3" w:rsidRPr="00AB6ECC" w:rsidRDefault="00DA2CB3" w:rsidP="003B3B8D">
      <w:pPr>
        <w:pStyle w:val="ListParagraph"/>
        <w:suppressAutoHyphens/>
        <w:spacing w:line="360" w:lineRule="auto"/>
        <w:ind w:left="0" w:firstLine="426"/>
        <w:jc w:val="both"/>
        <w:rPr>
          <w:noProof/>
          <w:sz w:val="24"/>
          <w:szCs w:val="24"/>
          <w:lang w:eastAsia="en-GB"/>
        </w:rPr>
      </w:pPr>
      <w:r w:rsidRPr="006423C1">
        <w:rPr>
          <w:bCs/>
          <w:noProof/>
          <w:sz w:val="24"/>
          <w:szCs w:val="24"/>
          <w:lang w:eastAsia="en-GB"/>
        </w:rPr>
        <w:t>(3)</w:t>
      </w:r>
      <w:r w:rsidRPr="00AB6ECC">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6829EBB" w14:textId="77777777" w:rsidR="00DA2CB3" w:rsidRPr="00AB6ECC" w:rsidRDefault="00DA2CB3" w:rsidP="003B3B8D">
      <w:pPr>
        <w:pStyle w:val="ListParagraph"/>
        <w:suppressAutoHyphens/>
        <w:spacing w:line="360" w:lineRule="auto"/>
        <w:ind w:left="0" w:firstLine="426"/>
        <w:jc w:val="both"/>
        <w:rPr>
          <w:noProof/>
          <w:sz w:val="24"/>
          <w:szCs w:val="24"/>
          <w:lang w:eastAsia="en-GB"/>
        </w:rPr>
      </w:pPr>
      <w:r w:rsidRPr="00AB6ECC">
        <w:rPr>
          <w:b/>
          <w:noProof/>
          <w:sz w:val="24"/>
          <w:szCs w:val="24"/>
          <w:lang w:eastAsia="en-GB"/>
        </w:rPr>
        <w:t>(4)</w:t>
      </w:r>
      <w:r w:rsidRPr="00AB6ECC">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2945F63F" w14:textId="77777777" w:rsidR="0058589D" w:rsidRPr="0053786C" w:rsidRDefault="0058589D" w:rsidP="007948C4">
      <w:pPr>
        <w:widowControl/>
        <w:shd w:val="clear" w:color="auto" w:fill="FFFFFF"/>
        <w:autoSpaceDE/>
        <w:autoSpaceDN/>
        <w:adjustRightInd/>
        <w:spacing w:line="360" w:lineRule="auto"/>
        <w:ind w:right="-424" w:firstLine="567"/>
        <w:jc w:val="both"/>
        <w:rPr>
          <w:sz w:val="24"/>
          <w:szCs w:val="24"/>
        </w:rPr>
      </w:pPr>
    </w:p>
    <w:p w14:paraId="0C2A8F16" w14:textId="48BC1D3E" w:rsidR="00E74125" w:rsidRPr="0053786C" w:rsidRDefault="00D360C8" w:rsidP="006423C1">
      <w:pPr>
        <w:pStyle w:val="Heading8"/>
        <w:numPr>
          <w:ilvl w:val="0"/>
          <w:numId w:val="15"/>
        </w:numPr>
        <w:spacing w:before="0" w:after="0" w:line="360" w:lineRule="auto"/>
        <w:ind w:right="2"/>
        <w:jc w:val="both"/>
        <w:rPr>
          <w:rFonts w:ascii="Times New Roman" w:hAnsi="Times New Roman"/>
          <w:b/>
          <w:i w:val="0"/>
        </w:rPr>
      </w:pPr>
      <w:r w:rsidRPr="0053786C">
        <w:rPr>
          <w:rFonts w:ascii="Times New Roman" w:hAnsi="Times New Roman"/>
          <w:b/>
          <w:i w:val="0"/>
        </w:rPr>
        <w:t>ПРЕКРАТЯВАНЕ НА ДОГОВОРА</w:t>
      </w:r>
    </w:p>
    <w:p w14:paraId="307F9E48" w14:textId="1AAE139E" w:rsidR="00B76C7C" w:rsidRPr="0053786C" w:rsidRDefault="00B76C7C" w:rsidP="00D22F93">
      <w:pPr>
        <w:pStyle w:val="ListParagraph"/>
        <w:numPr>
          <w:ilvl w:val="0"/>
          <w:numId w:val="35"/>
        </w:numPr>
        <w:shd w:val="clear" w:color="auto" w:fill="FFFFFF"/>
        <w:tabs>
          <w:tab w:val="left" w:pos="1134"/>
        </w:tabs>
        <w:spacing w:line="360" w:lineRule="auto"/>
        <w:ind w:right="2"/>
        <w:jc w:val="both"/>
        <w:rPr>
          <w:sz w:val="24"/>
          <w:szCs w:val="24"/>
          <w:lang w:eastAsia="en-US"/>
        </w:rPr>
      </w:pPr>
      <w:r w:rsidRPr="0053786C">
        <w:rPr>
          <w:sz w:val="24"/>
          <w:szCs w:val="24"/>
        </w:rPr>
        <w:t>(1) Договорът се прекратява:</w:t>
      </w:r>
    </w:p>
    <w:p w14:paraId="2AE7FF35" w14:textId="4EC8ABCD" w:rsidR="00B76C7C" w:rsidRPr="006423C1" w:rsidRDefault="00B76C7C" w:rsidP="007948C4">
      <w:pPr>
        <w:pStyle w:val="ListParagraph"/>
        <w:numPr>
          <w:ilvl w:val="0"/>
          <w:numId w:val="9"/>
        </w:numPr>
        <w:spacing w:line="360" w:lineRule="auto"/>
        <w:ind w:left="0" w:right="2" w:firstLine="426"/>
        <w:jc w:val="both"/>
        <w:rPr>
          <w:sz w:val="24"/>
          <w:szCs w:val="24"/>
        </w:rPr>
      </w:pPr>
      <w:r w:rsidRPr="006423C1">
        <w:rPr>
          <w:sz w:val="24"/>
          <w:szCs w:val="24"/>
        </w:rPr>
        <w:t xml:space="preserve">При изтичане на </w:t>
      </w:r>
      <w:r w:rsidR="00536C07">
        <w:rPr>
          <w:sz w:val="24"/>
          <w:szCs w:val="24"/>
        </w:rPr>
        <w:t>срока</w:t>
      </w:r>
      <w:r w:rsidR="006C559D" w:rsidRPr="006423C1">
        <w:rPr>
          <w:sz w:val="24"/>
          <w:szCs w:val="24"/>
        </w:rPr>
        <w:t xml:space="preserve"> по чл.</w:t>
      </w:r>
      <w:r w:rsidR="00896BF6" w:rsidRPr="006423C1">
        <w:rPr>
          <w:sz w:val="24"/>
          <w:szCs w:val="24"/>
        </w:rPr>
        <w:t xml:space="preserve"> </w:t>
      </w:r>
      <w:r w:rsidR="006C559D" w:rsidRPr="006423C1">
        <w:rPr>
          <w:sz w:val="24"/>
          <w:szCs w:val="24"/>
        </w:rPr>
        <w:t>2</w:t>
      </w:r>
      <w:r w:rsidR="00536C07">
        <w:rPr>
          <w:sz w:val="24"/>
          <w:szCs w:val="24"/>
        </w:rPr>
        <w:t>, ал.2</w:t>
      </w:r>
      <w:r w:rsidRPr="006423C1">
        <w:rPr>
          <w:sz w:val="24"/>
          <w:szCs w:val="24"/>
        </w:rPr>
        <w:t>;</w:t>
      </w:r>
    </w:p>
    <w:p w14:paraId="21365FEF" w14:textId="0A5C91AD" w:rsidR="00B76C7C" w:rsidRPr="0053786C" w:rsidRDefault="00B76C7C" w:rsidP="007948C4">
      <w:pPr>
        <w:pStyle w:val="ListParagraph"/>
        <w:numPr>
          <w:ilvl w:val="0"/>
          <w:numId w:val="9"/>
        </w:numPr>
        <w:spacing w:line="360" w:lineRule="auto"/>
        <w:ind w:left="0" w:right="2" w:firstLine="426"/>
        <w:jc w:val="both"/>
        <w:rPr>
          <w:sz w:val="24"/>
          <w:szCs w:val="24"/>
        </w:rPr>
      </w:pPr>
      <w:r w:rsidRPr="0053786C">
        <w:rPr>
          <w:sz w:val="24"/>
          <w:szCs w:val="24"/>
        </w:rPr>
        <w:t>По взаимно съгласие на страните, изразено писмено;</w:t>
      </w:r>
    </w:p>
    <w:p w14:paraId="5840499E" w14:textId="77777777" w:rsidR="00A970C4" w:rsidRPr="0053786C" w:rsidRDefault="00A970C4" w:rsidP="007948C4">
      <w:pPr>
        <w:pStyle w:val="ListParagraph"/>
        <w:spacing w:line="360" w:lineRule="auto"/>
        <w:ind w:left="0" w:right="2" w:firstLine="426"/>
        <w:jc w:val="both"/>
        <w:rPr>
          <w:sz w:val="24"/>
          <w:szCs w:val="24"/>
        </w:rPr>
      </w:pPr>
      <w:r w:rsidRPr="0053786C">
        <w:rPr>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1CB77B55" w14:textId="77777777" w:rsidR="00A970C4" w:rsidRPr="0053786C" w:rsidRDefault="00A970C4" w:rsidP="007948C4">
      <w:pPr>
        <w:pStyle w:val="ListParagraph"/>
        <w:spacing w:line="360" w:lineRule="auto"/>
        <w:ind w:left="0" w:right="2" w:firstLine="426"/>
        <w:jc w:val="both"/>
        <w:rPr>
          <w:sz w:val="24"/>
          <w:szCs w:val="24"/>
        </w:rPr>
      </w:pPr>
    </w:p>
    <w:p w14:paraId="17C32B24" w14:textId="35551947" w:rsidR="00B76C7C" w:rsidRPr="0053786C" w:rsidRDefault="00B76C7C" w:rsidP="006423C1">
      <w:pPr>
        <w:pStyle w:val="ListParagraph"/>
        <w:spacing w:line="360" w:lineRule="auto"/>
        <w:ind w:left="0" w:right="2"/>
        <w:jc w:val="both"/>
        <w:rPr>
          <w:sz w:val="24"/>
          <w:szCs w:val="24"/>
        </w:rPr>
      </w:pPr>
      <w:r w:rsidRPr="0053786C">
        <w:rPr>
          <w:sz w:val="24"/>
          <w:szCs w:val="24"/>
        </w:rPr>
        <w:t xml:space="preserve">(2) </w:t>
      </w:r>
      <w:r w:rsidRPr="0053786C">
        <w:rPr>
          <w:b/>
          <w:bCs/>
          <w:sz w:val="24"/>
          <w:szCs w:val="24"/>
        </w:rPr>
        <w:t>ВЪЗЛОЖИТЕЛЯТ</w:t>
      </w:r>
      <w:r w:rsidRPr="0053786C">
        <w:rPr>
          <w:bCs/>
          <w:sz w:val="24"/>
          <w:szCs w:val="24"/>
        </w:rPr>
        <w:t xml:space="preserve"> има право едностранно да развали </w:t>
      </w:r>
      <w:r w:rsidR="00482736" w:rsidRPr="0053786C">
        <w:rPr>
          <w:bCs/>
          <w:sz w:val="24"/>
          <w:szCs w:val="24"/>
        </w:rPr>
        <w:t>Д</w:t>
      </w:r>
      <w:r w:rsidRPr="0053786C">
        <w:rPr>
          <w:bCs/>
          <w:sz w:val="24"/>
          <w:szCs w:val="24"/>
        </w:rPr>
        <w:t xml:space="preserve">оговора: </w:t>
      </w:r>
    </w:p>
    <w:p w14:paraId="355AC6B1" w14:textId="77777777" w:rsidR="00B76C7C" w:rsidRPr="0053786C" w:rsidRDefault="00B76C7C" w:rsidP="007948C4">
      <w:pPr>
        <w:widowControl/>
        <w:autoSpaceDE/>
        <w:autoSpaceDN/>
        <w:adjustRightInd/>
        <w:spacing w:line="360" w:lineRule="auto"/>
        <w:ind w:right="2" w:firstLine="708"/>
        <w:jc w:val="both"/>
        <w:rPr>
          <w:bCs/>
          <w:sz w:val="24"/>
          <w:szCs w:val="24"/>
        </w:rPr>
      </w:pPr>
      <w:r w:rsidRPr="0053786C">
        <w:rPr>
          <w:bCs/>
          <w:sz w:val="24"/>
          <w:szCs w:val="24"/>
        </w:rPr>
        <w:tab/>
        <w:t>1. при възникване на обстоятелствата по чл</w:t>
      </w:r>
      <w:r w:rsidRPr="006423C1">
        <w:rPr>
          <w:bCs/>
          <w:sz w:val="24"/>
          <w:szCs w:val="24"/>
        </w:rPr>
        <w:t>. 118, ал. 1, т. 2 и т. 3 от ЗОП;</w:t>
      </w:r>
      <w:r w:rsidRPr="0053786C">
        <w:rPr>
          <w:bCs/>
          <w:sz w:val="24"/>
          <w:szCs w:val="24"/>
        </w:rPr>
        <w:t xml:space="preserve"> </w:t>
      </w:r>
    </w:p>
    <w:p w14:paraId="76853A22" w14:textId="77777777" w:rsidR="00B76C7C" w:rsidRPr="0053786C" w:rsidRDefault="00B76C7C" w:rsidP="007948C4">
      <w:pPr>
        <w:widowControl/>
        <w:tabs>
          <w:tab w:val="left" w:pos="851"/>
        </w:tabs>
        <w:autoSpaceDE/>
        <w:autoSpaceDN/>
        <w:adjustRightInd/>
        <w:spacing w:line="360" w:lineRule="auto"/>
        <w:ind w:right="2" w:firstLine="708"/>
        <w:jc w:val="both"/>
        <w:rPr>
          <w:bCs/>
          <w:sz w:val="24"/>
          <w:szCs w:val="24"/>
        </w:rPr>
      </w:pPr>
      <w:r w:rsidRPr="0053786C">
        <w:rPr>
          <w:bCs/>
          <w:sz w:val="24"/>
          <w:szCs w:val="24"/>
        </w:rPr>
        <w:t xml:space="preserve">2.  при започване на процедура по ликвидация на </w:t>
      </w:r>
      <w:r w:rsidRPr="0053786C">
        <w:rPr>
          <w:b/>
          <w:bCs/>
          <w:sz w:val="24"/>
          <w:szCs w:val="24"/>
        </w:rPr>
        <w:t>ИЗПЪЛНИТЕЛЯ</w:t>
      </w:r>
      <w:r w:rsidRPr="0053786C">
        <w:rPr>
          <w:bCs/>
          <w:sz w:val="24"/>
          <w:szCs w:val="24"/>
        </w:rPr>
        <w:t xml:space="preserve">; </w:t>
      </w:r>
    </w:p>
    <w:p w14:paraId="3A2F340F" w14:textId="66B503A1" w:rsidR="00B76C7C" w:rsidRPr="0053786C" w:rsidRDefault="00B76C7C" w:rsidP="007948C4">
      <w:pPr>
        <w:widowControl/>
        <w:autoSpaceDE/>
        <w:autoSpaceDN/>
        <w:adjustRightInd/>
        <w:spacing w:line="360" w:lineRule="auto"/>
        <w:ind w:right="2" w:firstLine="708"/>
        <w:jc w:val="both"/>
        <w:rPr>
          <w:b/>
          <w:bCs/>
          <w:sz w:val="24"/>
          <w:szCs w:val="24"/>
        </w:rPr>
      </w:pPr>
      <w:r w:rsidRPr="0053786C">
        <w:rPr>
          <w:bCs/>
          <w:sz w:val="24"/>
          <w:szCs w:val="24"/>
        </w:rPr>
        <w:t>3.</w:t>
      </w:r>
      <w:r w:rsidR="006423C1">
        <w:rPr>
          <w:bCs/>
          <w:sz w:val="24"/>
          <w:szCs w:val="24"/>
        </w:rPr>
        <w:t xml:space="preserve"> </w:t>
      </w:r>
      <w:r w:rsidRPr="0053786C">
        <w:rPr>
          <w:bCs/>
          <w:sz w:val="24"/>
          <w:szCs w:val="24"/>
        </w:rPr>
        <w:t xml:space="preserve">при откриване на производство за обявяване в несъстоятелност на </w:t>
      </w:r>
      <w:r w:rsidRPr="0053786C">
        <w:rPr>
          <w:b/>
          <w:bCs/>
          <w:sz w:val="24"/>
          <w:szCs w:val="24"/>
        </w:rPr>
        <w:t>ИЗПЪЛНИТЕЛЯ</w:t>
      </w:r>
      <w:r w:rsidRPr="0053786C">
        <w:rPr>
          <w:bCs/>
          <w:sz w:val="24"/>
          <w:szCs w:val="24"/>
        </w:rPr>
        <w:t xml:space="preserve">, както и при обявяване в несъстоятелност на </w:t>
      </w:r>
      <w:r w:rsidRPr="0053786C">
        <w:rPr>
          <w:b/>
          <w:bCs/>
          <w:sz w:val="24"/>
          <w:szCs w:val="24"/>
        </w:rPr>
        <w:t>ИЗПЪЛНИТЕЛЯ</w:t>
      </w:r>
      <w:r w:rsidR="00A20355" w:rsidRPr="0053786C">
        <w:rPr>
          <w:b/>
          <w:bCs/>
          <w:sz w:val="24"/>
          <w:szCs w:val="24"/>
        </w:rPr>
        <w:t>.</w:t>
      </w:r>
    </w:p>
    <w:p w14:paraId="5E5DFA62" w14:textId="44E62F1A" w:rsidR="00A20355" w:rsidRPr="0053786C" w:rsidRDefault="00A20355" w:rsidP="009416BB">
      <w:pPr>
        <w:pStyle w:val="ListParagraph"/>
        <w:numPr>
          <w:ilvl w:val="0"/>
          <w:numId w:val="35"/>
        </w:numPr>
        <w:shd w:val="clear" w:color="auto" w:fill="FFFFFF"/>
        <w:tabs>
          <w:tab w:val="left" w:pos="1134"/>
        </w:tabs>
        <w:spacing w:line="360" w:lineRule="auto"/>
        <w:ind w:left="0" w:right="2" w:firstLine="426"/>
        <w:jc w:val="both"/>
        <w:rPr>
          <w:bCs/>
          <w:sz w:val="24"/>
          <w:szCs w:val="24"/>
        </w:rPr>
      </w:pPr>
      <w:r w:rsidRPr="0053786C">
        <w:rPr>
          <w:bCs/>
          <w:sz w:val="24"/>
          <w:szCs w:val="24"/>
        </w:rPr>
        <w:t xml:space="preserve">При предсрочно прекратяване на </w:t>
      </w:r>
      <w:r w:rsidR="00FC6EDF" w:rsidRPr="0053786C">
        <w:rPr>
          <w:bCs/>
          <w:sz w:val="24"/>
          <w:szCs w:val="24"/>
        </w:rPr>
        <w:t>Д</w:t>
      </w:r>
      <w:r w:rsidRPr="0053786C">
        <w:rPr>
          <w:bCs/>
          <w:sz w:val="24"/>
          <w:szCs w:val="24"/>
        </w:rPr>
        <w:t xml:space="preserve">оговора, </w:t>
      </w:r>
      <w:r w:rsidRPr="0053786C">
        <w:rPr>
          <w:b/>
          <w:bCs/>
          <w:sz w:val="24"/>
          <w:szCs w:val="24"/>
        </w:rPr>
        <w:t>ВЪЗЛОЖИТЕЛЯТ</w:t>
      </w:r>
      <w:r w:rsidRPr="0053786C">
        <w:rPr>
          <w:bCs/>
          <w:sz w:val="24"/>
          <w:szCs w:val="24"/>
        </w:rPr>
        <w:t xml:space="preserve"> е длъжен да заплати на </w:t>
      </w:r>
      <w:r w:rsidRPr="0053786C">
        <w:rPr>
          <w:b/>
          <w:bCs/>
          <w:sz w:val="24"/>
          <w:szCs w:val="24"/>
        </w:rPr>
        <w:t>ИЗПЪЛНИТЕЛЯ</w:t>
      </w:r>
      <w:r w:rsidRPr="0053786C">
        <w:rPr>
          <w:bCs/>
          <w:sz w:val="24"/>
          <w:szCs w:val="24"/>
        </w:rPr>
        <w:t xml:space="preserve"> реално изпълнените и приети по установения ред </w:t>
      </w:r>
      <w:r w:rsidR="001C384A">
        <w:rPr>
          <w:bCs/>
          <w:sz w:val="24"/>
          <w:szCs w:val="24"/>
        </w:rPr>
        <w:t>дейности</w:t>
      </w:r>
      <w:r w:rsidRPr="0053786C">
        <w:rPr>
          <w:bCs/>
          <w:sz w:val="24"/>
          <w:szCs w:val="24"/>
        </w:rPr>
        <w:t>.</w:t>
      </w:r>
    </w:p>
    <w:p w14:paraId="238E39CC" w14:textId="55A9D218" w:rsidR="00D22F93" w:rsidRPr="00D22F93" w:rsidRDefault="0022189E" w:rsidP="001C384A">
      <w:pPr>
        <w:pStyle w:val="ListParagraph"/>
        <w:numPr>
          <w:ilvl w:val="0"/>
          <w:numId w:val="35"/>
        </w:numPr>
        <w:shd w:val="clear" w:color="auto" w:fill="FFFFFF"/>
        <w:tabs>
          <w:tab w:val="left" w:pos="709"/>
        </w:tabs>
        <w:spacing w:line="360" w:lineRule="auto"/>
        <w:ind w:left="0" w:right="2" w:firstLine="426"/>
        <w:jc w:val="both"/>
        <w:rPr>
          <w:sz w:val="24"/>
          <w:szCs w:val="24"/>
        </w:rPr>
      </w:pPr>
      <w:r w:rsidRPr="0053786C" w:rsidDel="0022189E">
        <w:rPr>
          <w:b/>
          <w:bCs/>
          <w:sz w:val="24"/>
          <w:szCs w:val="24"/>
        </w:rPr>
        <w:lastRenderedPageBreak/>
        <w:t xml:space="preserve"> </w:t>
      </w:r>
      <w:r w:rsidR="000874A3" w:rsidRPr="0053786C">
        <w:rPr>
          <w:sz w:val="24"/>
          <w:szCs w:val="24"/>
        </w:rPr>
        <w:t xml:space="preserve">(1) </w:t>
      </w:r>
      <w:r w:rsidR="00D22F93" w:rsidRPr="00D22F93">
        <w:rPr>
          <w:sz w:val="24"/>
          <w:szCs w:val="24"/>
        </w:rPr>
        <w:t xml:space="preserve">В случай, че ИЗПЪЛНИТЕЛЯТ наруши съществено условие на настоящия Договор, и не успее да го отстрани в указания в писмено уведомление подходящ срок, то тогава ИЗПЪЛНИТЕЛЯТ е в неизпълнение и ВЪЗЛОЖИТЕЛЯТ има право да развали Договора без предизвестие. При настъпването на всяко „нарушаване на съществено условие по договора“ от страна на ИЗПЪЛНИТЕЛЯ, се съставя протокол, подписан от </w:t>
      </w:r>
      <w:r w:rsidR="00D22F93" w:rsidRPr="00536C07">
        <w:rPr>
          <w:sz w:val="24"/>
          <w:szCs w:val="24"/>
        </w:rPr>
        <w:t xml:space="preserve">лицата по чл. </w:t>
      </w:r>
      <w:r w:rsidR="00536C07" w:rsidRPr="00536C07">
        <w:rPr>
          <w:sz w:val="24"/>
          <w:szCs w:val="24"/>
        </w:rPr>
        <w:t>34, ал. 2</w:t>
      </w:r>
      <w:r w:rsidR="00D22F93" w:rsidRPr="00536C07">
        <w:rPr>
          <w:sz w:val="24"/>
          <w:szCs w:val="24"/>
        </w:rPr>
        <w:t>. За</w:t>
      </w:r>
      <w:r w:rsidR="00D22F93" w:rsidRPr="00D22F93">
        <w:rPr>
          <w:sz w:val="24"/>
          <w:szCs w:val="24"/>
        </w:rPr>
        <w:t xml:space="preserve"> „съществено условие” по смисъла на изречение първо се счита такова условие, което е свързано с основните права и задължения на страните по Договора, и чието неизпълнение води до неизпълнение на предмета на Договора.   ВЪЗЛОЖИТЕЛЯТ може по своя преценка да удължи срока за такъв период, за който ИЗПЪЛНИТЕЛЯТ продължава нормалните усилия за отстраняване на неизпълнението.</w:t>
      </w:r>
    </w:p>
    <w:p w14:paraId="3A9EA97C" w14:textId="49FD77AA" w:rsidR="001C384A" w:rsidRPr="009172A5" w:rsidRDefault="001C384A" w:rsidP="001C384A">
      <w:pPr>
        <w:pStyle w:val="ListParagraph"/>
        <w:shd w:val="clear" w:color="auto" w:fill="FFFFFF"/>
        <w:tabs>
          <w:tab w:val="left" w:pos="709"/>
        </w:tabs>
        <w:spacing w:line="360" w:lineRule="auto"/>
        <w:ind w:left="0" w:right="2"/>
        <w:jc w:val="both"/>
        <w:rPr>
          <w:bCs/>
          <w:sz w:val="24"/>
          <w:szCs w:val="24"/>
        </w:rPr>
      </w:pPr>
      <w:r>
        <w:rPr>
          <w:sz w:val="24"/>
          <w:szCs w:val="24"/>
        </w:rPr>
        <w:tab/>
      </w:r>
      <w:r w:rsidR="000874A3" w:rsidRPr="0053786C">
        <w:rPr>
          <w:sz w:val="24"/>
          <w:szCs w:val="24"/>
        </w:rPr>
        <w:t xml:space="preserve">(2) Ако </w:t>
      </w:r>
      <w:r w:rsidR="000874A3" w:rsidRPr="0053786C">
        <w:rPr>
          <w:b/>
          <w:sz w:val="24"/>
          <w:szCs w:val="24"/>
        </w:rPr>
        <w:t>ИЗПЪЛНИТЕЛЯТ</w:t>
      </w:r>
      <w:r w:rsidR="000874A3" w:rsidRPr="0053786C">
        <w:rPr>
          <w:sz w:val="24"/>
          <w:szCs w:val="24"/>
        </w:rPr>
        <w:t xml:space="preserve"> развали </w:t>
      </w:r>
      <w:r w:rsidR="005534F1" w:rsidRPr="0053786C">
        <w:rPr>
          <w:sz w:val="24"/>
          <w:szCs w:val="24"/>
        </w:rPr>
        <w:t>Д</w:t>
      </w:r>
      <w:r w:rsidR="000874A3" w:rsidRPr="0053786C">
        <w:rPr>
          <w:sz w:val="24"/>
          <w:szCs w:val="24"/>
        </w:rPr>
        <w:t xml:space="preserve">оговора по реда на предходната алинея, </w:t>
      </w:r>
      <w:r w:rsidR="000874A3" w:rsidRPr="0053786C">
        <w:rPr>
          <w:b/>
          <w:sz w:val="24"/>
          <w:szCs w:val="24"/>
        </w:rPr>
        <w:t>ВЪЗЛОЖИТЕЛЯТ</w:t>
      </w:r>
      <w:r w:rsidR="000874A3" w:rsidRPr="0053786C">
        <w:rPr>
          <w:sz w:val="24"/>
          <w:szCs w:val="24"/>
        </w:rPr>
        <w:t xml:space="preserve"> </w:t>
      </w:r>
      <w:r w:rsidRPr="009172A5">
        <w:rPr>
          <w:bCs/>
          <w:sz w:val="24"/>
          <w:szCs w:val="24"/>
        </w:rPr>
        <w:t xml:space="preserve">е длъжен да заплати на </w:t>
      </w:r>
      <w:r w:rsidRPr="009172A5">
        <w:rPr>
          <w:b/>
          <w:bCs/>
          <w:sz w:val="24"/>
          <w:szCs w:val="24"/>
        </w:rPr>
        <w:t>ИЗПЪЛНИТЕЛЯ</w:t>
      </w:r>
      <w:r w:rsidRPr="009172A5">
        <w:rPr>
          <w:bCs/>
          <w:sz w:val="24"/>
          <w:szCs w:val="24"/>
        </w:rPr>
        <w:t xml:space="preserve"> реално изпълнените и приети по установения ред </w:t>
      </w:r>
      <w:r>
        <w:rPr>
          <w:bCs/>
          <w:sz w:val="24"/>
          <w:szCs w:val="24"/>
        </w:rPr>
        <w:t>доставки/</w:t>
      </w:r>
      <w:r w:rsidRPr="009172A5">
        <w:rPr>
          <w:bCs/>
          <w:sz w:val="24"/>
          <w:szCs w:val="24"/>
        </w:rPr>
        <w:t>услуги.</w:t>
      </w:r>
    </w:p>
    <w:p w14:paraId="3D0B1162" w14:textId="150B1AF2" w:rsidR="005C40BB" w:rsidRPr="0053786C" w:rsidRDefault="000874A3" w:rsidP="007948C4">
      <w:pPr>
        <w:shd w:val="clear" w:color="auto" w:fill="FFFFFF"/>
        <w:tabs>
          <w:tab w:val="left" w:pos="1134"/>
          <w:tab w:val="left" w:pos="1276"/>
        </w:tabs>
        <w:spacing w:line="360" w:lineRule="auto"/>
        <w:ind w:right="2" w:firstLine="567"/>
        <w:jc w:val="both"/>
        <w:rPr>
          <w:sz w:val="24"/>
          <w:szCs w:val="24"/>
        </w:rPr>
      </w:pPr>
      <w:r w:rsidRPr="0053786C">
        <w:rPr>
          <w:sz w:val="24"/>
          <w:szCs w:val="24"/>
        </w:rPr>
        <w:t xml:space="preserve">(3) Ако </w:t>
      </w:r>
      <w:r w:rsidRPr="0053786C">
        <w:rPr>
          <w:b/>
          <w:sz w:val="24"/>
          <w:szCs w:val="24"/>
        </w:rPr>
        <w:t>ИЗПЪЛНИТЕЛЯТ</w:t>
      </w:r>
      <w:r w:rsidRPr="0053786C">
        <w:rPr>
          <w:sz w:val="24"/>
          <w:szCs w:val="24"/>
        </w:rPr>
        <w:t xml:space="preserve"> е в неизпълнение, и не успее да отстрани такова неизпълнение в срок от 30 дни, </w:t>
      </w:r>
      <w:r w:rsidRPr="0053786C">
        <w:rPr>
          <w:b/>
          <w:sz w:val="24"/>
          <w:szCs w:val="24"/>
        </w:rPr>
        <w:t>ВЪЗЛОЖИТЕЛЯТ</w:t>
      </w:r>
      <w:r w:rsidRPr="0053786C">
        <w:rPr>
          <w:sz w:val="24"/>
          <w:szCs w:val="24"/>
        </w:rPr>
        <w:t xml:space="preserve"> има правото да се обезщети чрез усвояване на гаранцията за изпълнение, предоставена от </w:t>
      </w:r>
      <w:r w:rsidRPr="0053786C">
        <w:rPr>
          <w:b/>
          <w:sz w:val="24"/>
          <w:szCs w:val="24"/>
        </w:rPr>
        <w:t>ИЗПЪЛНИТЕЛЯ</w:t>
      </w:r>
      <w:r w:rsidRPr="0053786C">
        <w:rPr>
          <w:sz w:val="24"/>
          <w:szCs w:val="24"/>
        </w:rPr>
        <w:t>.</w:t>
      </w:r>
    </w:p>
    <w:p w14:paraId="17E6570C" w14:textId="0C2567EF" w:rsidR="005247AE" w:rsidRDefault="005C40BB" w:rsidP="009416BB">
      <w:pPr>
        <w:pStyle w:val="ListParagraph"/>
        <w:numPr>
          <w:ilvl w:val="0"/>
          <w:numId w:val="35"/>
        </w:numPr>
        <w:shd w:val="clear" w:color="auto" w:fill="FFFFFF"/>
        <w:tabs>
          <w:tab w:val="left" w:pos="1134"/>
        </w:tabs>
        <w:spacing w:line="360" w:lineRule="auto"/>
        <w:ind w:left="0" w:right="2" w:firstLine="567"/>
        <w:jc w:val="both"/>
        <w:rPr>
          <w:sz w:val="24"/>
          <w:szCs w:val="24"/>
        </w:rPr>
      </w:pPr>
      <w:r w:rsidRPr="006423C1">
        <w:rPr>
          <w:sz w:val="24"/>
          <w:szCs w:val="24"/>
        </w:rPr>
        <w:t xml:space="preserve">Страните запазват правото си да търсят обезщетение за вреди </w:t>
      </w:r>
      <w:r w:rsidR="006423C1" w:rsidRPr="006423C1">
        <w:rPr>
          <w:sz w:val="24"/>
          <w:szCs w:val="24"/>
        </w:rPr>
        <w:t xml:space="preserve">и пропуснати ползи в по-голям размер, съгласно приложимото право. </w:t>
      </w:r>
    </w:p>
    <w:p w14:paraId="1210E0FE" w14:textId="77777777" w:rsidR="006423C1" w:rsidRPr="006423C1" w:rsidRDefault="006423C1" w:rsidP="006423C1">
      <w:pPr>
        <w:pStyle w:val="ListParagraph"/>
        <w:shd w:val="clear" w:color="auto" w:fill="FFFFFF"/>
        <w:tabs>
          <w:tab w:val="left" w:pos="1134"/>
        </w:tabs>
        <w:spacing w:line="360" w:lineRule="auto"/>
        <w:ind w:left="426" w:right="2" w:hanging="426"/>
        <w:jc w:val="both"/>
        <w:rPr>
          <w:sz w:val="24"/>
          <w:szCs w:val="24"/>
        </w:rPr>
      </w:pPr>
    </w:p>
    <w:p w14:paraId="0A45140B" w14:textId="32A2A9EB" w:rsidR="007E1C68" w:rsidRPr="0053786C" w:rsidRDefault="00E87952" w:rsidP="006423C1">
      <w:pPr>
        <w:pStyle w:val="ListParagraph"/>
        <w:numPr>
          <w:ilvl w:val="0"/>
          <w:numId w:val="15"/>
        </w:numPr>
        <w:shd w:val="clear" w:color="auto" w:fill="FFFFFF"/>
        <w:spacing w:line="360" w:lineRule="auto"/>
        <w:ind w:left="0" w:right="2" w:firstLine="567"/>
        <w:jc w:val="both"/>
        <w:rPr>
          <w:b/>
          <w:bCs/>
          <w:sz w:val="24"/>
          <w:szCs w:val="24"/>
        </w:rPr>
      </w:pPr>
      <w:r w:rsidRPr="0053786C">
        <w:rPr>
          <w:b/>
          <w:bCs/>
          <w:sz w:val="24"/>
          <w:szCs w:val="24"/>
        </w:rPr>
        <w:t>КОНФИДЕНЦИАЛНА ИНФОРМАЦИЯ</w:t>
      </w:r>
      <w:r w:rsidRPr="0053786C" w:rsidDel="00E87952">
        <w:rPr>
          <w:b/>
          <w:bCs/>
          <w:sz w:val="24"/>
          <w:szCs w:val="24"/>
        </w:rPr>
        <w:t xml:space="preserve"> </w:t>
      </w:r>
    </w:p>
    <w:p w14:paraId="0FD07700" w14:textId="77777777" w:rsidR="007E1C68" w:rsidRPr="0053786C" w:rsidRDefault="007E1C68" w:rsidP="007948C4">
      <w:pPr>
        <w:pStyle w:val="ListParagraph"/>
        <w:spacing w:line="360" w:lineRule="auto"/>
        <w:jc w:val="both"/>
        <w:rPr>
          <w:b/>
          <w:bCs/>
          <w:sz w:val="24"/>
          <w:szCs w:val="24"/>
          <w:highlight w:val="yellow"/>
        </w:rPr>
      </w:pPr>
    </w:p>
    <w:p w14:paraId="74BC32D9" w14:textId="3DA9582D" w:rsidR="009416BB" w:rsidRPr="009416BB" w:rsidRDefault="009416BB" w:rsidP="009416BB">
      <w:pPr>
        <w:pStyle w:val="ListParagraph"/>
        <w:shd w:val="clear" w:color="auto" w:fill="FFFFFF"/>
        <w:spacing w:line="360" w:lineRule="auto"/>
        <w:ind w:left="0" w:right="2"/>
        <w:jc w:val="both"/>
        <w:rPr>
          <w:sz w:val="24"/>
          <w:szCs w:val="24"/>
        </w:rPr>
      </w:pPr>
      <w:r>
        <w:rPr>
          <w:b/>
          <w:sz w:val="24"/>
          <w:szCs w:val="24"/>
        </w:rPr>
        <w:tab/>
      </w:r>
      <w:r w:rsidR="008D691F" w:rsidRPr="0053786C">
        <w:rPr>
          <w:b/>
          <w:sz w:val="24"/>
          <w:szCs w:val="24"/>
        </w:rPr>
        <w:t xml:space="preserve">Чл. </w:t>
      </w:r>
      <w:r w:rsidR="006423C1">
        <w:rPr>
          <w:b/>
          <w:sz w:val="24"/>
          <w:szCs w:val="24"/>
        </w:rPr>
        <w:t>3</w:t>
      </w:r>
      <w:r w:rsidR="00D22F93">
        <w:rPr>
          <w:b/>
          <w:sz w:val="24"/>
          <w:szCs w:val="24"/>
        </w:rPr>
        <w:t>3</w:t>
      </w:r>
      <w:r w:rsidR="008D691F" w:rsidRPr="0053786C">
        <w:rPr>
          <w:b/>
          <w:sz w:val="24"/>
          <w:szCs w:val="24"/>
        </w:rPr>
        <w:t xml:space="preserve">. </w:t>
      </w:r>
      <w:r w:rsidR="00EB22A7" w:rsidRPr="0053786C">
        <w:rPr>
          <w:sz w:val="24"/>
          <w:szCs w:val="24"/>
        </w:rPr>
        <w:t xml:space="preserve">(1) </w:t>
      </w:r>
      <w:r w:rsidRPr="009416BB">
        <w:rPr>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w:t>
      </w:r>
      <w:r w:rsidR="001C384A">
        <w:rPr>
          <w:bCs/>
          <w:sz w:val="24"/>
          <w:szCs w:val="24"/>
        </w:rPr>
        <w:t xml:space="preserve"> и за Министерство на вътрешните работи</w:t>
      </w:r>
      <w:r w:rsidRPr="009416BB">
        <w:rPr>
          <w:bCs/>
          <w:sz w:val="24"/>
          <w:szCs w:val="24"/>
        </w:rPr>
        <w:t>,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w:t>
      </w:r>
      <w:r w:rsidR="001C384A">
        <w:rPr>
          <w:bCs/>
          <w:sz w:val="24"/>
          <w:szCs w:val="24"/>
        </w:rPr>
        <w:t xml:space="preserve"> и Министерство на Вътрешните работи</w:t>
      </w:r>
      <w:r w:rsidRPr="009416BB">
        <w:rPr>
          <w:bCs/>
          <w:sz w:val="24"/>
          <w:szCs w:val="24"/>
        </w:rPr>
        <w:t xml:space="preserve">,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w:t>
      </w:r>
      <w:r w:rsidRPr="009416BB">
        <w:rPr>
          <w:bCs/>
          <w:sz w:val="24"/>
          <w:szCs w:val="24"/>
        </w:rPr>
        <w:lastRenderedPageBreak/>
        <w:t xml:space="preserve">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w:t>
      </w:r>
    </w:p>
    <w:p w14:paraId="72F7A537" w14:textId="77777777" w:rsidR="009416BB" w:rsidRPr="009416BB" w:rsidRDefault="009416BB" w:rsidP="009416BB">
      <w:pPr>
        <w:pStyle w:val="ListParagraph"/>
        <w:shd w:val="clear" w:color="auto" w:fill="FFFFFF"/>
        <w:tabs>
          <w:tab w:val="left" w:pos="1134"/>
        </w:tabs>
        <w:spacing w:line="360" w:lineRule="auto"/>
        <w:ind w:right="2"/>
        <w:jc w:val="both"/>
        <w:rPr>
          <w:bCs/>
          <w:sz w:val="24"/>
          <w:szCs w:val="24"/>
        </w:rPr>
      </w:pPr>
      <w:r w:rsidRPr="009416BB">
        <w:rPr>
          <w:bCs/>
          <w:sz w:val="24"/>
          <w:szCs w:val="24"/>
        </w:rPr>
        <w:t>(2) Конфиденциална информация за целите на настоящия договор включва и:</w:t>
      </w:r>
    </w:p>
    <w:p w14:paraId="218A2EE3" w14:textId="77777777" w:rsidR="009416BB" w:rsidRPr="009416BB" w:rsidRDefault="009416BB" w:rsidP="009416BB">
      <w:pPr>
        <w:pStyle w:val="ListParagraph"/>
        <w:shd w:val="clear" w:color="auto" w:fill="FFFFFF"/>
        <w:tabs>
          <w:tab w:val="left" w:pos="1134"/>
        </w:tabs>
        <w:spacing w:line="360" w:lineRule="auto"/>
        <w:ind w:right="2"/>
        <w:jc w:val="both"/>
        <w:rPr>
          <w:bCs/>
          <w:sz w:val="24"/>
          <w:szCs w:val="24"/>
        </w:rPr>
      </w:pPr>
      <w:r w:rsidRPr="009416BB">
        <w:rPr>
          <w:bCs/>
          <w:sz w:val="24"/>
          <w:szCs w:val="24"/>
        </w:rPr>
        <w:t>1. съдържанието на документация и информация, която е станала известна при изпълнението на този договор;</w:t>
      </w:r>
    </w:p>
    <w:p w14:paraId="4D357056" w14:textId="77777777" w:rsidR="009416BB" w:rsidRPr="009416BB" w:rsidRDefault="009416BB" w:rsidP="009416BB">
      <w:pPr>
        <w:pStyle w:val="ListParagraph"/>
        <w:shd w:val="clear" w:color="auto" w:fill="FFFFFF"/>
        <w:tabs>
          <w:tab w:val="left" w:pos="1134"/>
        </w:tabs>
        <w:spacing w:line="360" w:lineRule="auto"/>
        <w:ind w:right="2"/>
        <w:jc w:val="both"/>
        <w:rPr>
          <w:bCs/>
          <w:sz w:val="24"/>
          <w:szCs w:val="24"/>
        </w:rPr>
      </w:pPr>
      <w:r w:rsidRPr="009416BB">
        <w:rPr>
          <w:bCs/>
          <w:sz w:val="24"/>
          <w:szCs w:val="24"/>
        </w:rPr>
        <w:t xml:space="preserve">2. съдържанието на данъчна и осигурителна информация, лични данни и друга защитена от закон или по силата на договора информация, която е станала известна при изпълнението на този договор; </w:t>
      </w:r>
    </w:p>
    <w:p w14:paraId="16238416" w14:textId="77777777" w:rsidR="009416BB" w:rsidRPr="009416BB" w:rsidRDefault="009416BB" w:rsidP="009416BB">
      <w:pPr>
        <w:pStyle w:val="ListParagraph"/>
        <w:shd w:val="clear" w:color="auto" w:fill="FFFFFF"/>
        <w:tabs>
          <w:tab w:val="left" w:pos="1134"/>
        </w:tabs>
        <w:spacing w:line="360" w:lineRule="auto"/>
        <w:ind w:left="0" w:right="2" w:firstLine="709"/>
        <w:jc w:val="both"/>
        <w:rPr>
          <w:sz w:val="24"/>
          <w:szCs w:val="24"/>
        </w:rPr>
      </w:pPr>
      <w:r w:rsidRPr="009416BB" w:rsidDel="00581BEC">
        <w:rPr>
          <w:bCs/>
          <w:sz w:val="24"/>
          <w:szCs w:val="24"/>
        </w:rPr>
        <w:t xml:space="preserve"> </w:t>
      </w:r>
      <w:r w:rsidRPr="009416BB">
        <w:rPr>
          <w:sz w:val="24"/>
          <w:szCs w:val="24"/>
        </w:rPr>
        <w:t xml:space="preserve">(3) Лични данни се обработват от Страните единствено за целите на изпълнение на Договора, при стриктно спазване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 </w:t>
      </w:r>
    </w:p>
    <w:p w14:paraId="6B8F0898" w14:textId="77777777" w:rsidR="009416BB" w:rsidRPr="009416BB" w:rsidRDefault="009416BB" w:rsidP="009416BB">
      <w:pPr>
        <w:pStyle w:val="ListParagraph"/>
        <w:shd w:val="clear" w:color="auto" w:fill="FFFFFF"/>
        <w:tabs>
          <w:tab w:val="left" w:pos="1134"/>
        </w:tabs>
        <w:spacing w:line="360" w:lineRule="auto"/>
        <w:ind w:left="0" w:right="2" w:firstLine="709"/>
        <w:jc w:val="both"/>
        <w:rPr>
          <w:sz w:val="24"/>
          <w:szCs w:val="24"/>
        </w:rPr>
      </w:pPr>
      <w:r w:rsidRPr="009416BB">
        <w:rPr>
          <w:sz w:val="24"/>
          <w:szCs w:val="24"/>
        </w:rPr>
        <w:t>(4) С изключение на случаите, посочени в ал.5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949AFCB" w14:textId="77777777" w:rsidR="009416BB" w:rsidRPr="009416BB" w:rsidRDefault="009416BB" w:rsidP="009416BB">
      <w:pPr>
        <w:pStyle w:val="ListParagraph"/>
        <w:shd w:val="clear" w:color="auto" w:fill="FFFFFF"/>
        <w:tabs>
          <w:tab w:val="left" w:pos="1134"/>
        </w:tabs>
        <w:spacing w:line="360" w:lineRule="auto"/>
        <w:ind w:left="0" w:right="2" w:firstLine="709"/>
        <w:jc w:val="both"/>
        <w:rPr>
          <w:sz w:val="24"/>
          <w:szCs w:val="24"/>
        </w:rPr>
      </w:pPr>
      <w:r w:rsidRPr="009416BB">
        <w:rPr>
          <w:sz w:val="24"/>
          <w:szCs w:val="24"/>
        </w:rPr>
        <w:t>(5) Не се счита за нарушение на задълженията за неразкриване на Конфиденциална информация, когато:</w:t>
      </w:r>
    </w:p>
    <w:p w14:paraId="4AE9F342" w14:textId="77777777" w:rsidR="009416BB" w:rsidRPr="009416BB" w:rsidRDefault="009416BB" w:rsidP="009416BB">
      <w:pPr>
        <w:pStyle w:val="ListParagraph"/>
        <w:shd w:val="clear" w:color="auto" w:fill="FFFFFF"/>
        <w:tabs>
          <w:tab w:val="left" w:pos="1134"/>
        </w:tabs>
        <w:spacing w:line="360" w:lineRule="auto"/>
        <w:ind w:right="2"/>
        <w:jc w:val="both"/>
        <w:rPr>
          <w:sz w:val="24"/>
          <w:szCs w:val="24"/>
        </w:rPr>
      </w:pPr>
      <w:r w:rsidRPr="009416BB">
        <w:rPr>
          <w:sz w:val="24"/>
          <w:szCs w:val="24"/>
        </w:rPr>
        <w:t>1. информацията е станала или става публично достъпна, без нарушаване на този Договор от която и да е от Страните;</w:t>
      </w:r>
    </w:p>
    <w:p w14:paraId="0C261621" w14:textId="77777777" w:rsidR="009416BB" w:rsidRPr="009416BB" w:rsidRDefault="009416BB" w:rsidP="009416BB">
      <w:pPr>
        <w:pStyle w:val="ListParagraph"/>
        <w:shd w:val="clear" w:color="auto" w:fill="FFFFFF"/>
        <w:tabs>
          <w:tab w:val="left" w:pos="1134"/>
        </w:tabs>
        <w:spacing w:line="360" w:lineRule="auto"/>
        <w:ind w:right="2"/>
        <w:jc w:val="both"/>
        <w:rPr>
          <w:sz w:val="24"/>
          <w:szCs w:val="24"/>
        </w:rPr>
      </w:pPr>
      <w:r w:rsidRPr="009416BB">
        <w:rPr>
          <w:sz w:val="24"/>
          <w:szCs w:val="24"/>
        </w:rPr>
        <w:t>2. информацията се изисква по силата на закон, приложим спрямо която и да е от Страните; или</w:t>
      </w:r>
    </w:p>
    <w:p w14:paraId="2C2B99BA" w14:textId="77777777" w:rsidR="009416BB" w:rsidRPr="009416BB" w:rsidRDefault="009416BB" w:rsidP="009416BB">
      <w:pPr>
        <w:pStyle w:val="ListParagraph"/>
        <w:shd w:val="clear" w:color="auto" w:fill="FFFFFF"/>
        <w:tabs>
          <w:tab w:val="left" w:pos="1134"/>
        </w:tabs>
        <w:spacing w:line="360" w:lineRule="auto"/>
        <w:ind w:right="2"/>
        <w:jc w:val="both"/>
        <w:rPr>
          <w:bCs/>
          <w:sz w:val="24"/>
          <w:szCs w:val="24"/>
        </w:rPr>
      </w:pPr>
      <w:r w:rsidRPr="009416BB">
        <w:rPr>
          <w:bCs/>
          <w:sz w:val="24"/>
          <w:szCs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FB52EB8" w14:textId="77777777" w:rsidR="009416BB" w:rsidRPr="009416BB" w:rsidRDefault="009416BB" w:rsidP="009416BB">
      <w:pPr>
        <w:pStyle w:val="ListParagraph"/>
        <w:shd w:val="clear" w:color="auto" w:fill="FFFFFF"/>
        <w:tabs>
          <w:tab w:val="left" w:pos="1134"/>
        </w:tabs>
        <w:spacing w:line="360" w:lineRule="auto"/>
        <w:ind w:left="0" w:right="2"/>
        <w:jc w:val="both"/>
        <w:rPr>
          <w:bCs/>
          <w:sz w:val="24"/>
          <w:szCs w:val="24"/>
        </w:rPr>
      </w:pPr>
      <w:r w:rsidRPr="009416BB">
        <w:rPr>
          <w:sz w:val="24"/>
          <w:szCs w:val="24"/>
        </w:rPr>
        <w:t>В случаите по точки 2 или 3 Страната, която следва да предостави информацията, уведомява незабавно другата Страна по Договора</w:t>
      </w:r>
      <w:r w:rsidRPr="009416BB">
        <w:rPr>
          <w:bCs/>
          <w:sz w:val="24"/>
          <w:szCs w:val="24"/>
        </w:rPr>
        <w:t>.</w:t>
      </w:r>
    </w:p>
    <w:p w14:paraId="04CDFA86" w14:textId="77777777" w:rsidR="009416BB" w:rsidRPr="009416BB" w:rsidRDefault="009416BB" w:rsidP="009416BB">
      <w:pPr>
        <w:pStyle w:val="ListParagraph"/>
        <w:shd w:val="clear" w:color="auto" w:fill="FFFFFF"/>
        <w:tabs>
          <w:tab w:val="left" w:pos="1134"/>
        </w:tabs>
        <w:spacing w:line="360" w:lineRule="auto"/>
        <w:ind w:left="0" w:right="2" w:firstLine="851"/>
        <w:jc w:val="both"/>
        <w:rPr>
          <w:sz w:val="24"/>
          <w:szCs w:val="24"/>
        </w:rPr>
      </w:pPr>
      <w:r w:rsidRPr="009416BB">
        <w:rPr>
          <w:sz w:val="24"/>
          <w:szCs w:val="24"/>
        </w:rPr>
        <w:t xml:space="preserve">(6) Задължения на </w:t>
      </w:r>
      <w:r w:rsidRPr="00FA29FD">
        <w:rPr>
          <w:sz w:val="24"/>
          <w:szCs w:val="24"/>
        </w:rPr>
        <w:t>ИЗПЪЛНИТЕЛЯ, във връзка с изискванията за конфиденциалност:</w:t>
      </w:r>
    </w:p>
    <w:p w14:paraId="6D10AA90" w14:textId="5A914B5C" w:rsidR="009416BB" w:rsidRPr="009416BB" w:rsidRDefault="009416BB" w:rsidP="009416BB">
      <w:pPr>
        <w:pStyle w:val="ListParagraph"/>
        <w:shd w:val="clear" w:color="auto" w:fill="FFFFFF"/>
        <w:tabs>
          <w:tab w:val="left" w:pos="1134"/>
        </w:tabs>
        <w:spacing w:line="360" w:lineRule="auto"/>
        <w:ind w:right="2"/>
        <w:jc w:val="both"/>
        <w:rPr>
          <w:sz w:val="24"/>
          <w:szCs w:val="24"/>
        </w:rPr>
      </w:pPr>
      <w:r w:rsidRPr="009416BB">
        <w:rPr>
          <w:sz w:val="24"/>
          <w:szCs w:val="24"/>
        </w:rPr>
        <w:tab/>
        <w:t>1. да пази в поверителност и да не разкрива или разпространява информация, станала му известна при или по повод изпълнението на договора.</w:t>
      </w:r>
    </w:p>
    <w:p w14:paraId="336C45E2" w14:textId="39719A7B" w:rsidR="009416BB" w:rsidRPr="009416BB" w:rsidRDefault="009416BB" w:rsidP="009416BB">
      <w:pPr>
        <w:pStyle w:val="ListParagraph"/>
        <w:shd w:val="clear" w:color="auto" w:fill="FFFFFF"/>
        <w:tabs>
          <w:tab w:val="left" w:pos="1134"/>
        </w:tabs>
        <w:spacing w:line="360" w:lineRule="auto"/>
        <w:ind w:right="2"/>
        <w:jc w:val="both"/>
        <w:rPr>
          <w:sz w:val="24"/>
          <w:szCs w:val="24"/>
        </w:rPr>
      </w:pPr>
      <w:r w:rsidRPr="009416BB">
        <w:rPr>
          <w:sz w:val="24"/>
          <w:szCs w:val="24"/>
        </w:rPr>
        <w:tab/>
        <w:t xml:space="preserve">2. </w:t>
      </w:r>
      <w:r w:rsidRPr="000839DA">
        <w:rPr>
          <w:sz w:val="24"/>
          <w:szCs w:val="24"/>
        </w:rPr>
        <w:t xml:space="preserve">представляващите ИЗПЪЛНИТЕЛЯ лица </w:t>
      </w:r>
      <w:r w:rsidR="00D77E80" w:rsidRPr="000839DA">
        <w:rPr>
          <w:sz w:val="24"/>
          <w:szCs w:val="24"/>
        </w:rPr>
        <w:t xml:space="preserve">по чл. </w:t>
      </w:r>
      <w:r w:rsidR="00580787" w:rsidRPr="000839DA">
        <w:rPr>
          <w:sz w:val="24"/>
          <w:szCs w:val="24"/>
        </w:rPr>
        <w:t xml:space="preserve">34 ал 1 и 2 и лицата по чл. </w:t>
      </w:r>
      <w:r w:rsidR="00C6231C" w:rsidRPr="000839DA">
        <w:rPr>
          <w:sz w:val="24"/>
          <w:szCs w:val="24"/>
        </w:rPr>
        <w:t xml:space="preserve">8, т. 9 </w:t>
      </w:r>
      <w:r w:rsidRPr="000839DA">
        <w:rPr>
          <w:sz w:val="24"/>
          <w:szCs w:val="24"/>
        </w:rPr>
        <w:t>предоставят подписани декларации за опазване на информацията</w:t>
      </w:r>
      <w:r w:rsidR="0092142F">
        <w:rPr>
          <w:sz w:val="24"/>
          <w:szCs w:val="24"/>
        </w:rPr>
        <w:t xml:space="preserve"> по образец -</w:t>
      </w:r>
      <w:r w:rsidR="00FA29FD">
        <w:rPr>
          <w:sz w:val="24"/>
          <w:szCs w:val="24"/>
        </w:rPr>
        <w:t xml:space="preserve"> </w:t>
      </w:r>
      <w:r w:rsidR="003E0700" w:rsidRPr="009B1333">
        <w:rPr>
          <w:sz w:val="24"/>
          <w:szCs w:val="24"/>
        </w:rPr>
        <w:t>Приложение 4 към настоящият договор</w:t>
      </w:r>
      <w:r w:rsidRPr="009B1333">
        <w:rPr>
          <w:sz w:val="24"/>
          <w:szCs w:val="24"/>
        </w:rPr>
        <w:t>.</w:t>
      </w:r>
    </w:p>
    <w:p w14:paraId="5BC1B469" w14:textId="77777777" w:rsidR="009416BB" w:rsidRPr="009416BB" w:rsidRDefault="009416BB" w:rsidP="009416BB">
      <w:pPr>
        <w:pStyle w:val="ListParagraph"/>
        <w:shd w:val="clear" w:color="auto" w:fill="FFFFFF"/>
        <w:tabs>
          <w:tab w:val="left" w:pos="1134"/>
        </w:tabs>
        <w:spacing w:line="360" w:lineRule="auto"/>
        <w:ind w:left="0" w:right="2" w:firstLine="709"/>
        <w:jc w:val="both"/>
        <w:rPr>
          <w:sz w:val="24"/>
          <w:szCs w:val="24"/>
        </w:rPr>
      </w:pPr>
      <w:r w:rsidRPr="009416BB">
        <w:rPr>
          <w:sz w:val="24"/>
          <w:szCs w:val="24"/>
        </w:rPr>
        <w:lastRenderedPageBreak/>
        <w:t xml:space="preserve">(7) Задълженията по този член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3132FAA9" w14:textId="77777777" w:rsidR="009416BB" w:rsidRPr="009416BB" w:rsidRDefault="009416BB" w:rsidP="009416BB">
      <w:pPr>
        <w:pStyle w:val="ListParagraph"/>
        <w:shd w:val="clear" w:color="auto" w:fill="FFFFFF"/>
        <w:tabs>
          <w:tab w:val="left" w:pos="1134"/>
        </w:tabs>
        <w:spacing w:line="360" w:lineRule="auto"/>
        <w:ind w:left="0" w:right="2" w:firstLine="709"/>
        <w:jc w:val="both"/>
        <w:rPr>
          <w:bCs/>
          <w:sz w:val="24"/>
          <w:szCs w:val="24"/>
        </w:rPr>
      </w:pPr>
      <w:r w:rsidRPr="009416BB">
        <w:rPr>
          <w:bCs/>
          <w:sz w:val="24"/>
          <w:szCs w:val="24"/>
        </w:rPr>
        <w:t xml:space="preserve">(8)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5028868" w14:textId="63B01255" w:rsidR="00857E41" w:rsidRPr="0053786C" w:rsidRDefault="00857E41" w:rsidP="009416BB">
      <w:pPr>
        <w:pStyle w:val="ListParagraph"/>
        <w:shd w:val="clear" w:color="auto" w:fill="FFFFFF"/>
        <w:tabs>
          <w:tab w:val="left" w:pos="1134"/>
        </w:tabs>
        <w:spacing w:line="360" w:lineRule="auto"/>
        <w:ind w:left="0" w:right="2"/>
        <w:jc w:val="both"/>
        <w:rPr>
          <w:b/>
          <w:bCs/>
          <w:sz w:val="24"/>
          <w:szCs w:val="24"/>
        </w:rPr>
      </w:pPr>
    </w:p>
    <w:p w14:paraId="6E88A10F" w14:textId="0613F231" w:rsidR="007208C6" w:rsidRPr="0053786C" w:rsidRDefault="00544A55" w:rsidP="006423C1">
      <w:pPr>
        <w:pStyle w:val="ListParagraph"/>
        <w:numPr>
          <w:ilvl w:val="0"/>
          <w:numId w:val="15"/>
        </w:numPr>
        <w:shd w:val="clear" w:color="auto" w:fill="FFFFFF"/>
        <w:spacing w:line="360" w:lineRule="auto"/>
        <w:ind w:right="2"/>
        <w:jc w:val="both"/>
        <w:rPr>
          <w:b/>
          <w:bCs/>
          <w:sz w:val="24"/>
          <w:szCs w:val="24"/>
        </w:rPr>
      </w:pPr>
      <w:r w:rsidRPr="0053786C">
        <w:rPr>
          <w:b/>
          <w:bCs/>
          <w:sz w:val="24"/>
          <w:szCs w:val="24"/>
        </w:rPr>
        <w:t>ЗАКЛЮЧИТЕЛНИ РАЗПОРЕДБИ</w:t>
      </w:r>
    </w:p>
    <w:p w14:paraId="0A97A5CD" w14:textId="6F0F8422" w:rsidR="006A2CE6" w:rsidRPr="0053786C" w:rsidRDefault="008D691F" w:rsidP="009416BB">
      <w:pPr>
        <w:pStyle w:val="ListParagraph"/>
        <w:shd w:val="clear" w:color="auto" w:fill="FFFFFF"/>
        <w:tabs>
          <w:tab w:val="left" w:pos="1134"/>
        </w:tabs>
        <w:spacing w:line="360" w:lineRule="auto"/>
        <w:ind w:left="0" w:right="2" w:firstLine="709"/>
        <w:jc w:val="both"/>
        <w:rPr>
          <w:noProof/>
          <w:sz w:val="24"/>
          <w:szCs w:val="24"/>
          <w:lang w:eastAsia="en-GB"/>
        </w:rPr>
      </w:pPr>
      <w:r w:rsidRPr="0053786C">
        <w:rPr>
          <w:b/>
          <w:sz w:val="24"/>
          <w:szCs w:val="24"/>
        </w:rPr>
        <w:t xml:space="preserve">Чл. </w:t>
      </w:r>
      <w:r w:rsidR="00C17B3E">
        <w:rPr>
          <w:b/>
          <w:sz w:val="24"/>
          <w:szCs w:val="24"/>
        </w:rPr>
        <w:t>3</w:t>
      </w:r>
      <w:r w:rsidR="009416BB">
        <w:rPr>
          <w:b/>
          <w:sz w:val="24"/>
          <w:szCs w:val="24"/>
        </w:rPr>
        <w:t>4</w:t>
      </w:r>
      <w:r w:rsidRPr="0053786C">
        <w:rPr>
          <w:b/>
          <w:sz w:val="24"/>
          <w:szCs w:val="24"/>
        </w:rPr>
        <w:t xml:space="preserve">. </w:t>
      </w:r>
      <w:r w:rsidR="006A2CE6" w:rsidRPr="0053786C">
        <w:rPr>
          <w:sz w:val="24"/>
          <w:szCs w:val="24"/>
        </w:rPr>
        <w:t>(1)</w:t>
      </w:r>
      <w:r w:rsidR="006A2CE6" w:rsidRPr="0053786C">
        <w:rPr>
          <w:b/>
          <w:sz w:val="24"/>
          <w:szCs w:val="24"/>
        </w:rPr>
        <w:t xml:space="preserve"> </w:t>
      </w:r>
      <w:r w:rsidR="006A2CE6" w:rsidRPr="0053786C">
        <w:rPr>
          <w:noProof/>
          <w:sz w:val="24"/>
          <w:szCs w:val="24"/>
          <w:lang w:eastAsia="en-GB"/>
        </w:rPr>
        <w:t>Всички уведомления ме</w:t>
      </w:r>
      <w:r w:rsidR="00EF595B" w:rsidRPr="0053786C">
        <w:rPr>
          <w:noProof/>
          <w:sz w:val="24"/>
          <w:szCs w:val="24"/>
          <w:lang w:eastAsia="en-GB"/>
        </w:rPr>
        <w:t xml:space="preserve">жду Страните във връзка с този </w:t>
      </w:r>
      <w:r w:rsidR="00D35065" w:rsidRPr="0053786C">
        <w:rPr>
          <w:noProof/>
          <w:sz w:val="24"/>
          <w:szCs w:val="24"/>
          <w:lang w:eastAsia="en-GB"/>
        </w:rPr>
        <w:t>Д</w:t>
      </w:r>
      <w:r w:rsidR="006A2CE6" w:rsidRPr="0053786C">
        <w:rPr>
          <w:noProof/>
          <w:sz w:val="24"/>
          <w:szCs w:val="24"/>
          <w:lang w:eastAsia="en-GB"/>
        </w:rPr>
        <w:t>оговор се извършват в писмена форма и могат да се предават лично или чрез препоръчано писмо, по куриер, по факс, електронна поща или по телефон, което се потв</w:t>
      </w:r>
      <w:r w:rsidR="00C17B3E">
        <w:rPr>
          <w:noProof/>
          <w:sz w:val="24"/>
          <w:szCs w:val="24"/>
          <w:lang w:eastAsia="en-GB"/>
        </w:rPr>
        <w:t>ъ</w:t>
      </w:r>
      <w:r w:rsidR="006A2CE6" w:rsidRPr="0053786C">
        <w:rPr>
          <w:noProof/>
          <w:sz w:val="24"/>
          <w:szCs w:val="24"/>
          <w:lang w:eastAsia="en-GB"/>
        </w:rPr>
        <w:t>рждава писмено на следните адреси:</w:t>
      </w:r>
    </w:p>
    <w:p w14:paraId="76C06BEE" w14:textId="77777777" w:rsidR="006A2CE6" w:rsidRPr="0053786C" w:rsidRDefault="006A2CE6" w:rsidP="007948C4">
      <w:pPr>
        <w:numPr>
          <w:ilvl w:val="3"/>
          <w:numId w:val="7"/>
        </w:numPr>
        <w:tabs>
          <w:tab w:val="left" w:pos="284"/>
        </w:tabs>
        <w:suppressAutoHyphens/>
        <w:spacing w:line="360" w:lineRule="auto"/>
        <w:ind w:left="0" w:firstLine="284"/>
        <w:jc w:val="both"/>
        <w:rPr>
          <w:b/>
          <w:noProof/>
          <w:sz w:val="24"/>
          <w:szCs w:val="24"/>
          <w:lang w:eastAsia="en-GB"/>
        </w:rPr>
      </w:pPr>
      <w:r w:rsidRPr="0053786C">
        <w:rPr>
          <w:b/>
          <w:noProof/>
          <w:sz w:val="24"/>
          <w:szCs w:val="24"/>
          <w:lang w:eastAsia="en-GB"/>
        </w:rPr>
        <w:t>За ВЪЗЛОЖИТЕЛЯ:</w:t>
      </w:r>
    </w:p>
    <w:p w14:paraId="4EF98E15" w14:textId="22EE74B6" w:rsidR="006A2CE6" w:rsidRPr="0053786C" w:rsidRDefault="006A2CE6" w:rsidP="007948C4">
      <w:pPr>
        <w:suppressAutoHyphens/>
        <w:spacing w:line="360" w:lineRule="auto"/>
        <w:jc w:val="both"/>
        <w:rPr>
          <w:sz w:val="24"/>
          <w:szCs w:val="24"/>
        </w:rPr>
      </w:pPr>
      <w:r w:rsidRPr="0053786C">
        <w:rPr>
          <w:b/>
          <w:sz w:val="24"/>
          <w:szCs w:val="24"/>
        </w:rPr>
        <w:t>Адрес за кореспонденция</w:t>
      </w:r>
      <w:r w:rsidRPr="0053786C">
        <w:rPr>
          <w:sz w:val="24"/>
          <w:szCs w:val="24"/>
        </w:rPr>
        <w:t xml:space="preserve">: </w:t>
      </w:r>
      <w:r w:rsidR="009A3437" w:rsidRPr="0053786C">
        <w:rPr>
          <w:sz w:val="24"/>
          <w:szCs w:val="24"/>
        </w:rPr>
        <w:t>гр. София, улица „Панайот Волов“ № 2</w:t>
      </w:r>
      <w:r w:rsidR="009123D6" w:rsidRPr="0053786C">
        <w:rPr>
          <w:sz w:val="24"/>
          <w:szCs w:val="24"/>
        </w:rPr>
        <w:t>;</w:t>
      </w:r>
    </w:p>
    <w:p w14:paraId="56CCA8F3" w14:textId="5F8EED1A" w:rsidR="006A2CE6" w:rsidRPr="0053786C" w:rsidRDefault="006A2CE6" w:rsidP="007948C4">
      <w:pPr>
        <w:suppressAutoHyphens/>
        <w:spacing w:line="360" w:lineRule="auto"/>
        <w:jc w:val="both"/>
        <w:rPr>
          <w:sz w:val="24"/>
          <w:szCs w:val="24"/>
        </w:rPr>
      </w:pPr>
      <w:r w:rsidRPr="0053786C">
        <w:rPr>
          <w:b/>
          <w:sz w:val="24"/>
          <w:szCs w:val="24"/>
        </w:rPr>
        <w:t>Факс</w:t>
      </w:r>
      <w:r w:rsidRPr="0053786C">
        <w:rPr>
          <w:sz w:val="24"/>
          <w:szCs w:val="24"/>
        </w:rPr>
        <w:t xml:space="preserve">: </w:t>
      </w:r>
      <w:r w:rsidR="009123D6" w:rsidRPr="0053786C">
        <w:rPr>
          <w:sz w:val="24"/>
          <w:szCs w:val="24"/>
        </w:rPr>
        <w:t>02/9436607;</w:t>
      </w:r>
    </w:p>
    <w:p w14:paraId="047A4CA5" w14:textId="2235159E" w:rsidR="006A2CE6" w:rsidRPr="0053786C" w:rsidRDefault="00EF595B" w:rsidP="007948C4">
      <w:pPr>
        <w:suppressAutoHyphens/>
        <w:spacing w:line="360" w:lineRule="auto"/>
        <w:jc w:val="both"/>
        <w:rPr>
          <w:sz w:val="24"/>
          <w:szCs w:val="24"/>
        </w:rPr>
      </w:pPr>
      <w:r w:rsidRPr="0053786C">
        <w:rPr>
          <w:b/>
          <w:sz w:val="24"/>
          <w:szCs w:val="24"/>
        </w:rPr>
        <w:t>Електронна поща</w:t>
      </w:r>
      <w:r w:rsidR="006A2CE6" w:rsidRPr="0053786C">
        <w:rPr>
          <w:sz w:val="24"/>
          <w:szCs w:val="24"/>
        </w:rPr>
        <w:t xml:space="preserve">: </w:t>
      </w:r>
      <w:r w:rsidR="009A3437" w:rsidRPr="0053786C">
        <w:rPr>
          <w:sz w:val="24"/>
          <w:szCs w:val="24"/>
        </w:rPr>
        <w:t>office@is-bg.net</w:t>
      </w:r>
      <w:r w:rsidR="009123D6" w:rsidRPr="0053786C">
        <w:rPr>
          <w:sz w:val="24"/>
          <w:szCs w:val="24"/>
        </w:rPr>
        <w:t>;</w:t>
      </w:r>
    </w:p>
    <w:p w14:paraId="7A56CFDD" w14:textId="5E21B721" w:rsidR="009123D6" w:rsidRPr="0053786C" w:rsidRDefault="00EF595B" w:rsidP="007948C4">
      <w:pPr>
        <w:tabs>
          <w:tab w:val="left" w:pos="284"/>
        </w:tabs>
        <w:suppressAutoHyphens/>
        <w:spacing w:line="360" w:lineRule="auto"/>
        <w:jc w:val="both"/>
        <w:rPr>
          <w:noProof/>
          <w:sz w:val="24"/>
          <w:szCs w:val="24"/>
          <w:lang w:eastAsia="en-GB"/>
        </w:rPr>
      </w:pPr>
      <w:r w:rsidRPr="0053786C">
        <w:rPr>
          <w:b/>
          <w:sz w:val="24"/>
          <w:szCs w:val="24"/>
        </w:rPr>
        <w:t>Телефон</w:t>
      </w:r>
      <w:r w:rsidR="009123D6" w:rsidRPr="0053786C">
        <w:rPr>
          <w:b/>
          <w:sz w:val="24"/>
          <w:szCs w:val="24"/>
        </w:rPr>
        <w:t xml:space="preserve"> </w:t>
      </w:r>
      <w:r w:rsidR="009123D6" w:rsidRPr="0053786C">
        <w:rPr>
          <w:sz w:val="24"/>
          <w:szCs w:val="24"/>
        </w:rPr>
        <w:t>02/942 03 40.</w:t>
      </w:r>
    </w:p>
    <w:p w14:paraId="085B5BAB" w14:textId="5842161A" w:rsidR="006A2CE6" w:rsidRPr="0053786C" w:rsidRDefault="006A2CE6" w:rsidP="007948C4">
      <w:pPr>
        <w:numPr>
          <w:ilvl w:val="3"/>
          <w:numId w:val="7"/>
        </w:numPr>
        <w:tabs>
          <w:tab w:val="left" w:pos="284"/>
        </w:tabs>
        <w:suppressAutoHyphens/>
        <w:spacing w:line="360" w:lineRule="auto"/>
        <w:ind w:left="0" w:firstLine="284"/>
        <w:jc w:val="both"/>
        <w:rPr>
          <w:noProof/>
          <w:sz w:val="24"/>
          <w:szCs w:val="24"/>
          <w:lang w:eastAsia="en-GB"/>
        </w:rPr>
      </w:pPr>
      <w:r w:rsidRPr="0053786C">
        <w:rPr>
          <w:rFonts w:eastAsia="SimSun"/>
          <w:b/>
          <w:sz w:val="24"/>
          <w:szCs w:val="24"/>
        </w:rPr>
        <w:t>За ИЗПЪЛНИТЕЛЯ:</w:t>
      </w:r>
      <w:r w:rsidRPr="0053786C">
        <w:rPr>
          <w:noProof/>
          <w:sz w:val="24"/>
          <w:szCs w:val="24"/>
          <w:lang w:eastAsia="en-GB"/>
        </w:rPr>
        <w:t xml:space="preserve"> </w:t>
      </w:r>
    </w:p>
    <w:p w14:paraId="68DDC0C5" w14:textId="77777777" w:rsidR="00A970C4" w:rsidRPr="0053786C" w:rsidRDefault="00EF595B" w:rsidP="007948C4">
      <w:pPr>
        <w:suppressAutoHyphens/>
        <w:spacing w:line="360" w:lineRule="auto"/>
        <w:jc w:val="both"/>
        <w:rPr>
          <w:noProof/>
          <w:sz w:val="24"/>
          <w:szCs w:val="24"/>
          <w:lang w:eastAsia="en-GB"/>
        </w:rPr>
      </w:pPr>
      <w:r w:rsidRPr="0053786C">
        <w:rPr>
          <w:b/>
          <w:noProof/>
          <w:sz w:val="24"/>
          <w:szCs w:val="24"/>
          <w:lang w:eastAsia="en-GB"/>
        </w:rPr>
        <w:t>Адрес за кореспонденция</w:t>
      </w:r>
      <w:r w:rsidRPr="0053786C">
        <w:rPr>
          <w:noProof/>
          <w:sz w:val="24"/>
          <w:szCs w:val="24"/>
          <w:lang w:eastAsia="en-GB"/>
        </w:rPr>
        <w:t xml:space="preserve">: </w:t>
      </w:r>
    </w:p>
    <w:p w14:paraId="0DF268C7" w14:textId="1E393DFB" w:rsidR="00EF595B" w:rsidRPr="0053786C" w:rsidRDefault="00EF595B" w:rsidP="007948C4">
      <w:pPr>
        <w:suppressAutoHyphens/>
        <w:spacing w:line="360" w:lineRule="auto"/>
        <w:jc w:val="both"/>
        <w:rPr>
          <w:noProof/>
          <w:sz w:val="24"/>
          <w:szCs w:val="24"/>
          <w:lang w:eastAsia="en-GB"/>
        </w:rPr>
      </w:pPr>
      <w:r w:rsidRPr="0053786C">
        <w:rPr>
          <w:b/>
          <w:noProof/>
          <w:sz w:val="24"/>
          <w:szCs w:val="24"/>
          <w:lang w:eastAsia="en-GB"/>
        </w:rPr>
        <w:t>Факс</w:t>
      </w:r>
      <w:r w:rsidRPr="0053786C">
        <w:rPr>
          <w:noProof/>
          <w:sz w:val="24"/>
          <w:szCs w:val="24"/>
          <w:lang w:eastAsia="en-GB"/>
        </w:rPr>
        <w:t xml:space="preserve">: </w:t>
      </w:r>
    </w:p>
    <w:p w14:paraId="27AA4920" w14:textId="150B75B1" w:rsidR="00EF595B" w:rsidRPr="0053786C" w:rsidRDefault="00EF595B" w:rsidP="007948C4">
      <w:pPr>
        <w:suppressAutoHyphens/>
        <w:spacing w:line="360" w:lineRule="auto"/>
        <w:jc w:val="both"/>
        <w:rPr>
          <w:noProof/>
          <w:sz w:val="24"/>
          <w:szCs w:val="24"/>
          <w:lang w:eastAsia="en-GB"/>
        </w:rPr>
      </w:pPr>
      <w:r w:rsidRPr="0053786C">
        <w:rPr>
          <w:b/>
          <w:noProof/>
          <w:sz w:val="24"/>
          <w:szCs w:val="24"/>
          <w:lang w:eastAsia="en-GB"/>
        </w:rPr>
        <w:t>Електронна поща</w:t>
      </w:r>
      <w:r w:rsidRPr="0053786C">
        <w:rPr>
          <w:noProof/>
          <w:sz w:val="24"/>
          <w:szCs w:val="24"/>
          <w:lang w:eastAsia="en-GB"/>
        </w:rPr>
        <w:t xml:space="preserve">: </w:t>
      </w:r>
    </w:p>
    <w:p w14:paraId="4AC41842" w14:textId="73AEC0EB" w:rsidR="00EF595B" w:rsidRPr="0053786C" w:rsidRDefault="00EF595B" w:rsidP="007948C4">
      <w:pPr>
        <w:suppressAutoHyphens/>
        <w:spacing w:line="360" w:lineRule="auto"/>
        <w:jc w:val="both"/>
        <w:rPr>
          <w:noProof/>
          <w:sz w:val="24"/>
          <w:szCs w:val="24"/>
          <w:lang w:eastAsia="en-GB"/>
        </w:rPr>
      </w:pPr>
      <w:r w:rsidRPr="0053786C">
        <w:rPr>
          <w:b/>
          <w:noProof/>
          <w:sz w:val="24"/>
          <w:szCs w:val="24"/>
          <w:lang w:eastAsia="en-GB"/>
        </w:rPr>
        <w:t>Телефон</w:t>
      </w:r>
      <w:r w:rsidR="00C00364" w:rsidRPr="0053786C">
        <w:rPr>
          <w:b/>
          <w:noProof/>
          <w:sz w:val="24"/>
          <w:szCs w:val="24"/>
          <w:lang w:val="ru-RU" w:eastAsia="en-GB"/>
        </w:rPr>
        <w:t xml:space="preserve"> </w:t>
      </w:r>
    </w:p>
    <w:p w14:paraId="5FE36854" w14:textId="490187DC" w:rsidR="006A2CE6" w:rsidRPr="0053786C" w:rsidRDefault="00EF595B" w:rsidP="007948C4">
      <w:pPr>
        <w:overflowPunct w:val="0"/>
        <w:spacing w:line="360" w:lineRule="auto"/>
        <w:ind w:firstLine="142"/>
        <w:jc w:val="both"/>
        <w:rPr>
          <w:rFonts w:eastAsia="SimSun"/>
          <w:sz w:val="24"/>
          <w:szCs w:val="24"/>
        </w:rPr>
      </w:pPr>
      <w:r w:rsidRPr="0053786C">
        <w:rPr>
          <w:rFonts w:eastAsia="SimSun"/>
          <w:sz w:val="24"/>
          <w:szCs w:val="24"/>
        </w:rPr>
        <w:t xml:space="preserve">(2) </w:t>
      </w:r>
      <w:r w:rsidR="006A2CE6" w:rsidRPr="0053786C">
        <w:rPr>
          <w:rFonts w:eastAsia="SimSun"/>
          <w:sz w:val="24"/>
          <w:szCs w:val="24"/>
        </w:rPr>
        <w:t xml:space="preserve">Страните упълномощават следните представители, които да проследяват и приемат изпълнението на задълженията им по настоящия </w:t>
      </w:r>
      <w:r w:rsidR="00A8506E" w:rsidRPr="0053786C">
        <w:rPr>
          <w:rFonts w:eastAsia="SimSun"/>
          <w:sz w:val="24"/>
          <w:szCs w:val="24"/>
        </w:rPr>
        <w:t>Д</w:t>
      </w:r>
      <w:r w:rsidR="006A2CE6" w:rsidRPr="0053786C">
        <w:rPr>
          <w:rFonts w:eastAsia="SimSun"/>
          <w:sz w:val="24"/>
          <w:szCs w:val="24"/>
        </w:rPr>
        <w:t>оговор, да осъществяват контр</w:t>
      </w:r>
      <w:r w:rsidRPr="0053786C">
        <w:rPr>
          <w:rFonts w:eastAsia="SimSun"/>
          <w:sz w:val="24"/>
          <w:szCs w:val="24"/>
        </w:rPr>
        <w:t xml:space="preserve">ол по цялостното изпълнение на </w:t>
      </w:r>
      <w:r w:rsidR="00A8506E" w:rsidRPr="0053786C">
        <w:rPr>
          <w:rFonts w:eastAsia="SimSun"/>
          <w:sz w:val="24"/>
          <w:szCs w:val="24"/>
        </w:rPr>
        <w:t>Д</w:t>
      </w:r>
      <w:r w:rsidR="006A2CE6" w:rsidRPr="0053786C">
        <w:rPr>
          <w:rFonts w:eastAsia="SimSun"/>
          <w:sz w:val="24"/>
          <w:szCs w:val="24"/>
        </w:rPr>
        <w:t>оговора</w:t>
      </w:r>
      <w:r w:rsidR="005420EA" w:rsidRPr="0053786C">
        <w:rPr>
          <w:rFonts w:eastAsia="SimSun"/>
          <w:sz w:val="24"/>
          <w:szCs w:val="24"/>
        </w:rPr>
        <w:t xml:space="preserve"> и да подписват предвидените в </w:t>
      </w:r>
      <w:r w:rsidR="00A8506E" w:rsidRPr="0053786C">
        <w:rPr>
          <w:rFonts w:eastAsia="SimSun"/>
          <w:sz w:val="24"/>
          <w:szCs w:val="24"/>
        </w:rPr>
        <w:t>Д</w:t>
      </w:r>
      <w:r w:rsidR="006A2CE6" w:rsidRPr="0053786C">
        <w:rPr>
          <w:rFonts w:eastAsia="SimSun"/>
          <w:sz w:val="24"/>
          <w:szCs w:val="24"/>
        </w:rPr>
        <w:t xml:space="preserve">оговора документи (уведомления, протоколи и др.), както следва: </w:t>
      </w:r>
    </w:p>
    <w:p w14:paraId="32263BE1" w14:textId="77777777" w:rsidR="006A2CE6" w:rsidRPr="0053786C" w:rsidRDefault="006A2CE6" w:rsidP="009416BB">
      <w:pPr>
        <w:tabs>
          <w:tab w:val="left" w:pos="426"/>
        </w:tabs>
        <w:overflowPunct w:val="0"/>
        <w:spacing w:line="360" w:lineRule="auto"/>
        <w:jc w:val="both"/>
        <w:rPr>
          <w:noProof/>
          <w:sz w:val="24"/>
          <w:szCs w:val="24"/>
          <w:lang w:eastAsia="en-GB"/>
        </w:rPr>
      </w:pPr>
      <w:r w:rsidRPr="0053786C">
        <w:rPr>
          <w:b/>
          <w:noProof/>
          <w:sz w:val="24"/>
          <w:szCs w:val="24"/>
          <w:lang w:eastAsia="en-GB"/>
        </w:rPr>
        <w:t>За ВЪЗЛОЖИТЕЛЯ</w:t>
      </w:r>
      <w:r w:rsidRPr="0053786C">
        <w:rPr>
          <w:noProof/>
          <w:sz w:val="24"/>
          <w:szCs w:val="24"/>
          <w:lang w:eastAsia="en-GB"/>
        </w:rPr>
        <w:t>:</w:t>
      </w:r>
    </w:p>
    <w:p w14:paraId="7F446C2E" w14:textId="1A194371" w:rsidR="006A2CE6" w:rsidRDefault="006A2CE6" w:rsidP="009416BB">
      <w:pPr>
        <w:tabs>
          <w:tab w:val="left" w:pos="426"/>
        </w:tabs>
        <w:overflowPunct w:val="0"/>
        <w:spacing w:line="360" w:lineRule="auto"/>
        <w:jc w:val="both"/>
        <w:rPr>
          <w:rFonts w:eastAsia="SimSun"/>
          <w:b/>
          <w:sz w:val="24"/>
          <w:szCs w:val="24"/>
        </w:rPr>
      </w:pPr>
      <w:r w:rsidRPr="0053786C">
        <w:rPr>
          <w:rFonts w:eastAsia="SimSun"/>
          <w:b/>
          <w:sz w:val="24"/>
          <w:szCs w:val="24"/>
        </w:rPr>
        <w:t>За ИЗПЪЛНИТЕЛЯ</w:t>
      </w:r>
      <w:r w:rsidR="00C17B3E">
        <w:rPr>
          <w:rFonts w:eastAsia="SimSun"/>
          <w:b/>
          <w:sz w:val="24"/>
          <w:szCs w:val="24"/>
        </w:rPr>
        <w:t xml:space="preserve">: </w:t>
      </w:r>
    </w:p>
    <w:p w14:paraId="6A9C7868" w14:textId="7278C179" w:rsidR="006A2CE6" w:rsidRPr="0053786C" w:rsidRDefault="00746ADD" w:rsidP="003B3B8D">
      <w:pPr>
        <w:tabs>
          <w:tab w:val="left" w:pos="567"/>
        </w:tabs>
        <w:suppressAutoHyphens/>
        <w:spacing w:line="360" w:lineRule="auto"/>
        <w:ind w:firstLine="426"/>
        <w:jc w:val="both"/>
        <w:rPr>
          <w:noProof/>
          <w:sz w:val="24"/>
          <w:szCs w:val="24"/>
          <w:lang w:eastAsia="en-GB"/>
        </w:rPr>
      </w:pPr>
      <w:r w:rsidRPr="0053786C">
        <w:rPr>
          <w:noProof/>
          <w:sz w:val="24"/>
          <w:szCs w:val="24"/>
          <w:lang w:eastAsia="en-GB"/>
        </w:rPr>
        <w:t xml:space="preserve"> </w:t>
      </w:r>
      <w:r w:rsidR="00EF595B" w:rsidRPr="0053786C">
        <w:rPr>
          <w:noProof/>
          <w:sz w:val="24"/>
          <w:szCs w:val="24"/>
          <w:lang w:eastAsia="en-GB"/>
        </w:rPr>
        <w:t>(3</w:t>
      </w:r>
      <w:r w:rsidR="006A2CE6" w:rsidRPr="0053786C">
        <w:rPr>
          <w:noProof/>
          <w:sz w:val="24"/>
          <w:szCs w:val="24"/>
          <w:lang w:eastAsia="en-GB"/>
        </w:rPr>
        <w:t>) За дата на получаване на уведомлението/заявката се счита:</w:t>
      </w:r>
    </w:p>
    <w:p w14:paraId="0FC41DCD" w14:textId="77777777" w:rsidR="006A2CE6" w:rsidRPr="0053786C" w:rsidRDefault="006A2CE6" w:rsidP="007948C4">
      <w:pPr>
        <w:spacing w:line="360" w:lineRule="auto"/>
        <w:ind w:firstLine="142"/>
        <w:jc w:val="both"/>
        <w:rPr>
          <w:noProof/>
          <w:sz w:val="24"/>
          <w:szCs w:val="24"/>
        </w:rPr>
      </w:pPr>
      <w:r w:rsidRPr="0053786C">
        <w:rPr>
          <w:noProof/>
          <w:sz w:val="24"/>
          <w:szCs w:val="24"/>
        </w:rPr>
        <w:t>1. датата на предаването – при лично предаване на уведомлението;</w:t>
      </w:r>
    </w:p>
    <w:p w14:paraId="71B80A27" w14:textId="77777777" w:rsidR="006A2CE6" w:rsidRPr="0053786C" w:rsidRDefault="006A2CE6" w:rsidP="007948C4">
      <w:pPr>
        <w:spacing w:line="360" w:lineRule="auto"/>
        <w:ind w:firstLine="142"/>
        <w:jc w:val="both"/>
        <w:rPr>
          <w:noProof/>
          <w:sz w:val="24"/>
          <w:szCs w:val="24"/>
        </w:rPr>
      </w:pPr>
      <w:r w:rsidRPr="0053786C">
        <w:rPr>
          <w:noProof/>
          <w:sz w:val="24"/>
          <w:szCs w:val="24"/>
        </w:rPr>
        <w:t>2. датата на пощенското клеймо на обратната разписка – при изпращане по пощата;</w:t>
      </w:r>
    </w:p>
    <w:p w14:paraId="3C6A5B5A" w14:textId="77777777" w:rsidR="006A2CE6" w:rsidRPr="0053786C" w:rsidRDefault="006A2CE6" w:rsidP="007948C4">
      <w:pPr>
        <w:spacing w:line="360" w:lineRule="auto"/>
        <w:ind w:firstLine="142"/>
        <w:jc w:val="both"/>
        <w:rPr>
          <w:noProof/>
          <w:sz w:val="24"/>
          <w:szCs w:val="24"/>
        </w:rPr>
      </w:pPr>
      <w:r w:rsidRPr="0053786C">
        <w:rPr>
          <w:noProof/>
          <w:sz w:val="24"/>
          <w:szCs w:val="24"/>
        </w:rPr>
        <w:t>3. датата на доставка, отбелязана върху куриерската разписка – при изпращане по куриер;</w:t>
      </w:r>
    </w:p>
    <w:p w14:paraId="573F55CC" w14:textId="77777777" w:rsidR="006A2CE6" w:rsidRPr="0053786C" w:rsidRDefault="006A2CE6" w:rsidP="007948C4">
      <w:pPr>
        <w:spacing w:line="360" w:lineRule="auto"/>
        <w:ind w:firstLine="142"/>
        <w:jc w:val="both"/>
        <w:rPr>
          <w:noProof/>
          <w:sz w:val="24"/>
          <w:szCs w:val="24"/>
        </w:rPr>
      </w:pPr>
      <w:r w:rsidRPr="0053786C">
        <w:rPr>
          <w:noProof/>
          <w:sz w:val="24"/>
          <w:szCs w:val="24"/>
        </w:rPr>
        <w:t>4. датата, посочена в извлечението от факс устройството– при изпращане по факс;</w:t>
      </w:r>
    </w:p>
    <w:p w14:paraId="10E998F8" w14:textId="77777777" w:rsidR="00B235F4" w:rsidRPr="0053786C" w:rsidRDefault="006A2CE6" w:rsidP="007948C4">
      <w:pPr>
        <w:spacing w:line="360" w:lineRule="auto"/>
        <w:ind w:firstLine="142"/>
        <w:jc w:val="both"/>
        <w:rPr>
          <w:noProof/>
          <w:sz w:val="24"/>
          <w:szCs w:val="24"/>
          <w:lang w:eastAsia="en-GB"/>
        </w:rPr>
      </w:pPr>
      <w:r w:rsidRPr="0053786C">
        <w:rPr>
          <w:noProof/>
          <w:sz w:val="24"/>
          <w:szCs w:val="24"/>
          <w:lang w:eastAsia="en-GB"/>
        </w:rPr>
        <w:lastRenderedPageBreak/>
        <w:t>5. датата на която уведомлението/</w:t>
      </w:r>
      <w:r w:rsidRPr="0053786C">
        <w:rPr>
          <w:sz w:val="24"/>
          <w:szCs w:val="24"/>
        </w:rPr>
        <w:t xml:space="preserve">заявката е постъпила в посочената от </w:t>
      </w:r>
      <w:r w:rsidRPr="0053786C">
        <w:rPr>
          <w:b/>
          <w:caps/>
          <w:sz w:val="24"/>
          <w:szCs w:val="24"/>
        </w:rPr>
        <w:t>изпълнителя</w:t>
      </w:r>
      <w:r w:rsidRPr="0053786C">
        <w:rPr>
          <w:sz w:val="24"/>
          <w:szCs w:val="24"/>
        </w:rPr>
        <w:t xml:space="preserve"> информационна система (е-mail) </w:t>
      </w:r>
      <w:r w:rsidRPr="0053786C">
        <w:rPr>
          <w:noProof/>
          <w:sz w:val="24"/>
          <w:szCs w:val="24"/>
          <w:lang w:eastAsia="en-GB"/>
        </w:rPr>
        <w:t xml:space="preserve">– при изпращане по електронна поща. </w:t>
      </w:r>
    </w:p>
    <w:p w14:paraId="1D058D67" w14:textId="4A667105" w:rsidR="006A2CE6" w:rsidRPr="0053786C" w:rsidRDefault="00C42D9C" w:rsidP="003B3B8D">
      <w:pPr>
        <w:spacing w:line="360" w:lineRule="auto"/>
        <w:ind w:firstLine="426"/>
        <w:jc w:val="both"/>
        <w:rPr>
          <w:noProof/>
          <w:sz w:val="24"/>
          <w:szCs w:val="24"/>
          <w:lang w:eastAsia="en-GB"/>
        </w:rPr>
      </w:pPr>
      <w:r w:rsidRPr="0053786C">
        <w:rPr>
          <w:noProof/>
          <w:sz w:val="24"/>
          <w:szCs w:val="24"/>
          <w:lang w:eastAsia="en-GB"/>
        </w:rPr>
        <w:t>(4</w:t>
      </w:r>
      <w:r w:rsidR="006A2CE6" w:rsidRPr="0053786C">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по ал. 2. При промяна на посочените адреси, телефони и други данни за контакт, съответната Страна е длъжна да уведоми другата в писмен вид в срок до </w:t>
      </w:r>
      <w:r w:rsidR="006A2CE6" w:rsidRPr="0053786C">
        <w:rPr>
          <w:noProof/>
          <w:sz w:val="24"/>
          <w:szCs w:val="24"/>
          <w:lang w:val="ru-RU" w:eastAsia="en-GB"/>
        </w:rPr>
        <w:t xml:space="preserve"> </w:t>
      </w:r>
      <w:r w:rsidR="00D22F93">
        <w:rPr>
          <w:noProof/>
          <w:sz w:val="24"/>
          <w:szCs w:val="24"/>
          <w:lang w:val="ru-RU" w:eastAsia="en-GB"/>
        </w:rPr>
        <w:t>7</w:t>
      </w:r>
      <w:r w:rsidR="006A2CE6" w:rsidRPr="0053786C">
        <w:rPr>
          <w:noProof/>
          <w:sz w:val="24"/>
          <w:szCs w:val="24"/>
          <w:lang w:val="ru-RU" w:eastAsia="en-GB"/>
        </w:rPr>
        <w:t xml:space="preserve"> (</w:t>
      </w:r>
      <w:r w:rsidR="00D22F93">
        <w:rPr>
          <w:noProof/>
          <w:sz w:val="24"/>
          <w:szCs w:val="24"/>
          <w:lang w:val="ru-RU" w:eastAsia="en-GB"/>
        </w:rPr>
        <w:t>седем</w:t>
      </w:r>
      <w:r w:rsidR="006A2CE6" w:rsidRPr="0053786C">
        <w:rPr>
          <w:noProof/>
          <w:sz w:val="24"/>
          <w:szCs w:val="24"/>
          <w:lang w:eastAsia="en-GB"/>
        </w:rPr>
        <w:t>) работни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90E74B1" w14:textId="77F00E41" w:rsidR="00D97A8D" w:rsidRPr="0053786C" w:rsidRDefault="00C42D9C" w:rsidP="007948C4">
      <w:pPr>
        <w:suppressAutoHyphens/>
        <w:spacing w:line="360" w:lineRule="auto"/>
        <w:ind w:firstLine="426"/>
        <w:jc w:val="both"/>
        <w:rPr>
          <w:noProof/>
          <w:sz w:val="24"/>
          <w:szCs w:val="24"/>
          <w:lang w:eastAsia="en-GB"/>
        </w:rPr>
      </w:pPr>
      <w:r w:rsidRPr="0053786C">
        <w:rPr>
          <w:noProof/>
          <w:sz w:val="24"/>
          <w:szCs w:val="24"/>
          <w:lang w:eastAsia="en-GB"/>
        </w:rPr>
        <w:t>(5</w:t>
      </w:r>
      <w:r w:rsidR="00D97A8D" w:rsidRPr="0053786C">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D97A8D" w:rsidRPr="0053786C">
        <w:rPr>
          <w:b/>
          <w:bCs/>
          <w:noProof/>
          <w:sz w:val="24"/>
          <w:szCs w:val="24"/>
          <w:lang w:eastAsia="en-GB"/>
        </w:rPr>
        <w:t>ИЗПЪЛНИТЕЛЯ</w:t>
      </w:r>
      <w:r w:rsidR="00D97A8D" w:rsidRPr="0053786C">
        <w:rPr>
          <w:noProof/>
          <w:sz w:val="24"/>
          <w:szCs w:val="24"/>
          <w:lang w:eastAsia="en-GB"/>
        </w:rPr>
        <w:t xml:space="preserve">, същият се задължава да уведоми </w:t>
      </w:r>
      <w:r w:rsidR="00D97A8D" w:rsidRPr="0053786C">
        <w:rPr>
          <w:b/>
          <w:bCs/>
          <w:noProof/>
          <w:sz w:val="24"/>
          <w:szCs w:val="24"/>
          <w:lang w:eastAsia="en-GB"/>
        </w:rPr>
        <w:t>ВЪЗЛОЖИТЕЛЯ</w:t>
      </w:r>
      <w:r w:rsidR="00D97A8D" w:rsidRPr="0053786C">
        <w:rPr>
          <w:noProof/>
          <w:sz w:val="24"/>
          <w:szCs w:val="24"/>
          <w:lang w:eastAsia="en-GB"/>
        </w:rPr>
        <w:t xml:space="preserve"> за промяната в срок до 3 (три) дни от вписването ѝ в съответния регистър.</w:t>
      </w:r>
    </w:p>
    <w:p w14:paraId="245D70CC" w14:textId="29957525" w:rsidR="00A20355" w:rsidRPr="0053786C" w:rsidRDefault="008D691F" w:rsidP="007948C4">
      <w:pPr>
        <w:pStyle w:val="ListParagraph"/>
        <w:shd w:val="clear" w:color="auto" w:fill="FFFFFF"/>
        <w:tabs>
          <w:tab w:val="left" w:pos="1134"/>
        </w:tabs>
        <w:spacing w:line="360" w:lineRule="auto"/>
        <w:ind w:left="0" w:right="2"/>
        <w:jc w:val="both"/>
        <w:rPr>
          <w:sz w:val="24"/>
          <w:szCs w:val="24"/>
        </w:rPr>
      </w:pPr>
      <w:r w:rsidRPr="0053786C">
        <w:rPr>
          <w:b/>
          <w:bCs/>
          <w:color w:val="000000"/>
          <w:sz w:val="24"/>
          <w:szCs w:val="24"/>
        </w:rPr>
        <w:t>Чл.</w:t>
      </w:r>
      <w:r w:rsidR="00C17B3E">
        <w:rPr>
          <w:b/>
          <w:bCs/>
          <w:color w:val="000000"/>
          <w:sz w:val="24"/>
          <w:szCs w:val="24"/>
        </w:rPr>
        <w:t>3</w:t>
      </w:r>
      <w:r w:rsidR="00986D2A">
        <w:rPr>
          <w:b/>
          <w:bCs/>
          <w:color w:val="000000"/>
          <w:sz w:val="24"/>
          <w:szCs w:val="24"/>
        </w:rPr>
        <w:t>5</w:t>
      </w:r>
      <w:r w:rsidRPr="0053786C">
        <w:rPr>
          <w:b/>
          <w:bCs/>
          <w:color w:val="000000"/>
          <w:sz w:val="24"/>
          <w:szCs w:val="24"/>
        </w:rPr>
        <w:t>.</w:t>
      </w:r>
      <w:r w:rsidRPr="0053786C">
        <w:rPr>
          <w:bCs/>
          <w:color w:val="000000"/>
          <w:sz w:val="24"/>
          <w:szCs w:val="24"/>
        </w:rPr>
        <w:t xml:space="preserve"> </w:t>
      </w:r>
      <w:r w:rsidR="00A20355" w:rsidRPr="0053786C">
        <w:rPr>
          <w:bCs/>
          <w:color w:val="000000"/>
          <w:sz w:val="24"/>
          <w:szCs w:val="24"/>
        </w:rPr>
        <w:t xml:space="preserve">Изменение на настоящия </w:t>
      </w:r>
      <w:r w:rsidR="00A8506E" w:rsidRPr="0053786C">
        <w:rPr>
          <w:bCs/>
          <w:color w:val="000000"/>
          <w:sz w:val="24"/>
          <w:szCs w:val="24"/>
        </w:rPr>
        <w:t>Д</w:t>
      </w:r>
      <w:r w:rsidR="00A20355" w:rsidRPr="0053786C">
        <w:rPr>
          <w:bCs/>
          <w:color w:val="000000"/>
          <w:sz w:val="24"/>
          <w:szCs w:val="24"/>
        </w:rPr>
        <w:t xml:space="preserve">оговор се допуска само по изключение, при наличие на условията по чл. 116 от Закона за обществените поръчки. </w:t>
      </w:r>
    </w:p>
    <w:p w14:paraId="69FACAF2" w14:textId="4D3156C3" w:rsidR="00C14343" w:rsidRPr="0053786C" w:rsidRDefault="008D691F" w:rsidP="007948C4">
      <w:pPr>
        <w:pStyle w:val="ListParagraph"/>
        <w:shd w:val="clear" w:color="auto" w:fill="FFFFFF"/>
        <w:tabs>
          <w:tab w:val="left" w:pos="1134"/>
        </w:tabs>
        <w:spacing w:line="360" w:lineRule="auto"/>
        <w:ind w:left="0" w:right="2"/>
        <w:jc w:val="both"/>
        <w:rPr>
          <w:sz w:val="24"/>
          <w:szCs w:val="24"/>
        </w:rPr>
      </w:pPr>
      <w:r w:rsidRPr="0053786C">
        <w:rPr>
          <w:b/>
          <w:bCs/>
          <w:color w:val="000000"/>
          <w:sz w:val="24"/>
          <w:szCs w:val="24"/>
        </w:rPr>
        <w:t>Чл.</w:t>
      </w:r>
      <w:r w:rsidR="00C17B3E">
        <w:rPr>
          <w:b/>
          <w:bCs/>
          <w:color w:val="000000"/>
          <w:sz w:val="24"/>
          <w:szCs w:val="24"/>
        </w:rPr>
        <w:t>3</w:t>
      </w:r>
      <w:r w:rsidR="00986D2A">
        <w:rPr>
          <w:b/>
          <w:bCs/>
          <w:color w:val="000000"/>
          <w:sz w:val="24"/>
          <w:szCs w:val="24"/>
        </w:rPr>
        <w:t>6</w:t>
      </w:r>
      <w:r w:rsidRPr="0053786C">
        <w:rPr>
          <w:b/>
          <w:bCs/>
          <w:color w:val="000000"/>
          <w:sz w:val="24"/>
          <w:szCs w:val="24"/>
        </w:rPr>
        <w:t xml:space="preserve">. </w:t>
      </w:r>
      <w:r w:rsidR="005420EA" w:rsidRPr="0053786C">
        <w:rPr>
          <w:noProof/>
          <w:sz w:val="24"/>
          <w:szCs w:val="24"/>
          <w:lang w:eastAsia="en-GB"/>
        </w:rPr>
        <w:t xml:space="preserve">За неуредените в този </w:t>
      </w:r>
      <w:r w:rsidR="00A8506E" w:rsidRPr="0053786C">
        <w:rPr>
          <w:noProof/>
          <w:sz w:val="24"/>
          <w:szCs w:val="24"/>
          <w:lang w:eastAsia="en-GB"/>
        </w:rPr>
        <w:t>Д</w:t>
      </w:r>
      <w:r w:rsidR="00764E62" w:rsidRPr="0053786C">
        <w:rPr>
          <w:noProof/>
          <w:sz w:val="24"/>
          <w:szCs w:val="24"/>
          <w:lang w:eastAsia="en-GB"/>
        </w:rPr>
        <w:t>оговор въпроси се прилагат разпоредбите на действащото българско законодателство.</w:t>
      </w:r>
    </w:p>
    <w:p w14:paraId="6B566626" w14:textId="4E0E4E85" w:rsidR="00C14343" w:rsidRPr="0053786C" w:rsidRDefault="008D691F" w:rsidP="007948C4">
      <w:pPr>
        <w:pStyle w:val="ListParagraph"/>
        <w:shd w:val="clear" w:color="auto" w:fill="FFFFFF"/>
        <w:tabs>
          <w:tab w:val="left" w:pos="1134"/>
        </w:tabs>
        <w:spacing w:line="360" w:lineRule="auto"/>
        <w:ind w:left="0" w:right="2"/>
        <w:jc w:val="both"/>
        <w:rPr>
          <w:noProof/>
          <w:sz w:val="24"/>
          <w:szCs w:val="24"/>
          <w:lang w:eastAsia="en-GB"/>
        </w:rPr>
      </w:pPr>
      <w:r w:rsidRPr="0053786C">
        <w:rPr>
          <w:b/>
          <w:bCs/>
          <w:color w:val="000000"/>
          <w:sz w:val="24"/>
          <w:szCs w:val="24"/>
        </w:rPr>
        <w:t>Чл.</w:t>
      </w:r>
      <w:r w:rsidR="00986D2A">
        <w:rPr>
          <w:b/>
          <w:bCs/>
          <w:color w:val="000000"/>
          <w:sz w:val="24"/>
          <w:szCs w:val="24"/>
        </w:rPr>
        <w:t>37</w:t>
      </w:r>
      <w:r w:rsidRPr="0053786C">
        <w:rPr>
          <w:b/>
          <w:bCs/>
          <w:color w:val="000000"/>
          <w:sz w:val="24"/>
          <w:szCs w:val="24"/>
        </w:rPr>
        <w:t xml:space="preserve">. </w:t>
      </w:r>
      <w:r w:rsidR="00764E62" w:rsidRPr="0053786C">
        <w:rPr>
          <w:noProof/>
          <w:sz w:val="24"/>
          <w:szCs w:val="24"/>
          <w:lang w:eastAsia="en-GB"/>
        </w:rPr>
        <w:t>Вс</w:t>
      </w:r>
      <w:r w:rsidR="005420EA" w:rsidRPr="0053786C">
        <w:rPr>
          <w:noProof/>
          <w:sz w:val="24"/>
          <w:szCs w:val="24"/>
          <w:lang w:eastAsia="en-GB"/>
        </w:rPr>
        <w:t xml:space="preserve">ички спорове, породени от този </w:t>
      </w:r>
      <w:r w:rsidR="00A8506E" w:rsidRPr="0053786C">
        <w:rPr>
          <w:noProof/>
          <w:sz w:val="24"/>
          <w:szCs w:val="24"/>
          <w:lang w:eastAsia="en-GB"/>
        </w:rPr>
        <w:t>Д</w:t>
      </w:r>
      <w:r w:rsidR="00764E62" w:rsidRPr="0053786C">
        <w:rPr>
          <w:noProof/>
          <w:sz w:val="24"/>
          <w:szCs w:val="24"/>
          <w:lang w:eastAsia="en-GB"/>
        </w:rPr>
        <w:t>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w:t>
      </w:r>
      <w:r w:rsidR="005420EA" w:rsidRPr="0053786C">
        <w:rPr>
          <w:noProof/>
          <w:sz w:val="24"/>
          <w:szCs w:val="24"/>
          <w:lang w:eastAsia="en-GB"/>
        </w:rPr>
        <w:t xml:space="preserve">ете за попълване на празноти в </w:t>
      </w:r>
      <w:r w:rsidR="00513A2E" w:rsidRPr="0053786C">
        <w:rPr>
          <w:noProof/>
          <w:sz w:val="24"/>
          <w:szCs w:val="24"/>
          <w:lang w:eastAsia="en-GB"/>
        </w:rPr>
        <w:t>Д</w:t>
      </w:r>
      <w:r w:rsidR="00764E62" w:rsidRPr="0053786C">
        <w:rPr>
          <w:noProof/>
          <w:sz w:val="24"/>
          <w:szCs w:val="24"/>
          <w:lang w:eastAsia="en-GB"/>
        </w:rPr>
        <w:t>оговора или приспособяването му към нововъзникнали обстоятелства, ще се уреждат между Страните чрез преговори за постигане на споразумение, а при непостигане на съгласие спорът ще се отнася за решаване от компетентния български съд.</w:t>
      </w:r>
    </w:p>
    <w:p w14:paraId="4C20903A" w14:textId="0E6DCE87" w:rsidR="00C14343" w:rsidRPr="0053786C" w:rsidRDefault="008D691F" w:rsidP="007948C4">
      <w:pPr>
        <w:pStyle w:val="ListParagraph"/>
        <w:shd w:val="clear" w:color="auto" w:fill="FFFFFF"/>
        <w:tabs>
          <w:tab w:val="left" w:pos="1134"/>
        </w:tabs>
        <w:spacing w:line="360" w:lineRule="auto"/>
        <w:ind w:left="0" w:right="2"/>
        <w:jc w:val="both"/>
        <w:rPr>
          <w:noProof/>
          <w:sz w:val="24"/>
          <w:szCs w:val="24"/>
          <w:lang w:eastAsia="en-GB"/>
        </w:rPr>
      </w:pPr>
      <w:r w:rsidRPr="0053786C">
        <w:rPr>
          <w:b/>
          <w:bCs/>
          <w:color w:val="000000"/>
          <w:sz w:val="24"/>
          <w:szCs w:val="24"/>
        </w:rPr>
        <w:t>Чл.</w:t>
      </w:r>
      <w:r w:rsidR="00986D2A">
        <w:rPr>
          <w:b/>
          <w:bCs/>
          <w:color w:val="000000"/>
          <w:sz w:val="24"/>
          <w:szCs w:val="24"/>
        </w:rPr>
        <w:t>38</w:t>
      </w:r>
      <w:r w:rsidRPr="0053786C">
        <w:rPr>
          <w:b/>
          <w:bCs/>
          <w:color w:val="000000"/>
          <w:sz w:val="24"/>
          <w:szCs w:val="24"/>
        </w:rPr>
        <w:t>.</w:t>
      </w:r>
      <w:r w:rsidR="005420EA" w:rsidRPr="0053786C">
        <w:rPr>
          <w:rFonts w:eastAsia="Calibri"/>
          <w:sz w:val="24"/>
          <w:szCs w:val="24"/>
        </w:rPr>
        <w:t xml:space="preserve">Този </w:t>
      </w:r>
      <w:r w:rsidR="00513A2E" w:rsidRPr="0053786C">
        <w:rPr>
          <w:rFonts w:eastAsia="Calibri"/>
          <w:sz w:val="24"/>
          <w:szCs w:val="24"/>
        </w:rPr>
        <w:t>Д</w:t>
      </w:r>
      <w:r w:rsidR="00764E62" w:rsidRPr="0053786C">
        <w:rPr>
          <w:rFonts w:eastAsia="Calibri"/>
          <w:sz w:val="24"/>
          <w:szCs w:val="24"/>
        </w:rPr>
        <w:t>оговор се състои е изготвен и подписан в 2 (два)</w:t>
      </w:r>
      <w:r w:rsidR="00764E62" w:rsidRPr="0053786C">
        <w:rPr>
          <w:noProof/>
          <w:sz w:val="24"/>
          <w:szCs w:val="24"/>
          <w:lang w:eastAsia="en-GB"/>
        </w:rPr>
        <w:t xml:space="preserve"> еднообразни екземпляра – по един за всяка от Страните.</w:t>
      </w:r>
    </w:p>
    <w:p w14:paraId="42A33768" w14:textId="67593A20" w:rsidR="00764E62" w:rsidRPr="0053786C" w:rsidRDefault="008D691F" w:rsidP="007948C4">
      <w:pPr>
        <w:pStyle w:val="ListParagraph"/>
        <w:shd w:val="clear" w:color="auto" w:fill="FFFFFF"/>
        <w:tabs>
          <w:tab w:val="left" w:pos="1134"/>
        </w:tabs>
        <w:spacing w:line="360" w:lineRule="auto"/>
        <w:ind w:left="0" w:right="2"/>
        <w:jc w:val="both"/>
        <w:rPr>
          <w:noProof/>
          <w:sz w:val="24"/>
          <w:szCs w:val="24"/>
          <w:lang w:eastAsia="en-GB"/>
        </w:rPr>
      </w:pPr>
      <w:r w:rsidRPr="0053786C">
        <w:rPr>
          <w:b/>
          <w:bCs/>
          <w:color w:val="000000"/>
          <w:sz w:val="24"/>
          <w:szCs w:val="24"/>
        </w:rPr>
        <w:t>Чл.</w:t>
      </w:r>
      <w:r w:rsidR="00986D2A">
        <w:rPr>
          <w:b/>
          <w:bCs/>
          <w:color w:val="000000"/>
          <w:sz w:val="24"/>
          <w:szCs w:val="24"/>
        </w:rPr>
        <w:t>39</w:t>
      </w:r>
      <w:bookmarkStart w:id="16" w:name="_GoBack"/>
      <w:bookmarkEnd w:id="16"/>
      <w:r w:rsidRPr="0053786C">
        <w:rPr>
          <w:b/>
          <w:bCs/>
          <w:color w:val="000000"/>
          <w:sz w:val="24"/>
          <w:szCs w:val="24"/>
        </w:rPr>
        <w:t xml:space="preserve">. </w:t>
      </w:r>
      <w:r w:rsidR="00764E62" w:rsidRPr="0053786C">
        <w:rPr>
          <w:rFonts w:eastAsia="Calibri"/>
          <w:sz w:val="24"/>
          <w:szCs w:val="24"/>
        </w:rPr>
        <w:t xml:space="preserve">Неразделна част от настоящия </w:t>
      </w:r>
      <w:r w:rsidR="00513A2E" w:rsidRPr="0053786C">
        <w:rPr>
          <w:rFonts w:eastAsia="Calibri"/>
          <w:sz w:val="24"/>
          <w:szCs w:val="24"/>
        </w:rPr>
        <w:t>Д</w:t>
      </w:r>
      <w:r w:rsidR="00764E62" w:rsidRPr="0053786C">
        <w:rPr>
          <w:rFonts w:eastAsia="Calibri"/>
          <w:sz w:val="24"/>
          <w:szCs w:val="24"/>
        </w:rPr>
        <w:t xml:space="preserve">оговор са следните приложения: </w:t>
      </w:r>
    </w:p>
    <w:p w14:paraId="507C9166" w14:textId="2A002E17" w:rsidR="00C14343" w:rsidRPr="0053786C" w:rsidRDefault="00764E62" w:rsidP="007948C4">
      <w:pPr>
        <w:pStyle w:val="ListParagraph"/>
        <w:widowControl/>
        <w:numPr>
          <w:ilvl w:val="0"/>
          <w:numId w:val="16"/>
        </w:numPr>
        <w:tabs>
          <w:tab w:val="left" w:pos="709"/>
        </w:tabs>
        <w:autoSpaceDE/>
        <w:autoSpaceDN/>
        <w:adjustRightInd/>
        <w:spacing w:line="360" w:lineRule="auto"/>
        <w:jc w:val="both"/>
        <w:rPr>
          <w:sz w:val="24"/>
          <w:szCs w:val="24"/>
        </w:rPr>
      </w:pPr>
      <w:r w:rsidRPr="0053786C">
        <w:rPr>
          <w:sz w:val="24"/>
          <w:szCs w:val="24"/>
        </w:rPr>
        <w:t xml:space="preserve">Приложение № 1 – Техническа спецификация на </w:t>
      </w:r>
      <w:r w:rsidRPr="0053786C">
        <w:rPr>
          <w:b/>
          <w:sz w:val="24"/>
          <w:szCs w:val="24"/>
        </w:rPr>
        <w:t>ВЪЗЛОЖИТЕЛЯ</w:t>
      </w:r>
      <w:r w:rsidRPr="0053786C">
        <w:rPr>
          <w:sz w:val="24"/>
          <w:szCs w:val="24"/>
        </w:rPr>
        <w:t>;</w:t>
      </w:r>
    </w:p>
    <w:p w14:paraId="33BAE342" w14:textId="0DE6C208" w:rsidR="00A04055" w:rsidRPr="0053786C" w:rsidRDefault="00764E62" w:rsidP="007948C4">
      <w:pPr>
        <w:pStyle w:val="ListParagraph"/>
        <w:widowControl/>
        <w:numPr>
          <w:ilvl w:val="0"/>
          <w:numId w:val="16"/>
        </w:numPr>
        <w:tabs>
          <w:tab w:val="left" w:pos="709"/>
        </w:tabs>
        <w:autoSpaceDE/>
        <w:autoSpaceDN/>
        <w:adjustRightInd/>
        <w:spacing w:line="360" w:lineRule="auto"/>
        <w:jc w:val="both"/>
        <w:rPr>
          <w:sz w:val="24"/>
          <w:szCs w:val="24"/>
        </w:rPr>
      </w:pPr>
      <w:r w:rsidRPr="0053786C">
        <w:rPr>
          <w:sz w:val="24"/>
          <w:szCs w:val="24"/>
        </w:rPr>
        <w:t xml:space="preserve">Приложение № 2- </w:t>
      </w:r>
      <w:r w:rsidR="00746ADD" w:rsidRPr="0053786C">
        <w:rPr>
          <w:sz w:val="24"/>
          <w:szCs w:val="24"/>
        </w:rPr>
        <w:t xml:space="preserve">Техническо предложение на </w:t>
      </w:r>
      <w:r w:rsidR="00746ADD" w:rsidRPr="0053786C">
        <w:rPr>
          <w:b/>
          <w:sz w:val="24"/>
          <w:szCs w:val="24"/>
        </w:rPr>
        <w:t>ИЗПЪЛНИТЕЛЯ</w:t>
      </w:r>
      <w:r w:rsidR="00746ADD" w:rsidRPr="0053786C">
        <w:rPr>
          <w:sz w:val="24"/>
          <w:szCs w:val="24"/>
        </w:rPr>
        <w:t>;</w:t>
      </w:r>
    </w:p>
    <w:p w14:paraId="61ADB943" w14:textId="54FB4679" w:rsidR="00A04055" w:rsidRPr="002924CC" w:rsidRDefault="00DE0EEE" w:rsidP="007948C4">
      <w:pPr>
        <w:pStyle w:val="ListParagraph"/>
        <w:widowControl/>
        <w:numPr>
          <w:ilvl w:val="0"/>
          <w:numId w:val="16"/>
        </w:numPr>
        <w:tabs>
          <w:tab w:val="left" w:pos="709"/>
        </w:tabs>
        <w:autoSpaceDE/>
        <w:autoSpaceDN/>
        <w:adjustRightInd/>
        <w:spacing w:line="360" w:lineRule="auto"/>
        <w:jc w:val="both"/>
        <w:rPr>
          <w:sz w:val="24"/>
          <w:szCs w:val="24"/>
        </w:rPr>
      </w:pPr>
      <w:r w:rsidRPr="0053786C">
        <w:rPr>
          <w:sz w:val="24"/>
          <w:szCs w:val="24"/>
        </w:rPr>
        <w:t xml:space="preserve">Приложение №3 </w:t>
      </w:r>
      <w:r w:rsidR="00A04055" w:rsidRPr="0053786C">
        <w:rPr>
          <w:sz w:val="24"/>
          <w:szCs w:val="24"/>
        </w:rPr>
        <w:t>–</w:t>
      </w:r>
      <w:r w:rsidR="00E2728E" w:rsidRPr="0053786C">
        <w:rPr>
          <w:sz w:val="24"/>
          <w:szCs w:val="24"/>
        </w:rPr>
        <w:t xml:space="preserve"> </w:t>
      </w:r>
      <w:r w:rsidR="00746ADD" w:rsidRPr="0053786C">
        <w:rPr>
          <w:sz w:val="24"/>
          <w:szCs w:val="24"/>
        </w:rPr>
        <w:t xml:space="preserve">Ценово предложение на </w:t>
      </w:r>
      <w:r w:rsidR="00746ADD" w:rsidRPr="0053786C">
        <w:rPr>
          <w:b/>
          <w:bCs/>
          <w:sz w:val="24"/>
          <w:szCs w:val="24"/>
        </w:rPr>
        <w:t>ИЗПЪЛНИТЕЛЯ;</w:t>
      </w:r>
    </w:p>
    <w:p w14:paraId="46CB7004" w14:textId="2CF1CD03" w:rsidR="002924CC" w:rsidRPr="0053786C" w:rsidRDefault="002924CC" w:rsidP="007948C4">
      <w:pPr>
        <w:pStyle w:val="ListParagraph"/>
        <w:widowControl/>
        <w:numPr>
          <w:ilvl w:val="0"/>
          <w:numId w:val="16"/>
        </w:numPr>
        <w:tabs>
          <w:tab w:val="left" w:pos="709"/>
        </w:tabs>
        <w:autoSpaceDE/>
        <w:autoSpaceDN/>
        <w:adjustRightInd/>
        <w:spacing w:line="360" w:lineRule="auto"/>
        <w:jc w:val="both"/>
        <w:rPr>
          <w:sz w:val="24"/>
          <w:szCs w:val="24"/>
        </w:rPr>
      </w:pPr>
      <w:r w:rsidRPr="00F8325F">
        <w:rPr>
          <w:sz w:val="24"/>
          <w:szCs w:val="24"/>
        </w:rPr>
        <w:t xml:space="preserve">Приложение </w:t>
      </w:r>
      <w:r w:rsidRPr="0053786C">
        <w:rPr>
          <w:sz w:val="24"/>
          <w:szCs w:val="24"/>
        </w:rPr>
        <w:t>№</w:t>
      </w:r>
      <w:r>
        <w:rPr>
          <w:sz w:val="24"/>
          <w:szCs w:val="24"/>
        </w:rPr>
        <w:t xml:space="preserve"> 4 – Декларации за опазване на информацията</w:t>
      </w:r>
    </w:p>
    <w:p w14:paraId="70C6FF61" w14:textId="77777777" w:rsidR="00C14343" w:rsidRPr="0053786C" w:rsidRDefault="00C14343" w:rsidP="007948C4">
      <w:pPr>
        <w:overflowPunct w:val="0"/>
        <w:spacing w:line="360" w:lineRule="auto"/>
        <w:ind w:firstLine="426"/>
        <w:jc w:val="both"/>
        <w:rPr>
          <w:rFonts w:eastAsia="SimSun"/>
          <w:sz w:val="24"/>
          <w:szCs w:val="24"/>
        </w:rPr>
      </w:pPr>
    </w:p>
    <w:p w14:paraId="1903EFA3" w14:textId="000E0DC6" w:rsidR="008C18C2" w:rsidRPr="0053786C" w:rsidRDefault="008C18C2" w:rsidP="007948C4">
      <w:pPr>
        <w:overflowPunct w:val="0"/>
        <w:spacing w:line="360" w:lineRule="auto"/>
        <w:ind w:firstLine="426"/>
        <w:jc w:val="both"/>
        <w:rPr>
          <w:rFonts w:eastAsia="SimSun"/>
          <w:sz w:val="24"/>
          <w:szCs w:val="24"/>
        </w:rPr>
      </w:pPr>
      <w:r w:rsidRPr="0053786C">
        <w:rPr>
          <w:rFonts w:eastAsia="SimSun"/>
          <w:sz w:val="24"/>
          <w:szCs w:val="24"/>
        </w:rPr>
        <w:t xml:space="preserve">При подписване на </w:t>
      </w:r>
      <w:r w:rsidR="004379BC" w:rsidRPr="0053786C">
        <w:rPr>
          <w:rFonts w:eastAsia="SimSun"/>
          <w:sz w:val="24"/>
          <w:szCs w:val="24"/>
        </w:rPr>
        <w:t>Д</w:t>
      </w:r>
      <w:r w:rsidRPr="0053786C">
        <w:rPr>
          <w:rFonts w:eastAsia="SimSun"/>
          <w:sz w:val="24"/>
          <w:szCs w:val="24"/>
        </w:rPr>
        <w:t>оговора са  представени:</w:t>
      </w:r>
    </w:p>
    <w:p w14:paraId="52CB463C" w14:textId="3932C69B" w:rsidR="008C18C2" w:rsidRPr="0053786C" w:rsidRDefault="008C18C2" w:rsidP="007948C4">
      <w:pPr>
        <w:pStyle w:val="ListParagraph"/>
        <w:numPr>
          <w:ilvl w:val="0"/>
          <w:numId w:val="21"/>
        </w:numPr>
        <w:overflowPunct w:val="0"/>
        <w:spacing w:line="360" w:lineRule="auto"/>
        <w:jc w:val="both"/>
        <w:rPr>
          <w:rFonts w:eastAsia="SimSun"/>
          <w:sz w:val="24"/>
          <w:szCs w:val="24"/>
        </w:rPr>
      </w:pPr>
      <w:r w:rsidRPr="0053786C">
        <w:rPr>
          <w:rFonts w:eastAsia="SimSun"/>
          <w:sz w:val="24"/>
          <w:szCs w:val="24"/>
        </w:rPr>
        <w:t xml:space="preserve">Гаранция за изпълнение на </w:t>
      </w:r>
      <w:r w:rsidR="004379BC" w:rsidRPr="0053786C">
        <w:rPr>
          <w:rFonts w:eastAsia="SimSun"/>
          <w:sz w:val="24"/>
          <w:szCs w:val="24"/>
        </w:rPr>
        <w:t>Д</w:t>
      </w:r>
      <w:r w:rsidRPr="0053786C">
        <w:rPr>
          <w:rFonts w:eastAsia="SimSun"/>
          <w:sz w:val="24"/>
          <w:szCs w:val="24"/>
        </w:rPr>
        <w:t>оговора;</w:t>
      </w:r>
    </w:p>
    <w:p w14:paraId="1A6BEB68" w14:textId="62DE3C72" w:rsidR="00746ADD" w:rsidRPr="0053786C" w:rsidRDefault="00AE01E4" w:rsidP="007948C4">
      <w:pPr>
        <w:pStyle w:val="ListParagraph"/>
        <w:numPr>
          <w:ilvl w:val="0"/>
          <w:numId w:val="21"/>
        </w:numPr>
        <w:overflowPunct w:val="0"/>
        <w:spacing w:line="360" w:lineRule="auto"/>
        <w:jc w:val="both"/>
        <w:rPr>
          <w:rFonts w:eastAsia="SimSun"/>
          <w:sz w:val="24"/>
          <w:szCs w:val="24"/>
        </w:rPr>
      </w:pPr>
      <w:r>
        <w:rPr>
          <w:rFonts w:eastAsia="SimSun"/>
          <w:sz w:val="24"/>
          <w:szCs w:val="24"/>
        </w:rPr>
        <w:t>Списък на лицата, които ще отговарят за изпълнение на договора;</w:t>
      </w:r>
    </w:p>
    <w:p w14:paraId="5B523A9F" w14:textId="495410B7" w:rsidR="008C18C2" w:rsidRPr="0053786C" w:rsidRDefault="00190724" w:rsidP="007948C4">
      <w:pPr>
        <w:overflowPunct w:val="0"/>
        <w:spacing w:line="360" w:lineRule="auto"/>
        <w:ind w:firstLine="426"/>
        <w:jc w:val="both"/>
        <w:rPr>
          <w:rFonts w:eastAsia="SimSun"/>
          <w:sz w:val="24"/>
          <w:szCs w:val="24"/>
        </w:rPr>
      </w:pPr>
      <w:r>
        <w:rPr>
          <w:rFonts w:eastAsia="SimSun"/>
          <w:sz w:val="24"/>
          <w:szCs w:val="24"/>
        </w:rPr>
        <w:t>3</w:t>
      </w:r>
      <w:r w:rsidR="008C18C2" w:rsidRPr="0053786C">
        <w:rPr>
          <w:rFonts w:eastAsia="SimSun"/>
          <w:sz w:val="24"/>
          <w:szCs w:val="24"/>
        </w:rPr>
        <w:t xml:space="preserve">. </w:t>
      </w:r>
      <w:r w:rsidR="008C18C2" w:rsidRPr="0053786C">
        <w:rPr>
          <w:rFonts w:eastAsia="SimSun"/>
          <w:sz w:val="24"/>
          <w:szCs w:val="24"/>
          <w:lang w:eastAsia="x-none"/>
        </w:rPr>
        <w:t>Документи, чрез които се доказва липсата на основание за отстраняване по чл.</w:t>
      </w:r>
      <w:r w:rsidR="00BA7A75" w:rsidRPr="0053786C">
        <w:rPr>
          <w:rFonts w:eastAsia="SimSun"/>
          <w:sz w:val="24"/>
          <w:szCs w:val="24"/>
          <w:lang w:eastAsia="x-none"/>
        </w:rPr>
        <w:t> </w:t>
      </w:r>
      <w:r w:rsidR="008C18C2" w:rsidRPr="0053786C">
        <w:rPr>
          <w:rFonts w:eastAsia="SimSun"/>
          <w:sz w:val="24"/>
          <w:szCs w:val="24"/>
          <w:lang w:eastAsia="x-none"/>
        </w:rPr>
        <w:t>112, ал. 1 от ЗОП.</w:t>
      </w:r>
    </w:p>
    <w:p w14:paraId="6FF1178B" w14:textId="77777777" w:rsidR="008C18C2" w:rsidRPr="0053786C" w:rsidRDefault="008C18C2" w:rsidP="007948C4">
      <w:pPr>
        <w:spacing w:line="360" w:lineRule="auto"/>
        <w:ind w:right="2"/>
        <w:jc w:val="both"/>
        <w:rPr>
          <w:sz w:val="24"/>
          <w:szCs w:val="24"/>
        </w:rPr>
      </w:pPr>
    </w:p>
    <w:tbl>
      <w:tblPr>
        <w:tblW w:w="9061" w:type="dxa"/>
        <w:tblInd w:w="-289" w:type="dxa"/>
        <w:tblLook w:val="04A0" w:firstRow="1" w:lastRow="0" w:firstColumn="1" w:lastColumn="0" w:noHBand="0" w:noVBand="1"/>
      </w:tblPr>
      <w:tblGrid>
        <w:gridCol w:w="4537"/>
        <w:gridCol w:w="4524"/>
      </w:tblGrid>
      <w:tr w:rsidR="00025EAE" w:rsidRPr="0053786C" w14:paraId="2CA33488" w14:textId="77777777" w:rsidTr="00025EAE">
        <w:tc>
          <w:tcPr>
            <w:tcW w:w="4537" w:type="dxa"/>
            <w:shd w:val="clear" w:color="auto" w:fill="auto"/>
          </w:tcPr>
          <w:p w14:paraId="79F03C39" w14:textId="77777777" w:rsidR="00025EAE" w:rsidRPr="0053786C" w:rsidRDefault="00025EAE" w:rsidP="007948C4">
            <w:pPr>
              <w:spacing w:line="360" w:lineRule="auto"/>
              <w:jc w:val="both"/>
              <w:rPr>
                <w:b/>
                <w:bCs/>
                <w:sz w:val="24"/>
                <w:szCs w:val="24"/>
              </w:rPr>
            </w:pPr>
            <w:r w:rsidRPr="0053786C">
              <w:rPr>
                <w:b/>
                <w:bCs/>
                <w:sz w:val="24"/>
                <w:szCs w:val="24"/>
              </w:rPr>
              <w:t>ЗА ВЪЗЛОЖИТЕЛЯ:</w:t>
            </w:r>
          </w:p>
          <w:p w14:paraId="10435B42" w14:textId="6AF71A4C" w:rsidR="00025EAE" w:rsidRPr="0053786C" w:rsidRDefault="00025EAE" w:rsidP="007948C4">
            <w:pPr>
              <w:spacing w:line="360" w:lineRule="auto"/>
              <w:jc w:val="both"/>
              <w:rPr>
                <w:b/>
                <w:bCs/>
                <w:sz w:val="24"/>
                <w:szCs w:val="24"/>
              </w:rPr>
            </w:pPr>
            <w:r w:rsidRPr="0053786C">
              <w:rPr>
                <w:b/>
                <w:bCs/>
                <w:sz w:val="24"/>
                <w:szCs w:val="24"/>
              </w:rPr>
              <w:t>„ИНФОРМАЦИОННО ОБСЛУЖВАНЕ“ АД</w:t>
            </w:r>
          </w:p>
        </w:tc>
        <w:tc>
          <w:tcPr>
            <w:tcW w:w="4524" w:type="dxa"/>
            <w:shd w:val="clear" w:color="auto" w:fill="auto"/>
          </w:tcPr>
          <w:p w14:paraId="32ABAC58" w14:textId="77777777" w:rsidR="00025EAE" w:rsidRPr="0053786C" w:rsidRDefault="00025EAE" w:rsidP="007948C4">
            <w:pPr>
              <w:spacing w:line="360" w:lineRule="auto"/>
              <w:jc w:val="both"/>
              <w:rPr>
                <w:b/>
                <w:bCs/>
                <w:sz w:val="24"/>
                <w:szCs w:val="24"/>
              </w:rPr>
            </w:pPr>
            <w:r w:rsidRPr="0053786C">
              <w:rPr>
                <w:b/>
                <w:bCs/>
                <w:sz w:val="24"/>
                <w:szCs w:val="24"/>
              </w:rPr>
              <w:t>ЗА ИЗПЪЛНИТЕЛЯ:</w:t>
            </w:r>
          </w:p>
          <w:p w14:paraId="7EFF8BCD" w14:textId="17E58DE4" w:rsidR="00025EAE" w:rsidRPr="0053786C" w:rsidRDefault="00025EAE" w:rsidP="007948C4">
            <w:pPr>
              <w:spacing w:line="360" w:lineRule="auto"/>
              <w:jc w:val="both"/>
              <w:rPr>
                <w:b/>
                <w:bCs/>
                <w:sz w:val="24"/>
                <w:szCs w:val="24"/>
              </w:rPr>
            </w:pPr>
          </w:p>
        </w:tc>
      </w:tr>
      <w:tr w:rsidR="00025EAE" w:rsidRPr="0053786C" w14:paraId="2E0458A4" w14:textId="77777777" w:rsidTr="00025EAE">
        <w:tc>
          <w:tcPr>
            <w:tcW w:w="4537" w:type="dxa"/>
            <w:shd w:val="clear" w:color="auto" w:fill="auto"/>
          </w:tcPr>
          <w:p w14:paraId="0C22FF08" w14:textId="77777777" w:rsidR="00025EAE" w:rsidRPr="0053786C" w:rsidRDefault="00025EAE" w:rsidP="007948C4">
            <w:pPr>
              <w:spacing w:line="360" w:lineRule="auto"/>
              <w:jc w:val="both"/>
              <w:rPr>
                <w:b/>
                <w:bCs/>
                <w:sz w:val="24"/>
                <w:szCs w:val="24"/>
              </w:rPr>
            </w:pPr>
          </w:p>
        </w:tc>
        <w:tc>
          <w:tcPr>
            <w:tcW w:w="4524" w:type="dxa"/>
            <w:shd w:val="clear" w:color="auto" w:fill="auto"/>
          </w:tcPr>
          <w:p w14:paraId="1C34BB5B" w14:textId="77777777" w:rsidR="00025EAE" w:rsidRPr="0053786C" w:rsidRDefault="00025EAE" w:rsidP="007948C4">
            <w:pPr>
              <w:spacing w:line="360" w:lineRule="auto"/>
              <w:jc w:val="both"/>
              <w:rPr>
                <w:b/>
                <w:bCs/>
                <w:sz w:val="24"/>
                <w:szCs w:val="24"/>
              </w:rPr>
            </w:pPr>
          </w:p>
        </w:tc>
      </w:tr>
      <w:tr w:rsidR="00025EAE" w:rsidRPr="0053786C" w14:paraId="51A1B9A3" w14:textId="77777777" w:rsidTr="00025EAE">
        <w:tc>
          <w:tcPr>
            <w:tcW w:w="4537" w:type="dxa"/>
            <w:shd w:val="clear" w:color="auto" w:fill="auto"/>
          </w:tcPr>
          <w:p w14:paraId="77C96976" w14:textId="77777777" w:rsidR="00025EAE" w:rsidRPr="0053786C" w:rsidRDefault="00025EAE" w:rsidP="007948C4">
            <w:pPr>
              <w:spacing w:line="360" w:lineRule="auto"/>
              <w:jc w:val="both"/>
              <w:rPr>
                <w:b/>
                <w:bCs/>
                <w:sz w:val="24"/>
                <w:szCs w:val="24"/>
              </w:rPr>
            </w:pPr>
          </w:p>
        </w:tc>
        <w:tc>
          <w:tcPr>
            <w:tcW w:w="4524" w:type="dxa"/>
            <w:shd w:val="clear" w:color="auto" w:fill="auto"/>
          </w:tcPr>
          <w:p w14:paraId="178482FC" w14:textId="77777777" w:rsidR="00025EAE" w:rsidRPr="0053786C" w:rsidRDefault="00025EAE" w:rsidP="007948C4">
            <w:pPr>
              <w:spacing w:line="360" w:lineRule="auto"/>
              <w:jc w:val="both"/>
              <w:rPr>
                <w:b/>
                <w:bCs/>
                <w:sz w:val="24"/>
                <w:szCs w:val="24"/>
              </w:rPr>
            </w:pPr>
          </w:p>
        </w:tc>
      </w:tr>
      <w:tr w:rsidR="00025EAE" w:rsidRPr="0053786C" w14:paraId="018FFE09" w14:textId="77777777" w:rsidTr="00025EAE">
        <w:tc>
          <w:tcPr>
            <w:tcW w:w="4537" w:type="dxa"/>
            <w:shd w:val="clear" w:color="auto" w:fill="auto"/>
          </w:tcPr>
          <w:p w14:paraId="445B95FB" w14:textId="77777777" w:rsidR="00025EAE" w:rsidRPr="0053786C" w:rsidRDefault="00025EAE" w:rsidP="007948C4">
            <w:pPr>
              <w:spacing w:line="360" w:lineRule="auto"/>
              <w:jc w:val="both"/>
              <w:rPr>
                <w:b/>
                <w:bCs/>
                <w:sz w:val="24"/>
                <w:szCs w:val="24"/>
              </w:rPr>
            </w:pPr>
          </w:p>
        </w:tc>
        <w:tc>
          <w:tcPr>
            <w:tcW w:w="4524" w:type="dxa"/>
            <w:shd w:val="clear" w:color="auto" w:fill="auto"/>
          </w:tcPr>
          <w:p w14:paraId="6BDC6808" w14:textId="77777777" w:rsidR="00025EAE" w:rsidRPr="0053786C" w:rsidRDefault="00025EAE" w:rsidP="007948C4">
            <w:pPr>
              <w:spacing w:line="360" w:lineRule="auto"/>
              <w:jc w:val="both"/>
              <w:rPr>
                <w:b/>
                <w:bCs/>
                <w:sz w:val="24"/>
                <w:szCs w:val="24"/>
              </w:rPr>
            </w:pPr>
          </w:p>
        </w:tc>
      </w:tr>
      <w:tr w:rsidR="00025EAE" w:rsidRPr="0053786C" w14:paraId="713B4080" w14:textId="77777777" w:rsidTr="00025EAE">
        <w:trPr>
          <w:trHeight w:val="312"/>
        </w:trPr>
        <w:tc>
          <w:tcPr>
            <w:tcW w:w="4537" w:type="dxa"/>
            <w:shd w:val="clear" w:color="auto" w:fill="auto"/>
          </w:tcPr>
          <w:p w14:paraId="0C114DF4" w14:textId="1BAC8731" w:rsidR="00025EAE" w:rsidRPr="0053786C" w:rsidRDefault="00025EAE" w:rsidP="007948C4">
            <w:pPr>
              <w:spacing w:line="360" w:lineRule="auto"/>
              <w:jc w:val="both"/>
              <w:rPr>
                <w:b/>
                <w:bCs/>
                <w:sz w:val="24"/>
                <w:szCs w:val="24"/>
              </w:rPr>
            </w:pPr>
            <w:r w:rsidRPr="0053786C">
              <w:rPr>
                <w:b/>
                <w:bCs/>
                <w:sz w:val="24"/>
                <w:szCs w:val="24"/>
              </w:rPr>
              <w:t>ИВАЙЛО ФИЛИПОВ</w:t>
            </w:r>
          </w:p>
        </w:tc>
        <w:tc>
          <w:tcPr>
            <w:tcW w:w="4524" w:type="dxa"/>
            <w:shd w:val="clear" w:color="auto" w:fill="auto"/>
          </w:tcPr>
          <w:p w14:paraId="7F6C1A56" w14:textId="5C810F6F" w:rsidR="00025EAE" w:rsidRPr="0053786C" w:rsidRDefault="00025EAE" w:rsidP="007948C4">
            <w:pPr>
              <w:spacing w:line="360" w:lineRule="auto"/>
              <w:jc w:val="both"/>
              <w:rPr>
                <w:b/>
                <w:bCs/>
                <w:sz w:val="24"/>
                <w:szCs w:val="24"/>
              </w:rPr>
            </w:pPr>
          </w:p>
        </w:tc>
      </w:tr>
      <w:tr w:rsidR="00025EAE" w:rsidRPr="0053786C" w14:paraId="7BB75D1F" w14:textId="77777777" w:rsidTr="00025EAE">
        <w:tc>
          <w:tcPr>
            <w:tcW w:w="4537" w:type="dxa"/>
            <w:shd w:val="clear" w:color="auto" w:fill="auto"/>
          </w:tcPr>
          <w:p w14:paraId="09265C46" w14:textId="56914E98" w:rsidR="00025EAE" w:rsidRPr="0053786C" w:rsidRDefault="00025EAE" w:rsidP="007948C4">
            <w:pPr>
              <w:spacing w:line="360" w:lineRule="auto"/>
              <w:jc w:val="both"/>
              <w:rPr>
                <w:b/>
                <w:bCs/>
                <w:sz w:val="24"/>
                <w:szCs w:val="24"/>
              </w:rPr>
            </w:pPr>
            <w:r w:rsidRPr="0053786C">
              <w:rPr>
                <w:b/>
                <w:bCs/>
                <w:sz w:val="24"/>
                <w:szCs w:val="24"/>
              </w:rPr>
              <w:t>ИЗПЪЛНИТЕЛЕН ДИРЕКТОР</w:t>
            </w:r>
          </w:p>
        </w:tc>
        <w:tc>
          <w:tcPr>
            <w:tcW w:w="4524" w:type="dxa"/>
            <w:shd w:val="clear" w:color="auto" w:fill="auto"/>
          </w:tcPr>
          <w:p w14:paraId="09617AF9" w14:textId="5E3A0A96" w:rsidR="00025EAE" w:rsidRPr="0053786C" w:rsidRDefault="00025EAE" w:rsidP="007948C4">
            <w:pPr>
              <w:spacing w:line="360" w:lineRule="auto"/>
              <w:jc w:val="both"/>
              <w:rPr>
                <w:b/>
                <w:bCs/>
                <w:sz w:val="24"/>
                <w:szCs w:val="24"/>
              </w:rPr>
            </w:pPr>
          </w:p>
        </w:tc>
      </w:tr>
      <w:tr w:rsidR="00025EAE" w:rsidRPr="0053786C" w14:paraId="5AD2372C" w14:textId="77777777" w:rsidTr="00025EAE">
        <w:tc>
          <w:tcPr>
            <w:tcW w:w="4537" w:type="dxa"/>
            <w:shd w:val="clear" w:color="auto" w:fill="auto"/>
          </w:tcPr>
          <w:p w14:paraId="447C7715" w14:textId="77777777" w:rsidR="00025EAE" w:rsidRPr="0053786C" w:rsidRDefault="00025EAE" w:rsidP="007948C4">
            <w:pPr>
              <w:spacing w:line="360" w:lineRule="auto"/>
              <w:jc w:val="both"/>
              <w:rPr>
                <w:b/>
                <w:bCs/>
                <w:sz w:val="24"/>
                <w:szCs w:val="24"/>
              </w:rPr>
            </w:pPr>
          </w:p>
        </w:tc>
        <w:tc>
          <w:tcPr>
            <w:tcW w:w="4524" w:type="dxa"/>
            <w:shd w:val="clear" w:color="auto" w:fill="auto"/>
          </w:tcPr>
          <w:p w14:paraId="4085747A" w14:textId="77777777" w:rsidR="00025EAE" w:rsidRPr="0053786C" w:rsidRDefault="00025EAE" w:rsidP="007948C4">
            <w:pPr>
              <w:spacing w:line="360" w:lineRule="auto"/>
              <w:jc w:val="both"/>
              <w:rPr>
                <w:b/>
                <w:bCs/>
                <w:sz w:val="24"/>
                <w:szCs w:val="24"/>
              </w:rPr>
            </w:pPr>
          </w:p>
        </w:tc>
      </w:tr>
      <w:tr w:rsidR="00025EAE" w:rsidRPr="0053786C" w14:paraId="6431D35F" w14:textId="77777777" w:rsidTr="00025EAE">
        <w:tc>
          <w:tcPr>
            <w:tcW w:w="4537" w:type="dxa"/>
            <w:shd w:val="clear" w:color="auto" w:fill="auto"/>
          </w:tcPr>
          <w:p w14:paraId="4D9B7E6E" w14:textId="77777777" w:rsidR="00025EAE" w:rsidRPr="0053786C" w:rsidRDefault="00025EAE" w:rsidP="007948C4">
            <w:pPr>
              <w:spacing w:line="360" w:lineRule="auto"/>
              <w:jc w:val="both"/>
              <w:rPr>
                <w:b/>
                <w:bCs/>
                <w:sz w:val="24"/>
                <w:szCs w:val="24"/>
              </w:rPr>
            </w:pPr>
          </w:p>
        </w:tc>
        <w:tc>
          <w:tcPr>
            <w:tcW w:w="4524" w:type="dxa"/>
            <w:shd w:val="clear" w:color="auto" w:fill="auto"/>
          </w:tcPr>
          <w:p w14:paraId="0F44F9DA" w14:textId="77777777" w:rsidR="00025EAE" w:rsidRPr="0053786C" w:rsidRDefault="00025EAE" w:rsidP="007948C4">
            <w:pPr>
              <w:spacing w:line="360" w:lineRule="auto"/>
              <w:jc w:val="both"/>
              <w:rPr>
                <w:b/>
                <w:bCs/>
                <w:sz w:val="24"/>
                <w:szCs w:val="24"/>
              </w:rPr>
            </w:pPr>
          </w:p>
        </w:tc>
      </w:tr>
      <w:tr w:rsidR="00025EAE" w:rsidRPr="0053786C" w14:paraId="4A28F4A5" w14:textId="77777777" w:rsidTr="00025EAE">
        <w:tc>
          <w:tcPr>
            <w:tcW w:w="4537" w:type="dxa"/>
            <w:shd w:val="clear" w:color="auto" w:fill="auto"/>
          </w:tcPr>
          <w:p w14:paraId="6686BFAC" w14:textId="77777777" w:rsidR="00025EAE" w:rsidRPr="0053786C" w:rsidRDefault="00025EAE" w:rsidP="007948C4">
            <w:pPr>
              <w:spacing w:line="360" w:lineRule="auto"/>
              <w:jc w:val="both"/>
              <w:rPr>
                <w:b/>
                <w:bCs/>
                <w:sz w:val="24"/>
                <w:szCs w:val="24"/>
              </w:rPr>
            </w:pPr>
          </w:p>
        </w:tc>
        <w:tc>
          <w:tcPr>
            <w:tcW w:w="4524" w:type="dxa"/>
            <w:shd w:val="clear" w:color="auto" w:fill="auto"/>
          </w:tcPr>
          <w:p w14:paraId="32177D26" w14:textId="77777777" w:rsidR="00025EAE" w:rsidRPr="0053786C" w:rsidRDefault="00025EAE" w:rsidP="007948C4">
            <w:pPr>
              <w:spacing w:line="360" w:lineRule="auto"/>
              <w:jc w:val="both"/>
              <w:rPr>
                <w:b/>
                <w:bCs/>
                <w:sz w:val="24"/>
                <w:szCs w:val="24"/>
              </w:rPr>
            </w:pPr>
          </w:p>
        </w:tc>
      </w:tr>
      <w:tr w:rsidR="00025EAE" w:rsidRPr="0053786C" w14:paraId="05526C69" w14:textId="77777777" w:rsidTr="00025EAE">
        <w:trPr>
          <w:trHeight w:val="419"/>
        </w:trPr>
        <w:tc>
          <w:tcPr>
            <w:tcW w:w="4537" w:type="dxa"/>
            <w:shd w:val="clear" w:color="auto" w:fill="auto"/>
          </w:tcPr>
          <w:p w14:paraId="203E2F9E" w14:textId="7724B84A" w:rsidR="00025EAE" w:rsidRPr="0053786C" w:rsidRDefault="00025EAE" w:rsidP="007948C4">
            <w:pPr>
              <w:tabs>
                <w:tab w:val="left" w:pos="588"/>
              </w:tabs>
              <w:spacing w:line="360" w:lineRule="auto"/>
              <w:jc w:val="both"/>
              <w:rPr>
                <w:b/>
                <w:bCs/>
                <w:sz w:val="24"/>
                <w:szCs w:val="24"/>
              </w:rPr>
            </w:pPr>
            <w:r w:rsidRPr="0053786C">
              <w:rPr>
                <w:b/>
                <w:bCs/>
                <w:sz w:val="24"/>
                <w:szCs w:val="24"/>
              </w:rPr>
              <w:t>КАМЕЛИЯ СОФРОНИЕВА</w:t>
            </w:r>
          </w:p>
        </w:tc>
        <w:tc>
          <w:tcPr>
            <w:tcW w:w="4524" w:type="dxa"/>
            <w:shd w:val="clear" w:color="auto" w:fill="auto"/>
          </w:tcPr>
          <w:p w14:paraId="2819EAD3" w14:textId="77777777" w:rsidR="00025EAE" w:rsidRPr="0053786C" w:rsidRDefault="00025EAE" w:rsidP="007948C4">
            <w:pPr>
              <w:spacing w:line="360" w:lineRule="auto"/>
              <w:jc w:val="both"/>
              <w:rPr>
                <w:b/>
                <w:bCs/>
                <w:sz w:val="24"/>
                <w:szCs w:val="24"/>
              </w:rPr>
            </w:pPr>
          </w:p>
        </w:tc>
      </w:tr>
      <w:tr w:rsidR="00025EAE" w:rsidRPr="0053786C" w14:paraId="2894D832" w14:textId="77777777" w:rsidTr="00025EAE">
        <w:trPr>
          <w:trHeight w:val="419"/>
        </w:trPr>
        <w:tc>
          <w:tcPr>
            <w:tcW w:w="4537" w:type="dxa"/>
            <w:shd w:val="clear" w:color="auto" w:fill="auto"/>
          </w:tcPr>
          <w:p w14:paraId="46159DC2" w14:textId="77777777" w:rsidR="00025EAE" w:rsidRPr="0053786C" w:rsidRDefault="00025EAE" w:rsidP="007948C4">
            <w:pPr>
              <w:tabs>
                <w:tab w:val="left" w:pos="588"/>
              </w:tabs>
              <w:spacing w:line="360" w:lineRule="auto"/>
              <w:jc w:val="both"/>
              <w:rPr>
                <w:b/>
                <w:bCs/>
                <w:sz w:val="24"/>
                <w:szCs w:val="24"/>
              </w:rPr>
            </w:pPr>
            <w:r w:rsidRPr="0053786C">
              <w:rPr>
                <w:b/>
                <w:bCs/>
                <w:sz w:val="24"/>
                <w:szCs w:val="24"/>
              </w:rPr>
              <w:t>ГЛАВЕН СЧЕТОВОДИТЕЛ</w:t>
            </w:r>
          </w:p>
        </w:tc>
        <w:tc>
          <w:tcPr>
            <w:tcW w:w="4524" w:type="dxa"/>
            <w:shd w:val="clear" w:color="auto" w:fill="auto"/>
          </w:tcPr>
          <w:p w14:paraId="524B29F1" w14:textId="77777777" w:rsidR="00025EAE" w:rsidRPr="0053786C" w:rsidRDefault="00025EAE" w:rsidP="007948C4">
            <w:pPr>
              <w:spacing w:line="360" w:lineRule="auto"/>
              <w:jc w:val="both"/>
              <w:rPr>
                <w:b/>
                <w:bCs/>
                <w:sz w:val="24"/>
                <w:szCs w:val="24"/>
              </w:rPr>
            </w:pPr>
          </w:p>
        </w:tc>
      </w:tr>
    </w:tbl>
    <w:p w14:paraId="4481C197" w14:textId="77777777" w:rsidR="008C18C2" w:rsidRPr="0053786C" w:rsidRDefault="008C18C2" w:rsidP="007948C4">
      <w:pPr>
        <w:spacing w:line="360" w:lineRule="auto"/>
        <w:ind w:right="2"/>
        <w:jc w:val="both"/>
        <w:rPr>
          <w:sz w:val="24"/>
          <w:szCs w:val="24"/>
        </w:rPr>
      </w:pPr>
    </w:p>
    <w:p w14:paraId="53F826EC" w14:textId="1F6BCDD6" w:rsidR="00025EAE" w:rsidRPr="0053786C" w:rsidRDefault="00025EAE" w:rsidP="007948C4">
      <w:pPr>
        <w:widowControl/>
        <w:autoSpaceDE/>
        <w:autoSpaceDN/>
        <w:adjustRightInd/>
        <w:spacing w:line="360" w:lineRule="auto"/>
        <w:jc w:val="both"/>
        <w:rPr>
          <w:i/>
          <w:snapToGrid w:val="0"/>
          <w:sz w:val="24"/>
          <w:szCs w:val="24"/>
          <w:lang w:eastAsia="en-US"/>
        </w:rPr>
      </w:pPr>
      <w:r w:rsidRPr="0053786C">
        <w:rPr>
          <w:i/>
          <w:snapToGrid w:val="0"/>
          <w:sz w:val="24"/>
          <w:szCs w:val="24"/>
          <w:lang w:eastAsia="en-US"/>
        </w:rPr>
        <w:br w:type="page"/>
      </w:r>
    </w:p>
    <w:p w14:paraId="05C4426B" w14:textId="77777777" w:rsidR="00A03481" w:rsidRPr="0053786C" w:rsidRDefault="00A03481" w:rsidP="007948C4">
      <w:pPr>
        <w:widowControl/>
        <w:autoSpaceDE/>
        <w:autoSpaceDN/>
        <w:adjustRightInd/>
        <w:spacing w:line="360" w:lineRule="auto"/>
        <w:ind w:right="2" w:firstLine="720"/>
        <w:jc w:val="both"/>
        <w:rPr>
          <w:i/>
          <w:snapToGrid w:val="0"/>
          <w:sz w:val="24"/>
          <w:szCs w:val="24"/>
          <w:lang w:eastAsia="en-US"/>
        </w:rPr>
      </w:pPr>
    </w:p>
    <w:p w14:paraId="547F12D6" w14:textId="77777777" w:rsidR="008F6CDF" w:rsidRPr="0053786C" w:rsidRDefault="008F6CDF" w:rsidP="007948C4">
      <w:pPr>
        <w:spacing w:line="360" w:lineRule="auto"/>
        <w:jc w:val="both"/>
        <w:rPr>
          <w:rFonts w:eastAsia="Calibri"/>
          <w:sz w:val="24"/>
          <w:szCs w:val="24"/>
        </w:rPr>
      </w:pPr>
    </w:p>
    <w:p w14:paraId="78A566CD" w14:textId="49AAA941" w:rsidR="008F6CDF" w:rsidRPr="0053786C" w:rsidRDefault="008F6CDF" w:rsidP="007948C4">
      <w:pPr>
        <w:spacing w:line="360" w:lineRule="auto"/>
        <w:jc w:val="both"/>
        <w:rPr>
          <w:rFonts w:eastAsia="Calibri"/>
          <w:sz w:val="24"/>
          <w:szCs w:val="24"/>
        </w:rPr>
      </w:pPr>
    </w:p>
    <w:p w14:paraId="7C65CF23" w14:textId="77777777" w:rsidR="008F6CDF" w:rsidRPr="0053786C" w:rsidRDefault="008F6CDF" w:rsidP="007948C4">
      <w:pPr>
        <w:spacing w:line="360" w:lineRule="auto"/>
        <w:jc w:val="both"/>
        <w:rPr>
          <w:rFonts w:eastAsia="Calibri"/>
          <w:sz w:val="24"/>
          <w:szCs w:val="24"/>
        </w:rPr>
      </w:pPr>
    </w:p>
    <w:p w14:paraId="61C097AC" w14:textId="77777777" w:rsidR="008F6CDF" w:rsidRPr="0053786C" w:rsidRDefault="008F6CDF" w:rsidP="007948C4">
      <w:pPr>
        <w:spacing w:line="360" w:lineRule="auto"/>
        <w:jc w:val="both"/>
        <w:rPr>
          <w:rFonts w:eastAsia="Calibri"/>
          <w:sz w:val="24"/>
          <w:szCs w:val="24"/>
        </w:rPr>
      </w:pPr>
    </w:p>
    <w:p w14:paraId="73031438" w14:textId="77777777" w:rsidR="008F6CDF" w:rsidRPr="0053786C" w:rsidRDefault="008F6CDF" w:rsidP="007948C4">
      <w:pPr>
        <w:spacing w:line="360" w:lineRule="auto"/>
        <w:jc w:val="both"/>
        <w:rPr>
          <w:rFonts w:eastAsia="Calibri"/>
          <w:sz w:val="24"/>
          <w:szCs w:val="24"/>
        </w:rPr>
      </w:pPr>
    </w:p>
    <w:p w14:paraId="582B8D45" w14:textId="77777777" w:rsidR="008F6CDF" w:rsidRPr="0053786C" w:rsidRDefault="008F6CDF" w:rsidP="007948C4">
      <w:pPr>
        <w:spacing w:line="360" w:lineRule="auto"/>
        <w:jc w:val="both"/>
        <w:rPr>
          <w:sz w:val="24"/>
          <w:szCs w:val="24"/>
        </w:rPr>
      </w:pPr>
    </w:p>
    <w:p w14:paraId="4101DFDA" w14:textId="6DE8550A" w:rsidR="001107D3" w:rsidRPr="0053786C" w:rsidRDefault="001107D3" w:rsidP="007948C4">
      <w:pPr>
        <w:widowControl/>
        <w:tabs>
          <w:tab w:val="left" w:pos="426"/>
        </w:tabs>
        <w:autoSpaceDE/>
        <w:autoSpaceDN/>
        <w:adjustRightInd/>
        <w:spacing w:line="360" w:lineRule="auto"/>
        <w:ind w:right="2"/>
        <w:jc w:val="both"/>
        <w:rPr>
          <w:snapToGrid w:val="0"/>
          <w:sz w:val="24"/>
          <w:szCs w:val="24"/>
        </w:rPr>
      </w:pPr>
    </w:p>
    <w:sectPr w:rsidR="001107D3" w:rsidRPr="0053786C" w:rsidSect="00C65A2C">
      <w:footerReference w:type="even" r:id="rId13"/>
      <w:footerReference w:type="default" r:id="rId14"/>
      <w:pgSz w:w="11909" w:h="16834"/>
      <w:pgMar w:top="1135" w:right="1419" w:bottom="1440" w:left="1560"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B20A" w14:textId="77777777" w:rsidR="00BA0EB8" w:rsidRDefault="00BA0EB8">
      <w:r>
        <w:separator/>
      </w:r>
    </w:p>
  </w:endnote>
  <w:endnote w:type="continuationSeparator" w:id="0">
    <w:p w14:paraId="4AACF1AF" w14:textId="77777777" w:rsidR="00BA0EB8" w:rsidRDefault="00BA0EB8">
      <w:r>
        <w:continuationSeparator/>
      </w:r>
    </w:p>
  </w:endnote>
  <w:endnote w:type="continuationNotice" w:id="1">
    <w:p w14:paraId="664F37BA" w14:textId="77777777" w:rsidR="00BA0EB8" w:rsidRDefault="00BA0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B">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7A37" w14:textId="77777777" w:rsidR="002234FA" w:rsidRDefault="0071551B">
    <w:pPr>
      <w:pStyle w:val="Footer"/>
      <w:framePr w:wrap="around" w:vAnchor="text" w:hAnchor="margin" w:xAlign="right" w:y="1"/>
      <w:rPr>
        <w:rStyle w:val="PageNumber"/>
      </w:rPr>
    </w:pPr>
    <w:r>
      <w:rPr>
        <w:rStyle w:val="PageNumber"/>
      </w:rPr>
      <w:fldChar w:fldCharType="begin"/>
    </w:r>
    <w:r w:rsidR="002234FA">
      <w:rPr>
        <w:rStyle w:val="PageNumber"/>
      </w:rPr>
      <w:instrText xml:space="preserve">PAGE  </w:instrText>
    </w:r>
    <w:r>
      <w:rPr>
        <w:rStyle w:val="PageNumber"/>
      </w:rPr>
      <w:fldChar w:fldCharType="end"/>
    </w:r>
  </w:p>
  <w:p w14:paraId="3102853F" w14:textId="77777777" w:rsidR="002234FA" w:rsidRDefault="00223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F09C" w14:textId="30610312" w:rsidR="002234FA" w:rsidRDefault="0071551B">
    <w:pPr>
      <w:pStyle w:val="Footer"/>
      <w:framePr w:wrap="around" w:vAnchor="text" w:hAnchor="margin" w:xAlign="right" w:y="1"/>
      <w:rPr>
        <w:rStyle w:val="PageNumber"/>
      </w:rPr>
    </w:pPr>
    <w:r>
      <w:rPr>
        <w:rStyle w:val="PageNumber"/>
      </w:rPr>
      <w:fldChar w:fldCharType="begin"/>
    </w:r>
    <w:r w:rsidR="002234FA">
      <w:rPr>
        <w:rStyle w:val="PageNumber"/>
      </w:rPr>
      <w:instrText xml:space="preserve">PAGE  </w:instrText>
    </w:r>
    <w:r>
      <w:rPr>
        <w:rStyle w:val="PageNumber"/>
      </w:rPr>
      <w:fldChar w:fldCharType="separate"/>
    </w:r>
    <w:r w:rsidR="00986D2A">
      <w:rPr>
        <w:rStyle w:val="PageNumber"/>
        <w:noProof/>
      </w:rPr>
      <w:t>16</w:t>
    </w:r>
    <w:r>
      <w:rPr>
        <w:rStyle w:val="PageNumber"/>
      </w:rPr>
      <w:fldChar w:fldCharType="end"/>
    </w:r>
  </w:p>
  <w:p w14:paraId="635C70CE" w14:textId="77777777" w:rsidR="002234FA" w:rsidRDefault="002234FA" w:rsidP="00AF77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5846" w14:textId="77777777" w:rsidR="00BA0EB8" w:rsidRDefault="00BA0EB8">
      <w:r>
        <w:separator/>
      </w:r>
    </w:p>
  </w:footnote>
  <w:footnote w:type="continuationSeparator" w:id="0">
    <w:p w14:paraId="3FC74899" w14:textId="77777777" w:rsidR="00BA0EB8" w:rsidRDefault="00BA0EB8">
      <w:r>
        <w:continuationSeparator/>
      </w:r>
    </w:p>
  </w:footnote>
  <w:footnote w:type="continuationNotice" w:id="1">
    <w:p w14:paraId="32CA0DF5" w14:textId="77777777" w:rsidR="00BA0EB8" w:rsidRDefault="00BA0E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F4A"/>
    <w:multiLevelType w:val="hybridMultilevel"/>
    <w:tmpl w:val="0DE8FB4E"/>
    <w:lvl w:ilvl="0" w:tplc="DD9EB4D6">
      <w:start w:val="2"/>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0D2AD5"/>
    <w:multiLevelType w:val="hybridMultilevel"/>
    <w:tmpl w:val="F028C922"/>
    <w:lvl w:ilvl="0" w:tplc="6E9CD21C">
      <w:start w:val="17"/>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271469"/>
    <w:multiLevelType w:val="hybridMultilevel"/>
    <w:tmpl w:val="148A7694"/>
    <w:lvl w:ilvl="0" w:tplc="3A2E68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2D2AB3"/>
    <w:multiLevelType w:val="hybridMultilevel"/>
    <w:tmpl w:val="833ADC7C"/>
    <w:lvl w:ilvl="0" w:tplc="203AB01A">
      <w:start w:val="1"/>
      <w:numFmt w:val="decimal"/>
      <w:lvlText w:val="Чл. %1."/>
      <w:lvlJc w:val="left"/>
      <w:pPr>
        <w:ind w:left="7164" w:hanging="360"/>
      </w:pPr>
      <w:rPr>
        <w:rFonts w:hint="default"/>
        <w:b/>
        <w:sz w:val="24"/>
        <w:szCs w:val="24"/>
      </w:rPr>
    </w:lvl>
    <w:lvl w:ilvl="1" w:tplc="04020019" w:tentative="1">
      <w:start w:val="1"/>
      <w:numFmt w:val="lowerLetter"/>
      <w:lvlText w:val="%2."/>
      <w:lvlJc w:val="left"/>
      <w:pPr>
        <w:ind w:left="2165" w:hanging="360"/>
      </w:pPr>
    </w:lvl>
    <w:lvl w:ilvl="2" w:tplc="0402001B" w:tentative="1">
      <w:start w:val="1"/>
      <w:numFmt w:val="lowerRoman"/>
      <w:lvlText w:val="%3."/>
      <w:lvlJc w:val="right"/>
      <w:pPr>
        <w:ind w:left="2885" w:hanging="180"/>
      </w:pPr>
    </w:lvl>
    <w:lvl w:ilvl="3" w:tplc="0402000F" w:tentative="1">
      <w:start w:val="1"/>
      <w:numFmt w:val="decimal"/>
      <w:lvlText w:val="%4."/>
      <w:lvlJc w:val="left"/>
      <w:pPr>
        <w:ind w:left="3605" w:hanging="360"/>
      </w:pPr>
    </w:lvl>
    <w:lvl w:ilvl="4" w:tplc="04020019" w:tentative="1">
      <w:start w:val="1"/>
      <w:numFmt w:val="lowerLetter"/>
      <w:lvlText w:val="%5."/>
      <w:lvlJc w:val="left"/>
      <w:pPr>
        <w:ind w:left="4325" w:hanging="360"/>
      </w:pPr>
    </w:lvl>
    <w:lvl w:ilvl="5" w:tplc="0402001B" w:tentative="1">
      <w:start w:val="1"/>
      <w:numFmt w:val="lowerRoman"/>
      <w:lvlText w:val="%6."/>
      <w:lvlJc w:val="right"/>
      <w:pPr>
        <w:ind w:left="5045" w:hanging="180"/>
      </w:pPr>
    </w:lvl>
    <w:lvl w:ilvl="6" w:tplc="0402000F" w:tentative="1">
      <w:start w:val="1"/>
      <w:numFmt w:val="decimal"/>
      <w:lvlText w:val="%7."/>
      <w:lvlJc w:val="left"/>
      <w:pPr>
        <w:ind w:left="5765" w:hanging="360"/>
      </w:pPr>
    </w:lvl>
    <w:lvl w:ilvl="7" w:tplc="04020019" w:tentative="1">
      <w:start w:val="1"/>
      <w:numFmt w:val="lowerLetter"/>
      <w:lvlText w:val="%8."/>
      <w:lvlJc w:val="left"/>
      <w:pPr>
        <w:ind w:left="6485" w:hanging="360"/>
      </w:pPr>
    </w:lvl>
    <w:lvl w:ilvl="8" w:tplc="0402001B" w:tentative="1">
      <w:start w:val="1"/>
      <w:numFmt w:val="lowerRoman"/>
      <w:lvlText w:val="%9."/>
      <w:lvlJc w:val="right"/>
      <w:pPr>
        <w:ind w:left="7205" w:hanging="180"/>
      </w:pPr>
    </w:lvl>
  </w:abstractNum>
  <w:abstractNum w:abstractNumId="5" w15:restartNumberingAfterBreak="0">
    <w:nsid w:val="12237C5A"/>
    <w:multiLevelType w:val="hybridMultilevel"/>
    <w:tmpl w:val="7B7CDC26"/>
    <w:lvl w:ilvl="0" w:tplc="7D9A00A8">
      <w:start w:val="3"/>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DC4312"/>
    <w:multiLevelType w:val="hybridMultilevel"/>
    <w:tmpl w:val="4C8ABACC"/>
    <w:lvl w:ilvl="0" w:tplc="6E5646BE">
      <w:start w:val="1"/>
      <w:numFmt w:val="decimal"/>
      <w:lvlText w:val="%1."/>
      <w:lvlJc w:val="left"/>
      <w:pPr>
        <w:ind w:left="785" w:hanging="360"/>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7" w15:restartNumberingAfterBreak="0">
    <w:nsid w:val="147B648B"/>
    <w:multiLevelType w:val="hybridMultilevel"/>
    <w:tmpl w:val="ED267248"/>
    <w:lvl w:ilvl="0" w:tplc="04020013">
      <w:start w:val="1"/>
      <w:numFmt w:val="upperRoman"/>
      <w:lvlText w:val="%1."/>
      <w:lvlJc w:val="right"/>
      <w:pPr>
        <w:ind w:left="720" w:hanging="360"/>
      </w:pPr>
    </w:lvl>
    <w:lvl w:ilvl="1" w:tplc="8E9EEAA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5CE24BD"/>
    <w:multiLevelType w:val="hybridMultilevel"/>
    <w:tmpl w:val="8ABAA446"/>
    <w:lvl w:ilvl="0" w:tplc="2E20E20C">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4A521C"/>
    <w:multiLevelType w:val="hybridMultilevel"/>
    <w:tmpl w:val="EFC04030"/>
    <w:lvl w:ilvl="0" w:tplc="244019A0">
      <w:start w:val="1"/>
      <w:numFmt w:val="decimal"/>
      <w:lvlText w:val="Чл. %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16B41FF8"/>
    <w:multiLevelType w:val="hybridMultilevel"/>
    <w:tmpl w:val="ACEA2730"/>
    <w:lvl w:ilvl="0" w:tplc="3C3A0F5C">
      <w:start w:val="1"/>
      <w:numFmt w:val="decimal"/>
      <w:lvlText w:val="%1."/>
      <w:lvlJc w:val="left"/>
      <w:pPr>
        <w:ind w:left="927" w:hanging="360"/>
      </w:pPr>
      <w:rPr>
        <w:rFonts w:cstheme="minorBidi"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1AD92FAA"/>
    <w:multiLevelType w:val="hybridMultilevel"/>
    <w:tmpl w:val="701EBCB6"/>
    <w:lvl w:ilvl="0" w:tplc="33EE7BBA">
      <w:start w:val="29"/>
      <w:numFmt w:val="decimal"/>
      <w:lvlText w:val="Чл. %1."/>
      <w:lvlJc w:val="left"/>
      <w:pPr>
        <w:ind w:left="928" w:hanging="360"/>
      </w:pPr>
      <w:rPr>
        <w:rFonts w:hint="default"/>
        <w:b/>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42657F"/>
    <w:multiLevelType w:val="hybridMultilevel"/>
    <w:tmpl w:val="E1D42344"/>
    <w:lvl w:ilvl="0" w:tplc="F2ECEA56">
      <w:start w:val="1"/>
      <w:numFmt w:val="decimal"/>
      <w:lvlText w:val="т.%1."/>
      <w:lvlJc w:val="left"/>
      <w:pPr>
        <w:tabs>
          <w:tab w:val="num" w:pos="567"/>
        </w:tabs>
        <w:ind w:left="0" w:firstLine="567"/>
      </w:pPr>
      <w:rPr>
        <w:rFonts w:ascii="Arial" w:hAnsi="Arial" w:hint="default"/>
        <w:b/>
        <w:i w:val="0"/>
        <w:sz w:val="24"/>
        <w:szCs w:val="24"/>
      </w:rPr>
    </w:lvl>
    <w:lvl w:ilvl="1" w:tplc="3CB65F2E">
      <w:start w:val="1"/>
      <w:numFmt w:val="decimal"/>
      <w:pStyle w:val="Clause2"/>
      <w:lvlText w:val="Чл.%2. "/>
      <w:lvlJc w:val="left"/>
      <w:pPr>
        <w:tabs>
          <w:tab w:val="num" w:pos="993"/>
        </w:tabs>
        <w:ind w:left="426" w:firstLine="567"/>
      </w:pPr>
      <w:rPr>
        <w:rFonts w:ascii="Arial" w:hAnsi="Arial"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tplc="F6D631B8">
      <w:start w:val="1"/>
      <w:numFmt w:val="decimal"/>
      <w:pStyle w:val="Clause3RestartNumbering1"/>
      <w:lvlText w:val="т.%3."/>
      <w:lvlJc w:val="left"/>
      <w:pPr>
        <w:tabs>
          <w:tab w:val="num" w:pos="567"/>
        </w:tabs>
        <w:ind w:left="0" w:firstLine="567"/>
      </w:pPr>
      <w:rPr>
        <w:rFonts w:ascii="Arial" w:hAnsi="Arial" w:hint="default"/>
        <w:b/>
        <w:i w:val="0"/>
        <w:sz w:val="24"/>
        <w:szCs w:val="24"/>
      </w:rPr>
    </w:lvl>
    <w:lvl w:ilvl="3" w:tplc="3208C178">
      <w:start w:val="1"/>
      <w:numFmt w:val="bullet"/>
      <w:lvlText w:val="·"/>
      <w:lvlJc w:val="left"/>
      <w:pPr>
        <w:tabs>
          <w:tab w:val="num" w:pos="924"/>
        </w:tabs>
        <w:ind w:left="924" w:hanging="357"/>
      </w:pPr>
      <w:rPr>
        <w:rFonts w:ascii="Symbol" w:hAnsi="Symbol" w:hint="default"/>
        <w:b/>
        <w:i w:val="0"/>
        <w:color w:val="000000"/>
        <w:sz w:val="24"/>
        <w:szCs w:val="24"/>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5FE3CD9"/>
    <w:multiLevelType w:val="hybridMultilevel"/>
    <w:tmpl w:val="3B408382"/>
    <w:lvl w:ilvl="0" w:tplc="3A2289F6">
      <w:start w:val="7"/>
      <w:numFmt w:val="upperRoman"/>
      <w:lvlText w:val="%1."/>
      <w:lvlJc w:val="left"/>
      <w:pPr>
        <w:ind w:left="1004" w:hanging="72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2FBA2A67"/>
    <w:multiLevelType w:val="hybridMultilevel"/>
    <w:tmpl w:val="D028238A"/>
    <w:lvl w:ilvl="0" w:tplc="74AC539E">
      <w:start w:val="11"/>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87F25C4"/>
    <w:multiLevelType w:val="hybridMultilevel"/>
    <w:tmpl w:val="07DCBB72"/>
    <w:lvl w:ilvl="0" w:tplc="90BE3744">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6" w15:restartNumberingAfterBreak="0">
    <w:nsid w:val="3B527C76"/>
    <w:multiLevelType w:val="hybridMultilevel"/>
    <w:tmpl w:val="315AB81A"/>
    <w:lvl w:ilvl="0" w:tplc="8E9EEAA6">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10545C"/>
    <w:multiLevelType w:val="hybridMultilevel"/>
    <w:tmpl w:val="C9EA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872F5"/>
    <w:multiLevelType w:val="hybridMultilevel"/>
    <w:tmpl w:val="0DAA790C"/>
    <w:lvl w:ilvl="0" w:tplc="1CC63ED6">
      <w:start w:val="3"/>
      <w:numFmt w:val="upperRoman"/>
      <w:pStyle w:val="Heading2"/>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2201A2A"/>
    <w:multiLevelType w:val="hybridMultilevel"/>
    <w:tmpl w:val="E3863470"/>
    <w:lvl w:ilvl="0" w:tplc="DBB2E6EC">
      <w:start w:val="6"/>
      <w:numFmt w:val="decimal"/>
      <w:lvlText w:val="Чл. %1."/>
      <w:lvlJc w:val="left"/>
      <w:pPr>
        <w:ind w:left="7164"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87A41A8"/>
    <w:multiLevelType w:val="hybridMultilevel"/>
    <w:tmpl w:val="24622D98"/>
    <w:lvl w:ilvl="0" w:tplc="24BCCC28">
      <w:start w:val="22"/>
      <w:numFmt w:val="decimal"/>
      <w:lvlText w:val="Чл. %1."/>
      <w:lvlJc w:val="left"/>
      <w:pPr>
        <w:ind w:left="928"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5D4253"/>
    <w:multiLevelType w:val="hybridMultilevel"/>
    <w:tmpl w:val="EF2AD634"/>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4B7409F8">
      <w:start w:val="1"/>
      <w:numFmt w:val="decimal"/>
      <w:lvlText w:val="%4."/>
      <w:lvlJc w:val="left"/>
      <w:pPr>
        <w:ind w:left="3588" w:hanging="360"/>
      </w:pPr>
      <w:rPr>
        <w:b/>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2" w15:restartNumberingAfterBreak="0">
    <w:nsid w:val="555E2EDC"/>
    <w:multiLevelType w:val="hybridMultilevel"/>
    <w:tmpl w:val="833ADC7C"/>
    <w:lvl w:ilvl="0" w:tplc="203AB01A">
      <w:start w:val="1"/>
      <w:numFmt w:val="decimal"/>
      <w:lvlText w:val="Чл. %1."/>
      <w:lvlJc w:val="left"/>
      <w:pPr>
        <w:ind w:left="360" w:hanging="360"/>
      </w:pPr>
      <w:rPr>
        <w:rFonts w:hint="default"/>
        <w:b/>
        <w:sz w:val="24"/>
        <w:szCs w:val="24"/>
      </w:rPr>
    </w:lvl>
    <w:lvl w:ilvl="1" w:tplc="04020019" w:tentative="1">
      <w:start w:val="1"/>
      <w:numFmt w:val="lowerLetter"/>
      <w:lvlText w:val="%2."/>
      <w:lvlJc w:val="left"/>
      <w:pPr>
        <w:ind w:left="2165" w:hanging="360"/>
      </w:pPr>
    </w:lvl>
    <w:lvl w:ilvl="2" w:tplc="0402001B" w:tentative="1">
      <w:start w:val="1"/>
      <w:numFmt w:val="lowerRoman"/>
      <w:lvlText w:val="%3."/>
      <w:lvlJc w:val="right"/>
      <w:pPr>
        <w:ind w:left="2885" w:hanging="180"/>
      </w:pPr>
    </w:lvl>
    <w:lvl w:ilvl="3" w:tplc="0402000F" w:tentative="1">
      <w:start w:val="1"/>
      <w:numFmt w:val="decimal"/>
      <w:lvlText w:val="%4."/>
      <w:lvlJc w:val="left"/>
      <w:pPr>
        <w:ind w:left="3605" w:hanging="360"/>
      </w:pPr>
    </w:lvl>
    <w:lvl w:ilvl="4" w:tplc="04020019" w:tentative="1">
      <w:start w:val="1"/>
      <w:numFmt w:val="lowerLetter"/>
      <w:lvlText w:val="%5."/>
      <w:lvlJc w:val="left"/>
      <w:pPr>
        <w:ind w:left="4325" w:hanging="360"/>
      </w:pPr>
    </w:lvl>
    <w:lvl w:ilvl="5" w:tplc="0402001B" w:tentative="1">
      <w:start w:val="1"/>
      <w:numFmt w:val="lowerRoman"/>
      <w:lvlText w:val="%6."/>
      <w:lvlJc w:val="right"/>
      <w:pPr>
        <w:ind w:left="5045" w:hanging="180"/>
      </w:pPr>
    </w:lvl>
    <w:lvl w:ilvl="6" w:tplc="0402000F" w:tentative="1">
      <w:start w:val="1"/>
      <w:numFmt w:val="decimal"/>
      <w:lvlText w:val="%7."/>
      <w:lvlJc w:val="left"/>
      <w:pPr>
        <w:ind w:left="5765" w:hanging="360"/>
      </w:pPr>
    </w:lvl>
    <w:lvl w:ilvl="7" w:tplc="04020019" w:tentative="1">
      <w:start w:val="1"/>
      <w:numFmt w:val="lowerLetter"/>
      <w:lvlText w:val="%8."/>
      <w:lvlJc w:val="left"/>
      <w:pPr>
        <w:ind w:left="6485" w:hanging="360"/>
      </w:pPr>
    </w:lvl>
    <w:lvl w:ilvl="8" w:tplc="0402001B" w:tentative="1">
      <w:start w:val="1"/>
      <w:numFmt w:val="lowerRoman"/>
      <w:lvlText w:val="%9."/>
      <w:lvlJc w:val="right"/>
      <w:pPr>
        <w:ind w:left="7205" w:hanging="180"/>
      </w:pPr>
    </w:lvl>
  </w:abstractNum>
  <w:abstractNum w:abstractNumId="23" w15:restartNumberingAfterBreak="0">
    <w:nsid w:val="57A8193E"/>
    <w:multiLevelType w:val="hybridMultilevel"/>
    <w:tmpl w:val="3A1E0B98"/>
    <w:lvl w:ilvl="0" w:tplc="A9CA2C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E070728"/>
    <w:multiLevelType w:val="hybridMultilevel"/>
    <w:tmpl w:val="832A4B76"/>
    <w:lvl w:ilvl="0" w:tplc="DF348354">
      <w:start w:val="31"/>
      <w:numFmt w:val="decimal"/>
      <w:lvlText w:val="Чл. %1."/>
      <w:lvlJc w:val="left"/>
      <w:pPr>
        <w:ind w:left="7164"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EC27E67"/>
    <w:multiLevelType w:val="hybridMultilevel"/>
    <w:tmpl w:val="8C005F9C"/>
    <w:lvl w:ilvl="0" w:tplc="FAE02D98">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3F448BD"/>
    <w:multiLevelType w:val="hybridMultilevel"/>
    <w:tmpl w:val="C958C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86011"/>
    <w:multiLevelType w:val="hybridMultilevel"/>
    <w:tmpl w:val="616E335C"/>
    <w:lvl w:ilvl="0" w:tplc="825A3C3A">
      <w:start w:val="7"/>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A8718EB"/>
    <w:multiLevelType w:val="hybridMultilevel"/>
    <w:tmpl w:val="07162106"/>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250CA9DA">
      <w:start w:val="1"/>
      <w:numFmt w:val="decimal"/>
      <w:lvlText w:val="%4."/>
      <w:lvlJc w:val="left"/>
      <w:pPr>
        <w:ind w:left="3589" w:hanging="360"/>
      </w:pPr>
      <w:rPr>
        <w:b/>
      </w:r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29" w15:restartNumberingAfterBreak="0">
    <w:nsid w:val="6A9653C4"/>
    <w:multiLevelType w:val="hybridMultilevel"/>
    <w:tmpl w:val="90D0E5F2"/>
    <w:lvl w:ilvl="0" w:tplc="9AEE3D88">
      <w:start w:val="31"/>
      <w:numFmt w:val="decimal"/>
      <w:lvlText w:val="Чл. %1."/>
      <w:lvlJc w:val="left"/>
      <w:pPr>
        <w:ind w:left="7164"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BF96D76"/>
    <w:multiLevelType w:val="hybridMultilevel"/>
    <w:tmpl w:val="60BC8868"/>
    <w:lvl w:ilvl="0" w:tplc="140A32E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6CF53289"/>
    <w:multiLevelType w:val="hybridMultilevel"/>
    <w:tmpl w:val="F03A6B2E"/>
    <w:lvl w:ilvl="0" w:tplc="600AD876">
      <w:start w:val="11"/>
      <w:numFmt w:val="decimal"/>
      <w:lvlText w:val="Чл. %1."/>
      <w:lvlJc w:val="left"/>
      <w:pPr>
        <w:ind w:left="928"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EA21915"/>
    <w:multiLevelType w:val="hybridMultilevel"/>
    <w:tmpl w:val="394C87EA"/>
    <w:lvl w:ilvl="0" w:tplc="904E91CA">
      <w:start w:val="1"/>
      <w:numFmt w:val="upperRoman"/>
      <w:lvlText w:val="%1."/>
      <w:lvlJc w:val="left"/>
      <w:pPr>
        <w:ind w:left="1288"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A706D"/>
    <w:multiLevelType w:val="hybridMultilevel"/>
    <w:tmpl w:val="90B26BD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4" w15:restartNumberingAfterBreak="0">
    <w:nsid w:val="7ADD4E89"/>
    <w:multiLevelType w:val="hybridMultilevel"/>
    <w:tmpl w:val="833ADC7C"/>
    <w:lvl w:ilvl="0" w:tplc="203AB01A">
      <w:start w:val="1"/>
      <w:numFmt w:val="decimal"/>
      <w:lvlText w:val="Чл. %1."/>
      <w:lvlJc w:val="left"/>
      <w:pPr>
        <w:ind w:left="360" w:hanging="360"/>
      </w:pPr>
      <w:rPr>
        <w:rFonts w:hint="default"/>
        <w:b/>
        <w:sz w:val="24"/>
        <w:szCs w:val="24"/>
      </w:rPr>
    </w:lvl>
    <w:lvl w:ilvl="1" w:tplc="04020019" w:tentative="1">
      <w:start w:val="1"/>
      <w:numFmt w:val="lowerLetter"/>
      <w:lvlText w:val="%2."/>
      <w:lvlJc w:val="left"/>
      <w:pPr>
        <w:ind w:left="2165" w:hanging="360"/>
      </w:pPr>
    </w:lvl>
    <w:lvl w:ilvl="2" w:tplc="0402001B" w:tentative="1">
      <w:start w:val="1"/>
      <w:numFmt w:val="lowerRoman"/>
      <w:lvlText w:val="%3."/>
      <w:lvlJc w:val="right"/>
      <w:pPr>
        <w:ind w:left="2885" w:hanging="180"/>
      </w:pPr>
    </w:lvl>
    <w:lvl w:ilvl="3" w:tplc="0402000F" w:tentative="1">
      <w:start w:val="1"/>
      <w:numFmt w:val="decimal"/>
      <w:lvlText w:val="%4."/>
      <w:lvlJc w:val="left"/>
      <w:pPr>
        <w:ind w:left="3605" w:hanging="360"/>
      </w:pPr>
    </w:lvl>
    <w:lvl w:ilvl="4" w:tplc="04020019" w:tentative="1">
      <w:start w:val="1"/>
      <w:numFmt w:val="lowerLetter"/>
      <w:lvlText w:val="%5."/>
      <w:lvlJc w:val="left"/>
      <w:pPr>
        <w:ind w:left="4325" w:hanging="360"/>
      </w:pPr>
    </w:lvl>
    <w:lvl w:ilvl="5" w:tplc="0402001B" w:tentative="1">
      <w:start w:val="1"/>
      <w:numFmt w:val="lowerRoman"/>
      <w:lvlText w:val="%6."/>
      <w:lvlJc w:val="right"/>
      <w:pPr>
        <w:ind w:left="5045" w:hanging="180"/>
      </w:pPr>
    </w:lvl>
    <w:lvl w:ilvl="6" w:tplc="0402000F" w:tentative="1">
      <w:start w:val="1"/>
      <w:numFmt w:val="decimal"/>
      <w:lvlText w:val="%7."/>
      <w:lvlJc w:val="left"/>
      <w:pPr>
        <w:ind w:left="5765" w:hanging="360"/>
      </w:pPr>
    </w:lvl>
    <w:lvl w:ilvl="7" w:tplc="04020019" w:tentative="1">
      <w:start w:val="1"/>
      <w:numFmt w:val="lowerLetter"/>
      <w:lvlText w:val="%8."/>
      <w:lvlJc w:val="left"/>
      <w:pPr>
        <w:ind w:left="6485" w:hanging="360"/>
      </w:pPr>
    </w:lvl>
    <w:lvl w:ilvl="8" w:tplc="0402001B" w:tentative="1">
      <w:start w:val="1"/>
      <w:numFmt w:val="lowerRoman"/>
      <w:lvlText w:val="%9."/>
      <w:lvlJc w:val="right"/>
      <w:pPr>
        <w:ind w:left="7205" w:hanging="180"/>
      </w:pPr>
    </w:lvl>
  </w:abstractNum>
  <w:num w:numId="1">
    <w:abstractNumId w:val="18"/>
  </w:num>
  <w:num w:numId="2">
    <w:abstractNumId w:val="8"/>
  </w:num>
  <w:num w:numId="3">
    <w:abstractNumId w:val="5"/>
  </w:num>
  <w:num w:numId="4">
    <w:abstractNumId w:val="13"/>
  </w:num>
  <w:num w:numId="5">
    <w:abstractNumId w:val="4"/>
  </w:num>
  <w:num w:numId="6">
    <w:abstractNumId w:val="28"/>
  </w:num>
  <w:num w:numId="7">
    <w:abstractNumId w:val="21"/>
  </w:num>
  <w:num w:numId="8">
    <w:abstractNumId w:val="7"/>
  </w:num>
  <w:num w:numId="9">
    <w:abstractNumId w:val="33"/>
  </w:num>
  <w:num w:numId="10">
    <w:abstractNumId w:val="12"/>
  </w:num>
  <w:num w:numId="11">
    <w:abstractNumId w:val="6"/>
  </w:num>
  <w:num w:numId="12">
    <w:abstractNumId w:val="25"/>
  </w:num>
  <w:num w:numId="13">
    <w:abstractNumId w:val="16"/>
  </w:num>
  <w:num w:numId="14">
    <w:abstractNumId w:val="17"/>
  </w:num>
  <w:num w:numId="15">
    <w:abstractNumId w:val="32"/>
  </w:num>
  <w:num w:numId="16">
    <w:abstractNumId w:val="26"/>
  </w:num>
  <w:num w:numId="17">
    <w:abstractNumId w:val="1"/>
  </w:num>
  <w:num w:numId="18">
    <w:abstractNumId w:val="34"/>
  </w:num>
  <w:num w:numId="19">
    <w:abstractNumId w:val="15"/>
  </w:num>
  <w:num w:numId="20">
    <w:abstractNumId w:val="22"/>
  </w:num>
  <w:num w:numId="21">
    <w:abstractNumId w:val="30"/>
  </w:num>
  <w:num w:numId="22">
    <w:abstractNumId w:val="19"/>
  </w:num>
  <w:num w:numId="23">
    <w:abstractNumId w:val="3"/>
  </w:num>
  <w:num w:numId="24">
    <w:abstractNumId w:val="27"/>
  </w:num>
  <w:num w:numId="25">
    <w:abstractNumId w:val="23"/>
  </w:num>
  <w:num w:numId="26">
    <w:abstractNumId w:val="14"/>
  </w:num>
  <w:num w:numId="27">
    <w:abstractNumId w:val="2"/>
  </w:num>
  <w:num w:numId="28">
    <w:abstractNumId w:val="29"/>
  </w:num>
  <w:num w:numId="29">
    <w:abstractNumId w:val="0"/>
  </w:num>
  <w:num w:numId="30">
    <w:abstractNumId w:val="24"/>
  </w:num>
  <w:num w:numId="31">
    <w:abstractNumId w:val="9"/>
  </w:num>
  <w:num w:numId="32">
    <w:abstractNumId w:val="10"/>
  </w:num>
  <w:num w:numId="33">
    <w:abstractNumId w:val="31"/>
  </w:num>
  <w:num w:numId="34">
    <w:abstractNumId w:val="20"/>
  </w:num>
  <w:num w:numId="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43"/>
    <w:rsid w:val="00001133"/>
    <w:rsid w:val="00001A5E"/>
    <w:rsid w:val="00003DDD"/>
    <w:rsid w:val="00003ED5"/>
    <w:rsid w:val="000056AE"/>
    <w:rsid w:val="00006D19"/>
    <w:rsid w:val="00007B7B"/>
    <w:rsid w:val="00007D3C"/>
    <w:rsid w:val="00013942"/>
    <w:rsid w:val="0001418B"/>
    <w:rsid w:val="00014493"/>
    <w:rsid w:val="0001724E"/>
    <w:rsid w:val="0002438A"/>
    <w:rsid w:val="00025EAE"/>
    <w:rsid w:val="00026109"/>
    <w:rsid w:val="000302AB"/>
    <w:rsid w:val="00032EDF"/>
    <w:rsid w:val="000335C0"/>
    <w:rsid w:val="000338C5"/>
    <w:rsid w:val="000345AB"/>
    <w:rsid w:val="00035A21"/>
    <w:rsid w:val="00036AAD"/>
    <w:rsid w:val="0004078A"/>
    <w:rsid w:val="000416AC"/>
    <w:rsid w:val="00042FBA"/>
    <w:rsid w:val="00043607"/>
    <w:rsid w:val="00043806"/>
    <w:rsid w:val="00043EB9"/>
    <w:rsid w:val="00047B8D"/>
    <w:rsid w:val="00050332"/>
    <w:rsid w:val="00054A0A"/>
    <w:rsid w:val="00062883"/>
    <w:rsid w:val="00067D80"/>
    <w:rsid w:val="00071DA8"/>
    <w:rsid w:val="000736B0"/>
    <w:rsid w:val="0007633E"/>
    <w:rsid w:val="00080447"/>
    <w:rsid w:val="0008046B"/>
    <w:rsid w:val="000812C6"/>
    <w:rsid w:val="00081883"/>
    <w:rsid w:val="00082CCF"/>
    <w:rsid w:val="00082E28"/>
    <w:rsid w:val="000839DA"/>
    <w:rsid w:val="00083A23"/>
    <w:rsid w:val="000846B5"/>
    <w:rsid w:val="000850A1"/>
    <w:rsid w:val="00085481"/>
    <w:rsid w:val="000874A3"/>
    <w:rsid w:val="00090F77"/>
    <w:rsid w:val="00092D75"/>
    <w:rsid w:val="00092E4B"/>
    <w:rsid w:val="000936FB"/>
    <w:rsid w:val="0009663B"/>
    <w:rsid w:val="00096D88"/>
    <w:rsid w:val="000A1A11"/>
    <w:rsid w:val="000A301B"/>
    <w:rsid w:val="000A4A33"/>
    <w:rsid w:val="000A55C2"/>
    <w:rsid w:val="000A6556"/>
    <w:rsid w:val="000A6F8D"/>
    <w:rsid w:val="000A7AAA"/>
    <w:rsid w:val="000B3818"/>
    <w:rsid w:val="000B6C46"/>
    <w:rsid w:val="000C0B05"/>
    <w:rsid w:val="000C14E4"/>
    <w:rsid w:val="000C2193"/>
    <w:rsid w:val="000C26A9"/>
    <w:rsid w:val="000C43C7"/>
    <w:rsid w:val="000C4966"/>
    <w:rsid w:val="000C6EE8"/>
    <w:rsid w:val="000C7E55"/>
    <w:rsid w:val="000D4585"/>
    <w:rsid w:val="000E0115"/>
    <w:rsid w:val="000E2B9A"/>
    <w:rsid w:val="000E59A1"/>
    <w:rsid w:val="000E6767"/>
    <w:rsid w:val="000E7F44"/>
    <w:rsid w:val="000F09FA"/>
    <w:rsid w:val="000F2461"/>
    <w:rsid w:val="00100331"/>
    <w:rsid w:val="001012BD"/>
    <w:rsid w:val="00104F23"/>
    <w:rsid w:val="00105F52"/>
    <w:rsid w:val="001069C4"/>
    <w:rsid w:val="001107D3"/>
    <w:rsid w:val="0011212E"/>
    <w:rsid w:val="001142F9"/>
    <w:rsid w:val="00114E1E"/>
    <w:rsid w:val="001152B8"/>
    <w:rsid w:val="00116146"/>
    <w:rsid w:val="00117FDC"/>
    <w:rsid w:val="0012138A"/>
    <w:rsid w:val="001232B6"/>
    <w:rsid w:val="00123A74"/>
    <w:rsid w:val="00125D7E"/>
    <w:rsid w:val="0013107E"/>
    <w:rsid w:val="00131193"/>
    <w:rsid w:val="00137A2A"/>
    <w:rsid w:val="001406D1"/>
    <w:rsid w:val="0014113F"/>
    <w:rsid w:val="001415D7"/>
    <w:rsid w:val="0014275C"/>
    <w:rsid w:val="001475D8"/>
    <w:rsid w:val="0015120C"/>
    <w:rsid w:val="001512CA"/>
    <w:rsid w:val="00154B71"/>
    <w:rsid w:val="00155660"/>
    <w:rsid w:val="00162DE0"/>
    <w:rsid w:val="00165EDC"/>
    <w:rsid w:val="001716C5"/>
    <w:rsid w:val="00171896"/>
    <w:rsid w:val="001723D2"/>
    <w:rsid w:val="00183065"/>
    <w:rsid w:val="00190222"/>
    <w:rsid w:val="001902BC"/>
    <w:rsid w:val="00190724"/>
    <w:rsid w:val="00192982"/>
    <w:rsid w:val="00193B0B"/>
    <w:rsid w:val="00195721"/>
    <w:rsid w:val="00195B7C"/>
    <w:rsid w:val="00195F73"/>
    <w:rsid w:val="001A15E4"/>
    <w:rsid w:val="001A26A8"/>
    <w:rsid w:val="001A32EE"/>
    <w:rsid w:val="001A40A4"/>
    <w:rsid w:val="001A5BA9"/>
    <w:rsid w:val="001B3469"/>
    <w:rsid w:val="001B4537"/>
    <w:rsid w:val="001B57B1"/>
    <w:rsid w:val="001B60F7"/>
    <w:rsid w:val="001C00CE"/>
    <w:rsid w:val="001C384A"/>
    <w:rsid w:val="001D3C72"/>
    <w:rsid w:val="001D6917"/>
    <w:rsid w:val="001E06D5"/>
    <w:rsid w:val="001E5435"/>
    <w:rsid w:val="001E5593"/>
    <w:rsid w:val="001E5776"/>
    <w:rsid w:val="001F257D"/>
    <w:rsid w:val="002024D3"/>
    <w:rsid w:val="00203444"/>
    <w:rsid w:val="00205D41"/>
    <w:rsid w:val="00205F0C"/>
    <w:rsid w:val="00207BFE"/>
    <w:rsid w:val="00210935"/>
    <w:rsid w:val="00210B0A"/>
    <w:rsid w:val="002127FF"/>
    <w:rsid w:val="00214EBD"/>
    <w:rsid w:val="002167D3"/>
    <w:rsid w:val="00216D38"/>
    <w:rsid w:val="0022189E"/>
    <w:rsid w:val="002234FA"/>
    <w:rsid w:val="00225C6B"/>
    <w:rsid w:val="00226207"/>
    <w:rsid w:val="00226356"/>
    <w:rsid w:val="00226EE7"/>
    <w:rsid w:val="00230D5F"/>
    <w:rsid w:val="00236E59"/>
    <w:rsid w:val="00242641"/>
    <w:rsid w:val="002440D7"/>
    <w:rsid w:val="002455E7"/>
    <w:rsid w:val="00245CBB"/>
    <w:rsid w:val="00251591"/>
    <w:rsid w:val="00254A6F"/>
    <w:rsid w:val="0025509F"/>
    <w:rsid w:val="00257542"/>
    <w:rsid w:val="00257811"/>
    <w:rsid w:val="00261162"/>
    <w:rsid w:val="00262AE9"/>
    <w:rsid w:val="00271279"/>
    <w:rsid w:val="002834B7"/>
    <w:rsid w:val="002905AD"/>
    <w:rsid w:val="002924CC"/>
    <w:rsid w:val="00294CEC"/>
    <w:rsid w:val="00297116"/>
    <w:rsid w:val="0029756B"/>
    <w:rsid w:val="002A11D9"/>
    <w:rsid w:val="002A1566"/>
    <w:rsid w:val="002A4D7E"/>
    <w:rsid w:val="002A4F52"/>
    <w:rsid w:val="002B047D"/>
    <w:rsid w:val="002B209F"/>
    <w:rsid w:val="002B3EA5"/>
    <w:rsid w:val="002B4DF9"/>
    <w:rsid w:val="002B5FFC"/>
    <w:rsid w:val="002C40BB"/>
    <w:rsid w:val="002D0697"/>
    <w:rsid w:val="002D0B0F"/>
    <w:rsid w:val="002D139E"/>
    <w:rsid w:val="002D3CC8"/>
    <w:rsid w:val="002D7302"/>
    <w:rsid w:val="002E0EE9"/>
    <w:rsid w:val="002E4034"/>
    <w:rsid w:val="002E47B9"/>
    <w:rsid w:val="002E4D85"/>
    <w:rsid w:val="002E6E2D"/>
    <w:rsid w:val="002F40F8"/>
    <w:rsid w:val="002F6854"/>
    <w:rsid w:val="002F7707"/>
    <w:rsid w:val="0030075D"/>
    <w:rsid w:val="00301199"/>
    <w:rsid w:val="003032A5"/>
    <w:rsid w:val="00310C71"/>
    <w:rsid w:val="00312192"/>
    <w:rsid w:val="003147AB"/>
    <w:rsid w:val="003201B3"/>
    <w:rsid w:val="00321963"/>
    <w:rsid w:val="0032769E"/>
    <w:rsid w:val="00333DB0"/>
    <w:rsid w:val="003342F9"/>
    <w:rsid w:val="00335149"/>
    <w:rsid w:val="00341220"/>
    <w:rsid w:val="003420D3"/>
    <w:rsid w:val="0035373B"/>
    <w:rsid w:val="00356919"/>
    <w:rsid w:val="00357B89"/>
    <w:rsid w:val="00362442"/>
    <w:rsid w:val="003629A4"/>
    <w:rsid w:val="00363111"/>
    <w:rsid w:val="0036491F"/>
    <w:rsid w:val="003677F2"/>
    <w:rsid w:val="0037384E"/>
    <w:rsid w:val="003744FD"/>
    <w:rsid w:val="00375144"/>
    <w:rsid w:val="003755C6"/>
    <w:rsid w:val="003803B3"/>
    <w:rsid w:val="00381454"/>
    <w:rsid w:val="00383170"/>
    <w:rsid w:val="00383A88"/>
    <w:rsid w:val="00384DFF"/>
    <w:rsid w:val="00385C45"/>
    <w:rsid w:val="003860C4"/>
    <w:rsid w:val="003866F7"/>
    <w:rsid w:val="00390BF2"/>
    <w:rsid w:val="00395CF9"/>
    <w:rsid w:val="003A1D46"/>
    <w:rsid w:val="003A2564"/>
    <w:rsid w:val="003A33FA"/>
    <w:rsid w:val="003A44AF"/>
    <w:rsid w:val="003B3B8D"/>
    <w:rsid w:val="003B5910"/>
    <w:rsid w:val="003B7624"/>
    <w:rsid w:val="003C2BB6"/>
    <w:rsid w:val="003C54AC"/>
    <w:rsid w:val="003D0EE2"/>
    <w:rsid w:val="003D1B98"/>
    <w:rsid w:val="003D5223"/>
    <w:rsid w:val="003D582B"/>
    <w:rsid w:val="003E0700"/>
    <w:rsid w:val="003E0EF0"/>
    <w:rsid w:val="003E14EB"/>
    <w:rsid w:val="003E3AF7"/>
    <w:rsid w:val="003E5EAD"/>
    <w:rsid w:val="003E73D3"/>
    <w:rsid w:val="003F4779"/>
    <w:rsid w:val="003F5BAB"/>
    <w:rsid w:val="003F6089"/>
    <w:rsid w:val="003F7963"/>
    <w:rsid w:val="00402953"/>
    <w:rsid w:val="00402BA8"/>
    <w:rsid w:val="0040355B"/>
    <w:rsid w:val="00404F3E"/>
    <w:rsid w:val="00407BEA"/>
    <w:rsid w:val="004174AA"/>
    <w:rsid w:val="00420AC8"/>
    <w:rsid w:val="00422096"/>
    <w:rsid w:val="00430211"/>
    <w:rsid w:val="00431D15"/>
    <w:rsid w:val="00432939"/>
    <w:rsid w:val="00434294"/>
    <w:rsid w:val="00436B66"/>
    <w:rsid w:val="004379BC"/>
    <w:rsid w:val="004456DF"/>
    <w:rsid w:val="0045251D"/>
    <w:rsid w:val="0045493F"/>
    <w:rsid w:val="00461A27"/>
    <w:rsid w:val="00462C99"/>
    <w:rsid w:val="00466F54"/>
    <w:rsid w:val="004701F9"/>
    <w:rsid w:val="00470F7F"/>
    <w:rsid w:val="004725D8"/>
    <w:rsid w:val="00474D78"/>
    <w:rsid w:val="00477BB5"/>
    <w:rsid w:val="00481607"/>
    <w:rsid w:val="00481AC2"/>
    <w:rsid w:val="00482736"/>
    <w:rsid w:val="00482941"/>
    <w:rsid w:val="00484D8A"/>
    <w:rsid w:val="00486BAA"/>
    <w:rsid w:val="004878E5"/>
    <w:rsid w:val="00487945"/>
    <w:rsid w:val="00492B24"/>
    <w:rsid w:val="004934F4"/>
    <w:rsid w:val="00494898"/>
    <w:rsid w:val="00495A79"/>
    <w:rsid w:val="004A0305"/>
    <w:rsid w:val="004A4800"/>
    <w:rsid w:val="004B05D5"/>
    <w:rsid w:val="004B152E"/>
    <w:rsid w:val="004B1659"/>
    <w:rsid w:val="004B17AD"/>
    <w:rsid w:val="004B308F"/>
    <w:rsid w:val="004B5B8B"/>
    <w:rsid w:val="004C12D8"/>
    <w:rsid w:val="004C1B2B"/>
    <w:rsid w:val="004C2AED"/>
    <w:rsid w:val="004C463A"/>
    <w:rsid w:val="004C5051"/>
    <w:rsid w:val="004C565A"/>
    <w:rsid w:val="004C573D"/>
    <w:rsid w:val="004C610E"/>
    <w:rsid w:val="004C7AB3"/>
    <w:rsid w:val="004D1A19"/>
    <w:rsid w:val="004D70DF"/>
    <w:rsid w:val="004E17C6"/>
    <w:rsid w:val="004E2582"/>
    <w:rsid w:val="004E3573"/>
    <w:rsid w:val="004E3994"/>
    <w:rsid w:val="004E5CB7"/>
    <w:rsid w:val="004E68DA"/>
    <w:rsid w:val="004F13A3"/>
    <w:rsid w:val="004F1877"/>
    <w:rsid w:val="004F264C"/>
    <w:rsid w:val="004F2BA7"/>
    <w:rsid w:val="004F3EC1"/>
    <w:rsid w:val="004F5094"/>
    <w:rsid w:val="00504170"/>
    <w:rsid w:val="005060E3"/>
    <w:rsid w:val="00513A2E"/>
    <w:rsid w:val="00516827"/>
    <w:rsid w:val="00517556"/>
    <w:rsid w:val="00520238"/>
    <w:rsid w:val="00520F43"/>
    <w:rsid w:val="00521770"/>
    <w:rsid w:val="0052180A"/>
    <w:rsid w:val="0052239A"/>
    <w:rsid w:val="005247AE"/>
    <w:rsid w:val="005262DD"/>
    <w:rsid w:val="0052707D"/>
    <w:rsid w:val="00527509"/>
    <w:rsid w:val="00530123"/>
    <w:rsid w:val="0053046B"/>
    <w:rsid w:val="00532298"/>
    <w:rsid w:val="0053312F"/>
    <w:rsid w:val="00536C07"/>
    <w:rsid w:val="0053767A"/>
    <w:rsid w:val="0053786C"/>
    <w:rsid w:val="0054154D"/>
    <w:rsid w:val="005418E3"/>
    <w:rsid w:val="00541966"/>
    <w:rsid w:val="005420EA"/>
    <w:rsid w:val="00542F50"/>
    <w:rsid w:val="00544A55"/>
    <w:rsid w:val="00544DF5"/>
    <w:rsid w:val="005503A1"/>
    <w:rsid w:val="00550ABC"/>
    <w:rsid w:val="005534F1"/>
    <w:rsid w:val="005561EE"/>
    <w:rsid w:val="00556CAB"/>
    <w:rsid w:val="00557E53"/>
    <w:rsid w:val="00561D8B"/>
    <w:rsid w:val="00563E71"/>
    <w:rsid w:val="00564540"/>
    <w:rsid w:val="00565012"/>
    <w:rsid w:val="005658DF"/>
    <w:rsid w:val="00570203"/>
    <w:rsid w:val="005761A1"/>
    <w:rsid w:val="00580787"/>
    <w:rsid w:val="00580F45"/>
    <w:rsid w:val="00581184"/>
    <w:rsid w:val="00581E3C"/>
    <w:rsid w:val="0058366D"/>
    <w:rsid w:val="0058589D"/>
    <w:rsid w:val="00586A08"/>
    <w:rsid w:val="005871EC"/>
    <w:rsid w:val="005916A0"/>
    <w:rsid w:val="00591DF2"/>
    <w:rsid w:val="005A264E"/>
    <w:rsid w:val="005A3083"/>
    <w:rsid w:val="005A459E"/>
    <w:rsid w:val="005B34B3"/>
    <w:rsid w:val="005B6B04"/>
    <w:rsid w:val="005B78F9"/>
    <w:rsid w:val="005C236A"/>
    <w:rsid w:val="005C40BB"/>
    <w:rsid w:val="005C5423"/>
    <w:rsid w:val="005C7874"/>
    <w:rsid w:val="005D2C94"/>
    <w:rsid w:val="005D5F3F"/>
    <w:rsid w:val="005D69EA"/>
    <w:rsid w:val="005D7FC0"/>
    <w:rsid w:val="005E037A"/>
    <w:rsid w:val="005E073B"/>
    <w:rsid w:val="005E09F0"/>
    <w:rsid w:val="005E3CF6"/>
    <w:rsid w:val="005E4001"/>
    <w:rsid w:val="005E534A"/>
    <w:rsid w:val="005F1742"/>
    <w:rsid w:val="005F262F"/>
    <w:rsid w:val="005F386D"/>
    <w:rsid w:val="005F6021"/>
    <w:rsid w:val="005F79AA"/>
    <w:rsid w:val="005F7CDF"/>
    <w:rsid w:val="005F7D7D"/>
    <w:rsid w:val="00600117"/>
    <w:rsid w:val="006032EB"/>
    <w:rsid w:val="00603AED"/>
    <w:rsid w:val="00610A24"/>
    <w:rsid w:val="00614EFE"/>
    <w:rsid w:val="00615349"/>
    <w:rsid w:val="0061599E"/>
    <w:rsid w:val="00615A9F"/>
    <w:rsid w:val="00616CF6"/>
    <w:rsid w:val="00617375"/>
    <w:rsid w:val="00622D96"/>
    <w:rsid w:val="00623E9F"/>
    <w:rsid w:val="0062715A"/>
    <w:rsid w:val="006307D1"/>
    <w:rsid w:val="0063124C"/>
    <w:rsid w:val="00631715"/>
    <w:rsid w:val="006340F7"/>
    <w:rsid w:val="006352BA"/>
    <w:rsid w:val="00636318"/>
    <w:rsid w:val="00636F04"/>
    <w:rsid w:val="006423C1"/>
    <w:rsid w:val="006453F6"/>
    <w:rsid w:val="00647D49"/>
    <w:rsid w:val="00650B80"/>
    <w:rsid w:val="00652AED"/>
    <w:rsid w:val="00653DBF"/>
    <w:rsid w:val="00660BEE"/>
    <w:rsid w:val="006639A1"/>
    <w:rsid w:val="00666439"/>
    <w:rsid w:val="006665EF"/>
    <w:rsid w:val="00670962"/>
    <w:rsid w:val="00672EE6"/>
    <w:rsid w:val="0067481B"/>
    <w:rsid w:val="006760DB"/>
    <w:rsid w:val="00676BB1"/>
    <w:rsid w:val="00676F46"/>
    <w:rsid w:val="00681749"/>
    <w:rsid w:val="00687722"/>
    <w:rsid w:val="0069048F"/>
    <w:rsid w:val="006932F6"/>
    <w:rsid w:val="00696FBE"/>
    <w:rsid w:val="006A1039"/>
    <w:rsid w:val="006A2CE6"/>
    <w:rsid w:val="006A44DD"/>
    <w:rsid w:val="006B0CB9"/>
    <w:rsid w:val="006B48E1"/>
    <w:rsid w:val="006B5D8B"/>
    <w:rsid w:val="006B6144"/>
    <w:rsid w:val="006B6C89"/>
    <w:rsid w:val="006C1680"/>
    <w:rsid w:val="006C1794"/>
    <w:rsid w:val="006C1ECB"/>
    <w:rsid w:val="006C45C7"/>
    <w:rsid w:val="006C559D"/>
    <w:rsid w:val="006C5DCE"/>
    <w:rsid w:val="006D19EC"/>
    <w:rsid w:val="006D255C"/>
    <w:rsid w:val="006D360C"/>
    <w:rsid w:val="006D5592"/>
    <w:rsid w:val="006D6FE9"/>
    <w:rsid w:val="006E103D"/>
    <w:rsid w:val="006E11A6"/>
    <w:rsid w:val="006E1741"/>
    <w:rsid w:val="006F1139"/>
    <w:rsid w:val="006F3CB8"/>
    <w:rsid w:val="006F4B68"/>
    <w:rsid w:val="007029C2"/>
    <w:rsid w:val="00706E69"/>
    <w:rsid w:val="0071221F"/>
    <w:rsid w:val="00714F19"/>
    <w:rsid w:val="0071551B"/>
    <w:rsid w:val="00716B26"/>
    <w:rsid w:val="0072004C"/>
    <w:rsid w:val="007208C6"/>
    <w:rsid w:val="00720C37"/>
    <w:rsid w:val="00722CF4"/>
    <w:rsid w:val="00730468"/>
    <w:rsid w:val="00740300"/>
    <w:rsid w:val="007426A4"/>
    <w:rsid w:val="00742B20"/>
    <w:rsid w:val="00743F6F"/>
    <w:rsid w:val="00746ADD"/>
    <w:rsid w:val="00747F00"/>
    <w:rsid w:val="007535B4"/>
    <w:rsid w:val="0075679F"/>
    <w:rsid w:val="00757E9B"/>
    <w:rsid w:val="00757FE7"/>
    <w:rsid w:val="00763252"/>
    <w:rsid w:val="00763312"/>
    <w:rsid w:val="00763544"/>
    <w:rsid w:val="00763D22"/>
    <w:rsid w:val="00764867"/>
    <w:rsid w:val="00764E62"/>
    <w:rsid w:val="00774692"/>
    <w:rsid w:val="00786227"/>
    <w:rsid w:val="007948C4"/>
    <w:rsid w:val="00796A9D"/>
    <w:rsid w:val="007A3630"/>
    <w:rsid w:val="007A5253"/>
    <w:rsid w:val="007B26EC"/>
    <w:rsid w:val="007B4DCC"/>
    <w:rsid w:val="007B6789"/>
    <w:rsid w:val="007B77BD"/>
    <w:rsid w:val="007B7997"/>
    <w:rsid w:val="007C5721"/>
    <w:rsid w:val="007D75B0"/>
    <w:rsid w:val="007D7B16"/>
    <w:rsid w:val="007E1C68"/>
    <w:rsid w:val="007E207B"/>
    <w:rsid w:val="007E2D19"/>
    <w:rsid w:val="007E313F"/>
    <w:rsid w:val="007E7C6F"/>
    <w:rsid w:val="007E7FDD"/>
    <w:rsid w:val="007F155C"/>
    <w:rsid w:val="007F2721"/>
    <w:rsid w:val="007F4FFA"/>
    <w:rsid w:val="007F5A89"/>
    <w:rsid w:val="007F7D96"/>
    <w:rsid w:val="00804F71"/>
    <w:rsid w:val="008101D3"/>
    <w:rsid w:val="00811F60"/>
    <w:rsid w:val="00812796"/>
    <w:rsid w:val="008129DD"/>
    <w:rsid w:val="008131FD"/>
    <w:rsid w:val="00813C3D"/>
    <w:rsid w:val="00821717"/>
    <w:rsid w:val="00823DED"/>
    <w:rsid w:val="0082444E"/>
    <w:rsid w:val="0082473D"/>
    <w:rsid w:val="00830F70"/>
    <w:rsid w:val="008323C2"/>
    <w:rsid w:val="00832A04"/>
    <w:rsid w:val="00832A92"/>
    <w:rsid w:val="008402B9"/>
    <w:rsid w:val="008405ED"/>
    <w:rsid w:val="0084482F"/>
    <w:rsid w:val="0085009A"/>
    <w:rsid w:val="00850782"/>
    <w:rsid w:val="00853CEF"/>
    <w:rsid w:val="008542E7"/>
    <w:rsid w:val="008555C7"/>
    <w:rsid w:val="00856734"/>
    <w:rsid w:val="00856C81"/>
    <w:rsid w:val="00857E41"/>
    <w:rsid w:val="00861EA3"/>
    <w:rsid w:val="00862295"/>
    <w:rsid w:val="008625D5"/>
    <w:rsid w:val="00862A94"/>
    <w:rsid w:val="00863896"/>
    <w:rsid w:val="00865BBB"/>
    <w:rsid w:val="008665E2"/>
    <w:rsid w:val="00866E6E"/>
    <w:rsid w:val="00870DE3"/>
    <w:rsid w:val="00873209"/>
    <w:rsid w:val="00874136"/>
    <w:rsid w:val="00874BEE"/>
    <w:rsid w:val="008757DD"/>
    <w:rsid w:val="00881629"/>
    <w:rsid w:val="00881D12"/>
    <w:rsid w:val="0088571C"/>
    <w:rsid w:val="00887D7B"/>
    <w:rsid w:val="0089064C"/>
    <w:rsid w:val="008908D1"/>
    <w:rsid w:val="008909B8"/>
    <w:rsid w:val="00891291"/>
    <w:rsid w:val="00892609"/>
    <w:rsid w:val="00896BF6"/>
    <w:rsid w:val="008A041A"/>
    <w:rsid w:val="008A28B6"/>
    <w:rsid w:val="008A2A26"/>
    <w:rsid w:val="008A36F3"/>
    <w:rsid w:val="008A5DF8"/>
    <w:rsid w:val="008B0A55"/>
    <w:rsid w:val="008B3CE2"/>
    <w:rsid w:val="008B7559"/>
    <w:rsid w:val="008C18B5"/>
    <w:rsid w:val="008C18C2"/>
    <w:rsid w:val="008C1BB7"/>
    <w:rsid w:val="008C4A90"/>
    <w:rsid w:val="008C4AA7"/>
    <w:rsid w:val="008C6319"/>
    <w:rsid w:val="008C7787"/>
    <w:rsid w:val="008D026E"/>
    <w:rsid w:val="008D02BF"/>
    <w:rsid w:val="008D5949"/>
    <w:rsid w:val="008D691F"/>
    <w:rsid w:val="008D6B1A"/>
    <w:rsid w:val="008E112C"/>
    <w:rsid w:val="008E296D"/>
    <w:rsid w:val="008E2C97"/>
    <w:rsid w:val="008E536C"/>
    <w:rsid w:val="008E565B"/>
    <w:rsid w:val="008E7105"/>
    <w:rsid w:val="008E781B"/>
    <w:rsid w:val="008F184B"/>
    <w:rsid w:val="008F47E4"/>
    <w:rsid w:val="008F4A51"/>
    <w:rsid w:val="008F4F7D"/>
    <w:rsid w:val="008F6CDF"/>
    <w:rsid w:val="0090169E"/>
    <w:rsid w:val="00902CFA"/>
    <w:rsid w:val="00903A27"/>
    <w:rsid w:val="00903FC1"/>
    <w:rsid w:val="00905400"/>
    <w:rsid w:val="009069AF"/>
    <w:rsid w:val="009070A2"/>
    <w:rsid w:val="00911E50"/>
    <w:rsid w:val="009123D6"/>
    <w:rsid w:val="00916051"/>
    <w:rsid w:val="00916AAD"/>
    <w:rsid w:val="009172A5"/>
    <w:rsid w:val="0091761A"/>
    <w:rsid w:val="0092142F"/>
    <w:rsid w:val="009214F2"/>
    <w:rsid w:val="00922B4B"/>
    <w:rsid w:val="00924805"/>
    <w:rsid w:val="009253DE"/>
    <w:rsid w:val="00926708"/>
    <w:rsid w:val="00927691"/>
    <w:rsid w:val="00935460"/>
    <w:rsid w:val="00937601"/>
    <w:rsid w:val="009416BB"/>
    <w:rsid w:val="0094208E"/>
    <w:rsid w:val="009421AA"/>
    <w:rsid w:val="009459F1"/>
    <w:rsid w:val="00945FBE"/>
    <w:rsid w:val="009512D4"/>
    <w:rsid w:val="00954197"/>
    <w:rsid w:val="00956A2F"/>
    <w:rsid w:val="00960B35"/>
    <w:rsid w:val="009668D9"/>
    <w:rsid w:val="009670FE"/>
    <w:rsid w:val="009705D7"/>
    <w:rsid w:val="0097415F"/>
    <w:rsid w:val="00974961"/>
    <w:rsid w:val="00974A2A"/>
    <w:rsid w:val="00976464"/>
    <w:rsid w:val="00976A96"/>
    <w:rsid w:val="00980269"/>
    <w:rsid w:val="00982E3F"/>
    <w:rsid w:val="00986D2A"/>
    <w:rsid w:val="009877CA"/>
    <w:rsid w:val="009931A5"/>
    <w:rsid w:val="00993637"/>
    <w:rsid w:val="00994602"/>
    <w:rsid w:val="00994F67"/>
    <w:rsid w:val="00996FA7"/>
    <w:rsid w:val="009A21AF"/>
    <w:rsid w:val="009A2C5A"/>
    <w:rsid w:val="009A3437"/>
    <w:rsid w:val="009A483F"/>
    <w:rsid w:val="009A560B"/>
    <w:rsid w:val="009B0785"/>
    <w:rsid w:val="009B1333"/>
    <w:rsid w:val="009B310A"/>
    <w:rsid w:val="009B5081"/>
    <w:rsid w:val="009B6C36"/>
    <w:rsid w:val="009B6F0F"/>
    <w:rsid w:val="009B6F47"/>
    <w:rsid w:val="009B77BE"/>
    <w:rsid w:val="009B7B17"/>
    <w:rsid w:val="009B7DB6"/>
    <w:rsid w:val="009C12B4"/>
    <w:rsid w:val="009C1813"/>
    <w:rsid w:val="009C6D53"/>
    <w:rsid w:val="009D04A2"/>
    <w:rsid w:val="009E00D3"/>
    <w:rsid w:val="009E0B2B"/>
    <w:rsid w:val="009E130D"/>
    <w:rsid w:val="009E383E"/>
    <w:rsid w:val="009E5C8F"/>
    <w:rsid w:val="009E601E"/>
    <w:rsid w:val="009E75BE"/>
    <w:rsid w:val="009F0D49"/>
    <w:rsid w:val="009F1459"/>
    <w:rsid w:val="009F4698"/>
    <w:rsid w:val="009F67A2"/>
    <w:rsid w:val="009F6EF7"/>
    <w:rsid w:val="009F747E"/>
    <w:rsid w:val="009F7B92"/>
    <w:rsid w:val="009F7DAC"/>
    <w:rsid w:val="00A00705"/>
    <w:rsid w:val="00A03481"/>
    <w:rsid w:val="00A03779"/>
    <w:rsid w:val="00A04055"/>
    <w:rsid w:val="00A121D4"/>
    <w:rsid w:val="00A123F4"/>
    <w:rsid w:val="00A129FD"/>
    <w:rsid w:val="00A13D96"/>
    <w:rsid w:val="00A20355"/>
    <w:rsid w:val="00A22417"/>
    <w:rsid w:val="00A23C12"/>
    <w:rsid w:val="00A23C3E"/>
    <w:rsid w:val="00A24C05"/>
    <w:rsid w:val="00A265CB"/>
    <w:rsid w:val="00A27746"/>
    <w:rsid w:val="00A32034"/>
    <w:rsid w:val="00A32137"/>
    <w:rsid w:val="00A34575"/>
    <w:rsid w:val="00A36FDD"/>
    <w:rsid w:val="00A440B2"/>
    <w:rsid w:val="00A4493E"/>
    <w:rsid w:val="00A5040D"/>
    <w:rsid w:val="00A5214C"/>
    <w:rsid w:val="00A536A9"/>
    <w:rsid w:val="00A54BB4"/>
    <w:rsid w:val="00A55DA7"/>
    <w:rsid w:val="00A61719"/>
    <w:rsid w:val="00A6201B"/>
    <w:rsid w:val="00A63284"/>
    <w:rsid w:val="00A70978"/>
    <w:rsid w:val="00A7303D"/>
    <w:rsid w:val="00A74C47"/>
    <w:rsid w:val="00A75E47"/>
    <w:rsid w:val="00A762D3"/>
    <w:rsid w:val="00A76509"/>
    <w:rsid w:val="00A768ED"/>
    <w:rsid w:val="00A77972"/>
    <w:rsid w:val="00A81030"/>
    <w:rsid w:val="00A8263B"/>
    <w:rsid w:val="00A82E0F"/>
    <w:rsid w:val="00A840D3"/>
    <w:rsid w:val="00A8506E"/>
    <w:rsid w:val="00A85FC1"/>
    <w:rsid w:val="00A9052F"/>
    <w:rsid w:val="00A951C2"/>
    <w:rsid w:val="00A95ABA"/>
    <w:rsid w:val="00A95E4D"/>
    <w:rsid w:val="00A970C4"/>
    <w:rsid w:val="00AA0846"/>
    <w:rsid w:val="00AA0F70"/>
    <w:rsid w:val="00AA3A64"/>
    <w:rsid w:val="00AA3D28"/>
    <w:rsid w:val="00AB046C"/>
    <w:rsid w:val="00AB2502"/>
    <w:rsid w:val="00AB4B29"/>
    <w:rsid w:val="00AB50DB"/>
    <w:rsid w:val="00AB6D3D"/>
    <w:rsid w:val="00AB6ECC"/>
    <w:rsid w:val="00AC19A8"/>
    <w:rsid w:val="00AC6E11"/>
    <w:rsid w:val="00AD337C"/>
    <w:rsid w:val="00AD3E9B"/>
    <w:rsid w:val="00AE01E4"/>
    <w:rsid w:val="00AE1DE3"/>
    <w:rsid w:val="00AE45DB"/>
    <w:rsid w:val="00AF3D05"/>
    <w:rsid w:val="00AF40EC"/>
    <w:rsid w:val="00AF73DB"/>
    <w:rsid w:val="00AF775E"/>
    <w:rsid w:val="00AF77D5"/>
    <w:rsid w:val="00B010C3"/>
    <w:rsid w:val="00B02B59"/>
    <w:rsid w:val="00B10699"/>
    <w:rsid w:val="00B11E33"/>
    <w:rsid w:val="00B1244C"/>
    <w:rsid w:val="00B12815"/>
    <w:rsid w:val="00B15AC5"/>
    <w:rsid w:val="00B235F4"/>
    <w:rsid w:val="00B25A6C"/>
    <w:rsid w:val="00B261FC"/>
    <w:rsid w:val="00B26B01"/>
    <w:rsid w:val="00B306A0"/>
    <w:rsid w:val="00B34364"/>
    <w:rsid w:val="00B37220"/>
    <w:rsid w:val="00B42CE3"/>
    <w:rsid w:val="00B441B3"/>
    <w:rsid w:val="00B4551F"/>
    <w:rsid w:val="00B52D68"/>
    <w:rsid w:val="00B56BA7"/>
    <w:rsid w:val="00B57AB6"/>
    <w:rsid w:val="00B60B92"/>
    <w:rsid w:val="00B6268A"/>
    <w:rsid w:val="00B7090B"/>
    <w:rsid w:val="00B71E86"/>
    <w:rsid w:val="00B76249"/>
    <w:rsid w:val="00B76C7C"/>
    <w:rsid w:val="00B7720C"/>
    <w:rsid w:val="00B7731D"/>
    <w:rsid w:val="00B83E76"/>
    <w:rsid w:val="00B85016"/>
    <w:rsid w:val="00B8567A"/>
    <w:rsid w:val="00B87BAB"/>
    <w:rsid w:val="00B905AF"/>
    <w:rsid w:val="00B91384"/>
    <w:rsid w:val="00B9353C"/>
    <w:rsid w:val="00B93A02"/>
    <w:rsid w:val="00B9557B"/>
    <w:rsid w:val="00BA0EB8"/>
    <w:rsid w:val="00BA1E20"/>
    <w:rsid w:val="00BA1F4A"/>
    <w:rsid w:val="00BA2518"/>
    <w:rsid w:val="00BA2E7E"/>
    <w:rsid w:val="00BA418E"/>
    <w:rsid w:val="00BA5B41"/>
    <w:rsid w:val="00BA6B2D"/>
    <w:rsid w:val="00BA7A75"/>
    <w:rsid w:val="00BA7F76"/>
    <w:rsid w:val="00BB0D99"/>
    <w:rsid w:val="00BB222D"/>
    <w:rsid w:val="00BB2566"/>
    <w:rsid w:val="00BB2C63"/>
    <w:rsid w:val="00BB651A"/>
    <w:rsid w:val="00BC0BD8"/>
    <w:rsid w:val="00BC188A"/>
    <w:rsid w:val="00BC3494"/>
    <w:rsid w:val="00BC42A6"/>
    <w:rsid w:val="00BC57EE"/>
    <w:rsid w:val="00BC5D70"/>
    <w:rsid w:val="00BD1071"/>
    <w:rsid w:val="00BD16A0"/>
    <w:rsid w:val="00BD5090"/>
    <w:rsid w:val="00BD6525"/>
    <w:rsid w:val="00BD6D0D"/>
    <w:rsid w:val="00BD7D11"/>
    <w:rsid w:val="00BE02E4"/>
    <w:rsid w:val="00BE048E"/>
    <w:rsid w:val="00BE6F7A"/>
    <w:rsid w:val="00BE74DD"/>
    <w:rsid w:val="00BF18FF"/>
    <w:rsid w:val="00BF1C73"/>
    <w:rsid w:val="00BF2834"/>
    <w:rsid w:val="00BF3FFE"/>
    <w:rsid w:val="00BF4AE0"/>
    <w:rsid w:val="00BF4C4C"/>
    <w:rsid w:val="00BF512B"/>
    <w:rsid w:val="00BF55C9"/>
    <w:rsid w:val="00BF5D7D"/>
    <w:rsid w:val="00BF68FF"/>
    <w:rsid w:val="00BF764D"/>
    <w:rsid w:val="00C00364"/>
    <w:rsid w:val="00C01E1F"/>
    <w:rsid w:val="00C100B5"/>
    <w:rsid w:val="00C1048F"/>
    <w:rsid w:val="00C14343"/>
    <w:rsid w:val="00C14D7C"/>
    <w:rsid w:val="00C16309"/>
    <w:rsid w:val="00C17AF6"/>
    <w:rsid w:val="00C17B3E"/>
    <w:rsid w:val="00C2026B"/>
    <w:rsid w:val="00C2312D"/>
    <w:rsid w:val="00C30314"/>
    <w:rsid w:val="00C304C8"/>
    <w:rsid w:val="00C3196C"/>
    <w:rsid w:val="00C32DF4"/>
    <w:rsid w:val="00C3540F"/>
    <w:rsid w:val="00C36A65"/>
    <w:rsid w:val="00C428DB"/>
    <w:rsid w:val="00C42D9C"/>
    <w:rsid w:val="00C42E20"/>
    <w:rsid w:val="00C42FE4"/>
    <w:rsid w:val="00C45B41"/>
    <w:rsid w:val="00C503FA"/>
    <w:rsid w:val="00C51AFF"/>
    <w:rsid w:val="00C56B16"/>
    <w:rsid w:val="00C60F72"/>
    <w:rsid w:val="00C6182D"/>
    <w:rsid w:val="00C6231C"/>
    <w:rsid w:val="00C65A2C"/>
    <w:rsid w:val="00C6700A"/>
    <w:rsid w:val="00C703FB"/>
    <w:rsid w:val="00C71A7A"/>
    <w:rsid w:val="00C756EA"/>
    <w:rsid w:val="00C8174E"/>
    <w:rsid w:val="00C82156"/>
    <w:rsid w:val="00C86492"/>
    <w:rsid w:val="00C917B2"/>
    <w:rsid w:val="00C95DDC"/>
    <w:rsid w:val="00C97B47"/>
    <w:rsid w:val="00CA3B25"/>
    <w:rsid w:val="00CA735F"/>
    <w:rsid w:val="00CB150B"/>
    <w:rsid w:val="00CB279E"/>
    <w:rsid w:val="00CB2ECF"/>
    <w:rsid w:val="00CB367B"/>
    <w:rsid w:val="00CB4724"/>
    <w:rsid w:val="00CB49E6"/>
    <w:rsid w:val="00CB5E29"/>
    <w:rsid w:val="00CB7542"/>
    <w:rsid w:val="00CB7FA4"/>
    <w:rsid w:val="00CC0D08"/>
    <w:rsid w:val="00CC2C1C"/>
    <w:rsid w:val="00CC4681"/>
    <w:rsid w:val="00CD5771"/>
    <w:rsid w:val="00CE052A"/>
    <w:rsid w:val="00CE30D7"/>
    <w:rsid w:val="00CE61E8"/>
    <w:rsid w:val="00CF0D15"/>
    <w:rsid w:val="00CF3D3C"/>
    <w:rsid w:val="00CF42E3"/>
    <w:rsid w:val="00CF636D"/>
    <w:rsid w:val="00CF6FCA"/>
    <w:rsid w:val="00D0125F"/>
    <w:rsid w:val="00D038E9"/>
    <w:rsid w:val="00D0448E"/>
    <w:rsid w:val="00D05114"/>
    <w:rsid w:val="00D06554"/>
    <w:rsid w:val="00D07C7B"/>
    <w:rsid w:val="00D07D76"/>
    <w:rsid w:val="00D128AE"/>
    <w:rsid w:val="00D17151"/>
    <w:rsid w:val="00D21E25"/>
    <w:rsid w:val="00D21E86"/>
    <w:rsid w:val="00D22817"/>
    <w:rsid w:val="00D22F93"/>
    <w:rsid w:val="00D25B92"/>
    <w:rsid w:val="00D25F0A"/>
    <w:rsid w:val="00D26C99"/>
    <w:rsid w:val="00D3161D"/>
    <w:rsid w:val="00D33CF4"/>
    <w:rsid w:val="00D349CC"/>
    <w:rsid w:val="00D35065"/>
    <w:rsid w:val="00D360C8"/>
    <w:rsid w:val="00D4112C"/>
    <w:rsid w:val="00D424C7"/>
    <w:rsid w:val="00D439C1"/>
    <w:rsid w:val="00D43E7F"/>
    <w:rsid w:val="00D47F6C"/>
    <w:rsid w:val="00D529D2"/>
    <w:rsid w:val="00D67010"/>
    <w:rsid w:val="00D67138"/>
    <w:rsid w:val="00D679D6"/>
    <w:rsid w:val="00D76002"/>
    <w:rsid w:val="00D77E80"/>
    <w:rsid w:val="00D816E5"/>
    <w:rsid w:val="00D82DF3"/>
    <w:rsid w:val="00D84867"/>
    <w:rsid w:val="00D857F0"/>
    <w:rsid w:val="00D90C19"/>
    <w:rsid w:val="00D97A8D"/>
    <w:rsid w:val="00DA21B5"/>
    <w:rsid w:val="00DA2CB3"/>
    <w:rsid w:val="00DA37D4"/>
    <w:rsid w:val="00DA6C7F"/>
    <w:rsid w:val="00DA7A68"/>
    <w:rsid w:val="00DB2DFA"/>
    <w:rsid w:val="00DB3D53"/>
    <w:rsid w:val="00DC022A"/>
    <w:rsid w:val="00DC1D9D"/>
    <w:rsid w:val="00DC28B1"/>
    <w:rsid w:val="00DC697F"/>
    <w:rsid w:val="00DD3334"/>
    <w:rsid w:val="00DD7BC5"/>
    <w:rsid w:val="00DE0EEE"/>
    <w:rsid w:val="00DE172C"/>
    <w:rsid w:val="00DE34CA"/>
    <w:rsid w:val="00DE5C41"/>
    <w:rsid w:val="00DE6F16"/>
    <w:rsid w:val="00DF077E"/>
    <w:rsid w:val="00DF1183"/>
    <w:rsid w:val="00DF15EC"/>
    <w:rsid w:val="00DF44AD"/>
    <w:rsid w:val="00DF6C4D"/>
    <w:rsid w:val="00E02189"/>
    <w:rsid w:val="00E114D3"/>
    <w:rsid w:val="00E177E9"/>
    <w:rsid w:val="00E206CD"/>
    <w:rsid w:val="00E25839"/>
    <w:rsid w:val="00E26C86"/>
    <w:rsid w:val="00E2728E"/>
    <w:rsid w:val="00E277D5"/>
    <w:rsid w:val="00E429D8"/>
    <w:rsid w:val="00E45B34"/>
    <w:rsid w:val="00E46A58"/>
    <w:rsid w:val="00E46CF8"/>
    <w:rsid w:val="00E46D2E"/>
    <w:rsid w:val="00E517B7"/>
    <w:rsid w:val="00E52E6D"/>
    <w:rsid w:val="00E5361F"/>
    <w:rsid w:val="00E539BE"/>
    <w:rsid w:val="00E53E4C"/>
    <w:rsid w:val="00E5499E"/>
    <w:rsid w:val="00E565CF"/>
    <w:rsid w:val="00E625F2"/>
    <w:rsid w:val="00E630FD"/>
    <w:rsid w:val="00E676B7"/>
    <w:rsid w:val="00E70FC4"/>
    <w:rsid w:val="00E72CD4"/>
    <w:rsid w:val="00E74125"/>
    <w:rsid w:val="00E772C7"/>
    <w:rsid w:val="00E81D5F"/>
    <w:rsid w:val="00E84526"/>
    <w:rsid w:val="00E848FA"/>
    <w:rsid w:val="00E85C13"/>
    <w:rsid w:val="00E871B6"/>
    <w:rsid w:val="00E87952"/>
    <w:rsid w:val="00E87F3F"/>
    <w:rsid w:val="00E91923"/>
    <w:rsid w:val="00E92AE5"/>
    <w:rsid w:val="00E9376D"/>
    <w:rsid w:val="00E967B4"/>
    <w:rsid w:val="00EA15D0"/>
    <w:rsid w:val="00EA3520"/>
    <w:rsid w:val="00EA6A6B"/>
    <w:rsid w:val="00EB1AF6"/>
    <w:rsid w:val="00EB22A7"/>
    <w:rsid w:val="00EB3E15"/>
    <w:rsid w:val="00EB67DE"/>
    <w:rsid w:val="00EB6F01"/>
    <w:rsid w:val="00EB6F2E"/>
    <w:rsid w:val="00EB7391"/>
    <w:rsid w:val="00EC0874"/>
    <w:rsid w:val="00EC2F72"/>
    <w:rsid w:val="00EC399B"/>
    <w:rsid w:val="00EC5971"/>
    <w:rsid w:val="00ED00DE"/>
    <w:rsid w:val="00ED37B9"/>
    <w:rsid w:val="00ED5F25"/>
    <w:rsid w:val="00ED6591"/>
    <w:rsid w:val="00EE2C3A"/>
    <w:rsid w:val="00EF2364"/>
    <w:rsid w:val="00EF23F9"/>
    <w:rsid w:val="00EF32AD"/>
    <w:rsid w:val="00EF4A88"/>
    <w:rsid w:val="00EF595B"/>
    <w:rsid w:val="00EF5F40"/>
    <w:rsid w:val="00F0017A"/>
    <w:rsid w:val="00F065B9"/>
    <w:rsid w:val="00F10237"/>
    <w:rsid w:val="00F177FE"/>
    <w:rsid w:val="00F21DE9"/>
    <w:rsid w:val="00F21FE2"/>
    <w:rsid w:val="00F2200B"/>
    <w:rsid w:val="00F22819"/>
    <w:rsid w:val="00F2297E"/>
    <w:rsid w:val="00F22C84"/>
    <w:rsid w:val="00F22E77"/>
    <w:rsid w:val="00F23EF4"/>
    <w:rsid w:val="00F33DF7"/>
    <w:rsid w:val="00F348B6"/>
    <w:rsid w:val="00F35F5A"/>
    <w:rsid w:val="00F370B9"/>
    <w:rsid w:val="00F37AC2"/>
    <w:rsid w:val="00F37D86"/>
    <w:rsid w:val="00F40406"/>
    <w:rsid w:val="00F44F01"/>
    <w:rsid w:val="00F514E1"/>
    <w:rsid w:val="00F51EB4"/>
    <w:rsid w:val="00F60209"/>
    <w:rsid w:val="00F70587"/>
    <w:rsid w:val="00F74AD1"/>
    <w:rsid w:val="00F756A3"/>
    <w:rsid w:val="00F773A6"/>
    <w:rsid w:val="00F817F9"/>
    <w:rsid w:val="00F8325F"/>
    <w:rsid w:val="00F833B7"/>
    <w:rsid w:val="00F910EC"/>
    <w:rsid w:val="00F912C0"/>
    <w:rsid w:val="00F91ECE"/>
    <w:rsid w:val="00F93811"/>
    <w:rsid w:val="00F94A56"/>
    <w:rsid w:val="00FA1938"/>
    <w:rsid w:val="00FA19B8"/>
    <w:rsid w:val="00FA29FD"/>
    <w:rsid w:val="00FA55BB"/>
    <w:rsid w:val="00FA60CA"/>
    <w:rsid w:val="00FA6EED"/>
    <w:rsid w:val="00FB2794"/>
    <w:rsid w:val="00FB4BA3"/>
    <w:rsid w:val="00FB669F"/>
    <w:rsid w:val="00FC2B8C"/>
    <w:rsid w:val="00FC54F1"/>
    <w:rsid w:val="00FC6E19"/>
    <w:rsid w:val="00FC6EDF"/>
    <w:rsid w:val="00FC7129"/>
    <w:rsid w:val="00FD11DA"/>
    <w:rsid w:val="00FD1695"/>
    <w:rsid w:val="00FD1AD3"/>
    <w:rsid w:val="00FD279A"/>
    <w:rsid w:val="00FD37CF"/>
    <w:rsid w:val="00FE03F7"/>
    <w:rsid w:val="00FE0856"/>
    <w:rsid w:val="00FE193F"/>
    <w:rsid w:val="00FE5E73"/>
    <w:rsid w:val="00FE7037"/>
    <w:rsid w:val="00FF72D8"/>
    <w:rsid w:val="00FF7B3E"/>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CA506"/>
  <w15:docId w15:val="{86431392-7393-4906-86FA-CF09C525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17"/>
    <w:pPr>
      <w:widowControl w:val="0"/>
      <w:autoSpaceDE w:val="0"/>
      <w:autoSpaceDN w:val="0"/>
      <w:adjustRightInd w:val="0"/>
    </w:pPr>
  </w:style>
  <w:style w:type="paragraph" w:styleId="Heading1">
    <w:name w:val="heading 1"/>
    <w:basedOn w:val="Normal"/>
    <w:next w:val="Normal"/>
    <w:link w:val="Heading1Char"/>
    <w:uiPriority w:val="99"/>
    <w:qFormat/>
    <w:rsid w:val="00EB1AF6"/>
    <w:pPr>
      <w:keepNext/>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B1AF6"/>
    <w:pPr>
      <w:keepNext/>
      <w:numPr>
        <w:numId w:val="1"/>
      </w:numPr>
      <w:shd w:val="clear" w:color="auto" w:fill="FFFFFF"/>
      <w:tabs>
        <w:tab w:val="left" w:pos="1824"/>
      </w:tabs>
      <w:spacing w:before="5" w:line="274" w:lineRule="exact"/>
      <w:ind w:right="3974"/>
      <w:outlineLvl w:val="1"/>
    </w:pPr>
    <w:rPr>
      <w:rFonts w:ascii="Cambria" w:hAnsi="Cambria"/>
      <w:b/>
      <w:bCs/>
      <w:i/>
      <w:iCs/>
      <w:sz w:val="28"/>
      <w:szCs w:val="28"/>
    </w:rPr>
  </w:style>
  <w:style w:type="paragraph" w:styleId="Heading3">
    <w:name w:val="heading 3"/>
    <w:basedOn w:val="Normal"/>
    <w:next w:val="Normal"/>
    <w:link w:val="Heading3Char"/>
    <w:uiPriority w:val="99"/>
    <w:qFormat/>
    <w:rsid w:val="00EB1AF6"/>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B1AF6"/>
    <w:pPr>
      <w:keepNext/>
      <w:widowControl/>
      <w:autoSpaceDE/>
      <w:autoSpaceDN/>
      <w:adjustRightInd/>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EB1AF6"/>
    <w:pPr>
      <w:widowControl/>
      <w:autoSpaceDE/>
      <w:autoSpaceDN/>
      <w:adjustRightInd/>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9"/>
    <w:qFormat/>
    <w:rsid w:val="00EB1AF6"/>
    <w:pPr>
      <w:widowControl/>
      <w:autoSpaceDE/>
      <w:autoSpaceDN/>
      <w:adjustRightInd/>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669F"/>
    <w:rPr>
      <w:rFonts w:ascii="Cambria" w:hAnsi="Cambria" w:cs="Times New Roman"/>
      <w:b/>
      <w:bCs/>
      <w:kern w:val="32"/>
      <w:sz w:val="32"/>
      <w:szCs w:val="32"/>
    </w:rPr>
  </w:style>
  <w:style w:type="character" w:customStyle="1" w:styleId="Heading2Char">
    <w:name w:val="Heading 2 Char"/>
    <w:link w:val="Heading2"/>
    <w:uiPriority w:val="99"/>
    <w:locked/>
    <w:rsid w:val="00FB669F"/>
    <w:rPr>
      <w:rFonts w:ascii="Cambria" w:hAnsi="Cambria"/>
      <w:b/>
      <w:bCs/>
      <w:i/>
      <w:iCs/>
      <w:sz w:val="28"/>
      <w:szCs w:val="28"/>
      <w:shd w:val="clear" w:color="auto" w:fill="FFFFFF"/>
    </w:rPr>
  </w:style>
  <w:style w:type="character" w:customStyle="1" w:styleId="Heading3Char">
    <w:name w:val="Heading 3 Char"/>
    <w:link w:val="Heading3"/>
    <w:uiPriority w:val="99"/>
    <w:semiHidden/>
    <w:locked/>
    <w:rsid w:val="00FB669F"/>
    <w:rPr>
      <w:rFonts w:ascii="Cambria" w:hAnsi="Cambria" w:cs="Times New Roman"/>
      <w:b/>
      <w:bCs/>
      <w:sz w:val="26"/>
      <w:szCs w:val="26"/>
    </w:rPr>
  </w:style>
  <w:style w:type="character" w:customStyle="1" w:styleId="Heading4Char">
    <w:name w:val="Heading 4 Char"/>
    <w:link w:val="Heading4"/>
    <w:uiPriority w:val="99"/>
    <w:semiHidden/>
    <w:locked/>
    <w:rsid w:val="00FB669F"/>
    <w:rPr>
      <w:rFonts w:ascii="Calibri" w:hAnsi="Calibri" w:cs="Times New Roman"/>
      <w:b/>
      <w:bCs/>
      <w:sz w:val="28"/>
      <w:szCs w:val="28"/>
    </w:rPr>
  </w:style>
  <w:style w:type="character" w:customStyle="1" w:styleId="Heading5Char">
    <w:name w:val="Heading 5 Char"/>
    <w:link w:val="Heading5"/>
    <w:uiPriority w:val="99"/>
    <w:semiHidden/>
    <w:locked/>
    <w:rsid w:val="00FB669F"/>
    <w:rPr>
      <w:rFonts w:ascii="Calibri" w:hAnsi="Calibri" w:cs="Times New Roman"/>
      <w:b/>
      <w:bCs/>
      <w:i/>
      <w:iCs/>
      <w:sz w:val="26"/>
      <w:szCs w:val="26"/>
    </w:rPr>
  </w:style>
  <w:style w:type="character" w:customStyle="1" w:styleId="Heading8Char">
    <w:name w:val="Heading 8 Char"/>
    <w:link w:val="Heading8"/>
    <w:uiPriority w:val="99"/>
    <w:semiHidden/>
    <w:locked/>
    <w:rsid w:val="00FB669F"/>
    <w:rPr>
      <w:rFonts w:ascii="Calibri" w:hAnsi="Calibri" w:cs="Times New Roman"/>
      <w:i/>
      <w:iCs/>
      <w:sz w:val="24"/>
      <w:szCs w:val="24"/>
    </w:rPr>
  </w:style>
  <w:style w:type="paragraph" w:styleId="BalloonText">
    <w:name w:val="Balloon Text"/>
    <w:basedOn w:val="Normal"/>
    <w:link w:val="BalloonTextChar"/>
    <w:uiPriority w:val="99"/>
    <w:semiHidden/>
    <w:rsid w:val="00821717"/>
    <w:rPr>
      <w:sz w:val="16"/>
    </w:rPr>
  </w:style>
  <w:style w:type="character" w:customStyle="1" w:styleId="BalloonTextChar">
    <w:name w:val="Balloon Text Char"/>
    <w:link w:val="BalloonText"/>
    <w:uiPriority w:val="99"/>
    <w:semiHidden/>
    <w:locked/>
    <w:rsid w:val="00821717"/>
    <w:rPr>
      <w:sz w:val="16"/>
    </w:rPr>
  </w:style>
  <w:style w:type="character" w:styleId="CommentReference">
    <w:name w:val="annotation reference"/>
    <w:uiPriority w:val="99"/>
    <w:semiHidden/>
    <w:rsid w:val="00EB1AF6"/>
    <w:rPr>
      <w:rFonts w:cs="Times New Roman"/>
      <w:sz w:val="16"/>
      <w:szCs w:val="16"/>
    </w:rPr>
  </w:style>
  <w:style w:type="paragraph" w:styleId="CommentText">
    <w:name w:val="annotation text"/>
    <w:basedOn w:val="Normal"/>
    <w:link w:val="CommentTextChar"/>
    <w:uiPriority w:val="99"/>
    <w:rsid w:val="00EB1AF6"/>
  </w:style>
  <w:style w:type="character" w:customStyle="1" w:styleId="CommentTextChar">
    <w:name w:val="Comment Text Char"/>
    <w:link w:val="CommentText"/>
    <w:uiPriority w:val="99"/>
    <w:locked/>
    <w:rsid w:val="0045493F"/>
    <w:rPr>
      <w:rFonts w:cs="Times New Roman"/>
      <w:lang w:val="bg-BG" w:eastAsia="bg-BG" w:bidi="ar-SA"/>
    </w:rPr>
  </w:style>
  <w:style w:type="paragraph" w:customStyle="1" w:styleId="a">
    <w:name w:val="Предмет на коментар"/>
    <w:basedOn w:val="CommentText"/>
    <w:next w:val="CommentText"/>
    <w:uiPriority w:val="99"/>
    <w:semiHidden/>
    <w:rsid w:val="00EB1AF6"/>
    <w:rPr>
      <w:b/>
      <w:bCs/>
    </w:rPr>
  </w:style>
  <w:style w:type="paragraph" w:customStyle="1" w:styleId="a0">
    <w:name w:val="Изнесен текст"/>
    <w:basedOn w:val="Normal"/>
    <w:uiPriority w:val="99"/>
    <w:semiHidden/>
    <w:rsid w:val="00EB1AF6"/>
    <w:rPr>
      <w:rFonts w:ascii="Tahoma" w:hAnsi="Tahoma" w:cs="Tahoma"/>
      <w:sz w:val="16"/>
      <w:szCs w:val="16"/>
    </w:rPr>
  </w:style>
  <w:style w:type="paragraph" w:styleId="BodyText">
    <w:name w:val="Body Text"/>
    <w:basedOn w:val="Normal"/>
    <w:link w:val="BodyTextChar"/>
    <w:uiPriority w:val="99"/>
    <w:rsid w:val="00EB1AF6"/>
    <w:pPr>
      <w:widowControl/>
      <w:autoSpaceDE/>
      <w:autoSpaceDN/>
      <w:adjustRightInd/>
      <w:jc w:val="both"/>
    </w:pPr>
  </w:style>
  <w:style w:type="character" w:customStyle="1" w:styleId="BodyTextChar">
    <w:name w:val="Body Text Char"/>
    <w:link w:val="BodyText"/>
    <w:uiPriority w:val="99"/>
    <w:semiHidden/>
    <w:locked/>
    <w:rsid w:val="00FB669F"/>
    <w:rPr>
      <w:rFonts w:cs="Times New Roman"/>
      <w:sz w:val="20"/>
      <w:szCs w:val="20"/>
    </w:rPr>
  </w:style>
  <w:style w:type="paragraph" w:styleId="Header">
    <w:name w:val="header"/>
    <w:basedOn w:val="Normal"/>
    <w:link w:val="HeaderChar"/>
    <w:uiPriority w:val="99"/>
    <w:rsid w:val="00EB1AF6"/>
    <w:pPr>
      <w:widowControl/>
      <w:tabs>
        <w:tab w:val="center" w:pos="4153"/>
        <w:tab w:val="right" w:pos="8306"/>
      </w:tabs>
      <w:autoSpaceDE/>
      <w:autoSpaceDN/>
      <w:adjustRightInd/>
    </w:pPr>
  </w:style>
  <w:style w:type="character" w:customStyle="1" w:styleId="HeaderChar">
    <w:name w:val="Header Char"/>
    <w:link w:val="Header"/>
    <w:uiPriority w:val="99"/>
    <w:semiHidden/>
    <w:locked/>
    <w:rsid w:val="00FB669F"/>
    <w:rPr>
      <w:rFonts w:cs="Times New Roman"/>
      <w:sz w:val="20"/>
      <w:szCs w:val="20"/>
    </w:rPr>
  </w:style>
  <w:style w:type="paragraph" w:styleId="BodyText2">
    <w:name w:val="Body Text 2"/>
    <w:basedOn w:val="Normal"/>
    <w:link w:val="BodyText2Char"/>
    <w:uiPriority w:val="99"/>
    <w:rsid w:val="00EB1AF6"/>
    <w:pPr>
      <w:shd w:val="clear" w:color="auto" w:fill="FFFFFF"/>
      <w:tabs>
        <w:tab w:val="left" w:pos="1824"/>
      </w:tabs>
      <w:spacing w:before="5" w:line="274" w:lineRule="exact"/>
      <w:ind w:right="-114"/>
    </w:pPr>
  </w:style>
  <w:style w:type="character" w:customStyle="1" w:styleId="BodyText2Char">
    <w:name w:val="Body Text 2 Char"/>
    <w:link w:val="BodyText2"/>
    <w:uiPriority w:val="99"/>
    <w:semiHidden/>
    <w:locked/>
    <w:rsid w:val="00FB669F"/>
    <w:rPr>
      <w:rFonts w:cs="Times New Roman"/>
      <w:sz w:val="20"/>
      <w:szCs w:val="20"/>
    </w:rPr>
  </w:style>
  <w:style w:type="paragraph" w:styleId="Footer">
    <w:name w:val="footer"/>
    <w:basedOn w:val="Normal"/>
    <w:link w:val="FooterChar"/>
    <w:uiPriority w:val="99"/>
    <w:rsid w:val="00EB1AF6"/>
    <w:pPr>
      <w:tabs>
        <w:tab w:val="center" w:pos="4153"/>
        <w:tab w:val="right" w:pos="8306"/>
      </w:tabs>
    </w:pPr>
  </w:style>
  <w:style w:type="character" w:customStyle="1" w:styleId="FooterChar">
    <w:name w:val="Footer Char"/>
    <w:link w:val="Footer"/>
    <w:uiPriority w:val="99"/>
    <w:semiHidden/>
    <w:locked/>
    <w:rsid w:val="00FB669F"/>
    <w:rPr>
      <w:rFonts w:cs="Times New Roman"/>
      <w:sz w:val="20"/>
      <w:szCs w:val="20"/>
    </w:rPr>
  </w:style>
  <w:style w:type="character" w:styleId="PageNumber">
    <w:name w:val="page number"/>
    <w:uiPriority w:val="99"/>
    <w:rsid w:val="00EB1AF6"/>
    <w:rPr>
      <w:rFonts w:cs="Times New Roman"/>
    </w:rPr>
  </w:style>
  <w:style w:type="paragraph" w:styleId="Title">
    <w:name w:val="Title"/>
    <w:basedOn w:val="Normal"/>
    <w:link w:val="TitleChar"/>
    <w:uiPriority w:val="99"/>
    <w:qFormat/>
    <w:rsid w:val="00EB1AF6"/>
    <w:pPr>
      <w:shd w:val="clear" w:color="auto" w:fill="FFFFFF"/>
      <w:ind w:right="34"/>
      <w:jc w:val="center"/>
    </w:pPr>
    <w:rPr>
      <w:rFonts w:ascii="Cambria" w:hAnsi="Cambria"/>
      <w:b/>
      <w:bCs/>
      <w:kern w:val="28"/>
      <w:sz w:val="32"/>
      <w:szCs w:val="32"/>
    </w:rPr>
  </w:style>
  <w:style w:type="character" w:customStyle="1" w:styleId="TitleChar">
    <w:name w:val="Title Char"/>
    <w:link w:val="Title"/>
    <w:uiPriority w:val="99"/>
    <w:locked/>
    <w:rsid w:val="00FB669F"/>
    <w:rPr>
      <w:rFonts w:ascii="Cambria" w:hAnsi="Cambria" w:cs="Times New Roman"/>
      <w:b/>
      <w:bCs/>
      <w:kern w:val="28"/>
      <w:sz w:val="32"/>
      <w:szCs w:val="32"/>
    </w:rPr>
  </w:style>
  <w:style w:type="paragraph" w:styleId="BodyTextIndent">
    <w:name w:val="Body Text Indent"/>
    <w:basedOn w:val="Normal"/>
    <w:link w:val="BodyTextIndentChar"/>
    <w:uiPriority w:val="99"/>
    <w:rsid w:val="00EB1AF6"/>
    <w:pPr>
      <w:shd w:val="clear" w:color="auto" w:fill="FFFFFF"/>
      <w:tabs>
        <w:tab w:val="left" w:leader="dot" w:pos="3278"/>
        <w:tab w:val="left" w:leader="dot" w:pos="6710"/>
      </w:tabs>
      <w:spacing w:before="5" w:line="274" w:lineRule="exact"/>
      <w:ind w:right="10" w:firstLine="730"/>
      <w:jc w:val="both"/>
    </w:pPr>
  </w:style>
  <w:style w:type="character" w:customStyle="1" w:styleId="BodyTextIndentChar">
    <w:name w:val="Body Text Indent Char"/>
    <w:link w:val="BodyTextIndent"/>
    <w:uiPriority w:val="99"/>
    <w:semiHidden/>
    <w:locked/>
    <w:rsid w:val="00FB669F"/>
    <w:rPr>
      <w:rFonts w:cs="Times New Roman"/>
      <w:sz w:val="20"/>
      <w:szCs w:val="20"/>
    </w:rPr>
  </w:style>
  <w:style w:type="paragraph" w:styleId="BodyText3">
    <w:name w:val="Body Text 3"/>
    <w:basedOn w:val="Normal"/>
    <w:link w:val="BodyText3Char"/>
    <w:uiPriority w:val="99"/>
    <w:rsid w:val="00EB1AF6"/>
    <w:pPr>
      <w:widowControl/>
      <w:autoSpaceDE/>
      <w:autoSpaceDN/>
      <w:adjustRightInd/>
    </w:pPr>
    <w:rPr>
      <w:sz w:val="16"/>
      <w:szCs w:val="16"/>
    </w:rPr>
  </w:style>
  <w:style w:type="character" w:customStyle="1" w:styleId="BodyText3Char">
    <w:name w:val="Body Text 3 Char"/>
    <w:link w:val="BodyText3"/>
    <w:uiPriority w:val="99"/>
    <w:semiHidden/>
    <w:locked/>
    <w:rsid w:val="00FB669F"/>
    <w:rPr>
      <w:rFonts w:cs="Times New Roman"/>
      <w:sz w:val="16"/>
      <w:szCs w:val="16"/>
    </w:rPr>
  </w:style>
  <w:style w:type="paragraph" w:styleId="BodyTextIndent2">
    <w:name w:val="Body Text Indent 2"/>
    <w:basedOn w:val="Normal"/>
    <w:link w:val="BodyTextIndent2Char"/>
    <w:uiPriority w:val="99"/>
    <w:rsid w:val="00EB1AF6"/>
    <w:pPr>
      <w:ind w:firstLine="720"/>
      <w:jc w:val="both"/>
    </w:pPr>
  </w:style>
  <w:style w:type="character" w:customStyle="1" w:styleId="BodyTextIndent2Char">
    <w:name w:val="Body Text Indent 2 Char"/>
    <w:link w:val="BodyTextIndent2"/>
    <w:uiPriority w:val="99"/>
    <w:semiHidden/>
    <w:locked/>
    <w:rsid w:val="00FB669F"/>
    <w:rPr>
      <w:rFonts w:cs="Times New Roman"/>
      <w:sz w:val="20"/>
      <w:szCs w:val="20"/>
    </w:rPr>
  </w:style>
  <w:style w:type="character" w:styleId="Hyperlink">
    <w:name w:val="Hyperlink"/>
    <w:uiPriority w:val="99"/>
    <w:rsid w:val="00EB1AF6"/>
    <w:rPr>
      <w:rFonts w:cs="Times New Roman"/>
      <w:color w:val="0000FF"/>
      <w:u w:val="single"/>
    </w:rPr>
  </w:style>
  <w:style w:type="paragraph" w:customStyle="1" w:styleId="normal-c">
    <w:name w:val="normal-c"/>
    <w:basedOn w:val="Normal"/>
    <w:uiPriority w:val="99"/>
    <w:rsid w:val="00341220"/>
    <w:pPr>
      <w:widowControl/>
      <w:autoSpaceDE/>
      <w:autoSpaceDN/>
      <w:adjustRightInd/>
      <w:spacing w:before="120"/>
    </w:pPr>
    <w:rPr>
      <w:rFonts w:ascii="HebarB" w:hAnsi="HebarB"/>
      <w:b/>
      <w:bCs/>
      <w:sz w:val="24"/>
      <w:szCs w:val="24"/>
    </w:rPr>
  </w:style>
  <w:style w:type="paragraph" w:customStyle="1" w:styleId="CharCharChar">
    <w:name w:val="Char Char Char"/>
    <w:aliases w:val="Char Char Char Char Char Char1,Char Char Char Char1,Char Char Char Char Char Char1 Char Char Char Znak"/>
    <w:basedOn w:val="Normal"/>
    <w:uiPriority w:val="99"/>
    <w:rsid w:val="006A44DD"/>
    <w:pPr>
      <w:widowControl/>
      <w:tabs>
        <w:tab w:val="left" w:pos="709"/>
      </w:tabs>
      <w:autoSpaceDE/>
      <w:autoSpaceDN/>
      <w:adjustRightInd/>
    </w:pPr>
    <w:rPr>
      <w:rFonts w:ascii="Tahoma" w:hAnsi="Tahoma"/>
      <w:sz w:val="24"/>
      <w:szCs w:val="24"/>
      <w:lang w:val="pl-PL" w:eastAsia="pl-PL"/>
    </w:rPr>
  </w:style>
  <w:style w:type="paragraph" w:styleId="CommentSubject">
    <w:name w:val="annotation subject"/>
    <w:basedOn w:val="CommentText"/>
    <w:next w:val="CommentText"/>
    <w:link w:val="CommentSubjectChar"/>
    <w:uiPriority w:val="99"/>
    <w:semiHidden/>
    <w:rsid w:val="00CB150B"/>
    <w:rPr>
      <w:b/>
      <w:bCs/>
    </w:rPr>
  </w:style>
  <w:style w:type="character" w:customStyle="1" w:styleId="CommentSubjectChar">
    <w:name w:val="Comment Subject Char"/>
    <w:link w:val="CommentSubject"/>
    <w:uiPriority w:val="99"/>
    <w:semiHidden/>
    <w:locked/>
    <w:rsid w:val="00484D8A"/>
    <w:rPr>
      <w:rFonts w:cs="Times New Roman"/>
      <w:b/>
      <w:bCs/>
      <w:sz w:val="20"/>
      <w:szCs w:val="20"/>
      <w:lang w:val="bg-BG" w:eastAsia="bg-BG" w:bidi="ar-SA"/>
    </w:rPr>
  </w:style>
  <w:style w:type="paragraph" w:customStyle="1" w:styleId="CharCharChar1">
    <w:name w:val="Char Char Char1"/>
    <w:aliases w:val="Char Char Char Char Char Char11,Char Char Char Char11,Char Char Char Char Char Char1 Char Char Char Znak1"/>
    <w:basedOn w:val="Normal"/>
    <w:uiPriority w:val="99"/>
    <w:rsid w:val="000E7F44"/>
    <w:pPr>
      <w:widowControl/>
      <w:tabs>
        <w:tab w:val="left" w:pos="709"/>
      </w:tabs>
      <w:autoSpaceDE/>
      <w:autoSpaceDN/>
      <w:adjustRightInd/>
    </w:pPr>
    <w:rPr>
      <w:rFonts w:ascii="Tahoma" w:hAnsi="Tahoma"/>
      <w:sz w:val="24"/>
      <w:szCs w:val="24"/>
      <w:lang w:val="pl-PL" w:eastAsia="pl-PL"/>
    </w:rPr>
  </w:style>
  <w:style w:type="paragraph" w:styleId="Revision">
    <w:name w:val="Revision"/>
    <w:hidden/>
    <w:uiPriority w:val="99"/>
    <w:semiHidden/>
    <w:rsid w:val="00581E3C"/>
  </w:style>
  <w:style w:type="paragraph" w:styleId="PlainText">
    <w:name w:val="Plain Text"/>
    <w:basedOn w:val="Normal"/>
    <w:link w:val="PlainTextChar"/>
    <w:uiPriority w:val="99"/>
    <w:unhideWhenUsed/>
    <w:rsid w:val="00821717"/>
    <w:rPr>
      <w:rFonts w:ascii="Courier New" w:hAnsi="Courier New"/>
    </w:rPr>
  </w:style>
  <w:style w:type="character" w:customStyle="1" w:styleId="PlainTextChar">
    <w:name w:val="Plain Text Char"/>
    <w:link w:val="PlainText"/>
    <w:uiPriority w:val="99"/>
    <w:rsid w:val="00821717"/>
    <w:rPr>
      <w:rFonts w:ascii="Courier New" w:hAnsi="Courier New" w:cs="Courier New"/>
    </w:rPr>
  </w:style>
  <w:style w:type="paragraph" w:styleId="FootnoteText">
    <w:name w:val="footnote text"/>
    <w:basedOn w:val="Normal"/>
    <w:link w:val="FootnoteTextChar"/>
    <w:uiPriority w:val="99"/>
    <w:unhideWhenUsed/>
    <w:rsid w:val="002234FA"/>
  </w:style>
  <w:style w:type="character" w:customStyle="1" w:styleId="FootnoteTextChar">
    <w:name w:val="Footnote Text Char"/>
    <w:link w:val="FootnoteText"/>
    <w:uiPriority w:val="99"/>
    <w:rsid w:val="002234FA"/>
    <w:rPr>
      <w:lang w:val="bg-BG" w:eastAsia="bg-BG"/>
    </w:rPr>
  </w:style>
  <w:style w:type="character" w:styleId="FootnoteReference">
    <w:name w:val="footnote reference"/>
    <w:uiPriority w:val="99"/>
    <w:semiHidden/>
    <w:unhideWhenUsed/>
    <w:rsid w:val="002234FA"/>
    <w:rPr>
      <w:vertAlign w:val="superscript"/>
    </w:rPr>
  </w:style>
  <w:style w:type="paragraph" w:styleId="ListParagraph">
    <w:name w:val="List Paragraph"/>
    <w:aliases w:val="Гл точки"/>
    <w:basedOn w:val="Normal"/>
    <w:link w:val="ListParagraphChar"/>
    <w:uiPriority w:val="34"/>
    <w:qFormat/>
    <w:rsid w:val="0088571C"/>
    <w:pPr>
      <w:ind w:left="720"/>
      <w:contextualSpacing/>
    </w:pPr>
  </w:style>
  <w:style w:type="paragraph" w:customStyle="1" w:styleId="Clause2">
    <w:name w:val="Clause2"/>
    <w:basedOn w:val="Normal"/>
    <w:link w:val="Clause2Char"/>
    <w:rsid w:val="003629A4"/>
    <w:pPr>
      <w:widowControl/>
      <w:numPr>
        <w:ilvl w:val="1"/>
        <w:numId w:val="10"/>
      </w:numPr>
      <w:autoSpaceDE/>
      <w:autoSpaceDN/>
      <w:adjustRightInd/>
      <w:spacing w:before="120" w:after="120"/>
      <w:jc w:val="both"/>
    </w:pPr>
    <w:rPr>
      <w:rFonts w:ascii="Arial" w:hAnsi="Arial"/>
      <w:sz w:val="24"/>
      <w:szCs w:val="24"/>
      <w:lang w:eastAsia="en-US"/>
    </w:rPr>
  </w:style>
  <w:style w:type="paragraph" w:customStyle="1" w:styleId="Clause3RestartNumbering1">
    <w:name w:val="Clause3_RestartNumbering1"/>
    <w:basedOn w:val="Normal"/>
    <w:rsid w:val="003629A4"/>
    <w:pPr>
      <w:widowControl/>
      <w:numPr>
        <w:ilvl w:val="2"/>
        <w:numId w:val="10"/>
      </w:numPr>
      <w:autoSpaceDE/>
      <w:autoSpaceDN/>
      <w:adjustRightInd/>
      <w:ind w:firstLine="851"/>
      <w:jc w:val="both"/>
    </w:pPr>
    <w:rPr>
      <w:rFonts w:ascii="Arial" w:hAnsi="Arial" w:cs="Arial"/>
      <w:bCs/>
      <w:color w:val="000000"/>
      <w:spacing w:val="1"/>
      <w:sz w:val="24"/>
      <w:szCs w:val="24"/>
      <w:lang w:eastAsia="en-US"/>
    </w:rPr>
  </w:style>
  <w:style w:type="paragraph" w:customStyle="1" w:styleId="StyleClause2Bold">
    <w:name w:val="Style Clause2 + Bold"/>
    <w:basedOn w:val="Clause2"/>
    <w:link w:val="StyleClause2BoldChar"/>
    <w:rsid w:val="003629A4"/>
    <w:rPr>
      <w:b/>
      <w:bCs/>
    </w:rPr>
  </w:style>
  <w:style w:type="character" w:customStyle="1" w:styleId="Clause2Char">
    <w:name w:val="Clause2 Char"/>
    <w:link w:val="Clause2"/>
    <w:rsid w:val="003629A4"/>
    <w:rPr>
      <w:rFonts w:ascii="Arial" w:hAnsi="Arial"/>
      <w:sz w:val="24"/>
      <w:szCs w:val="24"/>
      <w:lang w:eastAsia="en-US"/>
    </w:rPr>
  </w:style>
  <w:style w:type="character" w:customStyle="1" w:styleId="StyleClause2BoldChar">
    <w:name w:val="Style Clause2 + Bold Char"/>
    <w:link w:val="StyleClause2Bold"/>
    <w:rsid w:val="003629A4"/>
    <w:rPr>
      <w:rFonts w:ascii="Arial" w:hAnsi="Arial"/>
      <w:b/>
      <w:bCs/>
      <w:sz w:val="24"/>
      <w:szCs w:val="24"/>
      <w:lang w:eastAsia="en-US"/>
    </w:rPr>
  </w:style>
  <w:style w:type="character" w:styleId="FollowedHyperlink">
    <w:name w:val="FollowedHyperlink"/>
    <w:basedOn w:val="DefaultParagraphFont"/>
    <w:uiPriority w:val="99"/>
    <w:semiHidden/>
    <w:unhideWhenUsed/>
    <w:rsid w:val="009F4698"/>
    <w:rPr>
      <w:color w:val="800080" w:themeColor="followedHyperlink"/>
      <w:u w:val="single"/>
    </w:rPr>
  </w:style>
  <w:style w:type="character" w:customStyle="1" w:styleId="ListParagraphChar">
    <w:name w:val="List Paragraph Char"/>
    <w:aliases w:val="Гл точки Char"/>
    <w:link w:val="ListParagraph"/>
    <w:uiPriority w:val="34"/>
    <w:locked/>
    <w:rsid w:val="00DA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is.bg/p.php?i=275247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apis.bg/p.php?i=27524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35E3-882C-42E3-919E-F0D4C25D65F1}">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857f0537-32a8-4229-a697-7821d7e5ef85"/>
    <ds:schemaRef ds:uri="http://schemas.microsoft.com/office/infopath/2007/PartnerControls"/>
    <ds:schemaRef ds:uri="4d5ff0b5-4971-43ec-9200-26b051b5ecab"/>
    <ds:schemaRef ds:uri="http://schemas.microsoft.com/office/2006/metadata/properties"/>
  </ds:schemaRefs>
</ds:datastoreItem>
</file>

<file path=customXml/itemProps2.xml><?xml version="1.0" encoding="utf-8"?>
<ds:datastoreItem xmlns:ds="http://schemas.openxmlformats.org/officeDocument/2006/customXml" ds:itemID="{51B74ED4-9EC6-48C9-AD77-63ABFD101591}">
  <ds:schemaRefs>
    <ds:schemaRef ds:uri="http://schemas.microsoft.com/sharepoint/v3/contenttype/forms"/>
  </ds:schemaRefs>
</ds:datastoreItem>
</file>

<file path=customXml/itemProps3.xml><?xml version="1.0" encoding="utf-8"?>
<ds:datastoreItem xmlns:ds="http://schemas.openxmlformats.org/officeDocument/2006/customXml" ds:itemID="{913A7A3A-8D2A-4B61-AA11-814F8B5C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6FD6A-B7F3-4DCB-BF1C-2BF4DBCF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18</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-да се види документацията</vt:lpstr>
    </vt:vector>
  </TitlesOfParts>
  <Company>Information Services Plc.</Company>
  <LinksUpToDate>false</LinksUpToDate>
  <CharactersWithSpaces>33324</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 се види документацията</dc:title>
  <dc:subject/>
  <dc:creator>pborisova</dc:creator>
  <cp:keywords/>
  <cp:lastModifiedBy>Миряна Йовева</cp:lastModifiedBy>
  <cp:revision>235</cp:revision>
  <cp:lastPrinted>2020-02-25T00:56:00Z</cp:lastPrinted>
  <dcterms:created xsi:type="dcterms:W3CDTF">2020-02-25T23:51:00Z</dcterms:created>
  <dcterms:modified xsi:type="dcterms:W3CDTF">2020-05-19T08:42:00Z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