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018C3" w14:textId="77777777" w:rsidR="00FE2643" w:rsidRPr="00106A86" w:rsidRDefault="00FE2643" w:rsidP="000A1617">
      <w:pPr>
        <w:pStyle w:val="FR1"/>
        <w:spacing w:before="0" w:line="360" w:lineRule="auto"/>
        <w:ind w:left="0" w:right="0" w:firstLine="709"/>
        <w:outlineLvl w:val="0"/>
        <w:rPr>
          <w:rFonts w:ascii="Arial Narrow" w:hAnsi="Arial Narrow"/>
          <w:b/>
          <w:sz w:val="24"/>
          <w:szCs w:val="24"/>
        </w:rPr>
      </w:pPr>
    </w:p>
    <w:p w14:paraId="5EAFDA82" w14:textId="77777777" w:rsidR="00963049" w:rsidRDefault="00963049" w:rsidP="00963049">
      <w:pPr>
        <w:spacing w:after="0" w:line="240" w:lineRule="auto"/>
        <w:ind w:left="7080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662FF692" w14:textId="38B04E12" w:rsidR="00E808E3" w:rsidRDefault="00E808E3" w:rsidP="00963049">
      <w:pPr>
        <w:spacing w:after="0" w:line="240" w:lineRule="auto"/>
        <w:ind w:left="7080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ПРИЛОЖЕНИЕ № 2</w:t>
      </w:r>
    </w:p>
    <w:p w14:paraId="188C7984" w14:textId="77777777" w:rsidR="00963049" w:rsidRDefault="00963049" w:rsidP="000A1617">
      <w:pPr>
        <w:spacing w:after="0" w:line="360" w:lineRule="auto"/>
        <w:ind w:firstLine="709"/>
        <w:jc w:val="center"/>
        <w:rPr>
          <w:rFonts w:ascii="Arial Narrow" w:eastAsia="PMingLiU" w:hAnsi="Arial Narrow"/>
          <w:b/>
          <w:bCs/>
          <w:sz w:val="24"/>
          <w:szCs w:val="24"/>
          <w:lang w:val="bg-BG" w:eastAsia="bg-BG"/>
        </w:rPr>
      </w:pPr>
    </w:p>
    <w:p w14:paraId="32359049" w14:textId="1B5EA27E" w:rsidR="00A55631" w:rsidRPr="00AD08FB" w:rsidRDefault="00A55631" w:rsidP="000A1617">
      <w:pPr>
        <w:spacing w:after="0" w:line="360" w:lineRule="auto"/>
        <w:ind w:firstLine="709"/>
        <w:jc w:val="center"/>
        <w:rPr>
          <w:rFonts w:ascii="Arial Narrow" w:eastAsia="PMingLiU" w:hAnsi="Arial Narrow"/>
          <w:b/>
          <w:bCs/>
          <w:sz w:val="24"/>
          <w:szCs w:val="24"/>
          <w:lang w:val="bg-BG" w:eastAsia="bg-BG"/>
        </w:rPr>
      </w:pPr>
      <w:r w:rsidRPr="00DE6B54">
        <w:rPr>
          <w:rFonts w:ascii="Arial Narrow" w:eastAsia="PMingLiU" w:hAnsi="Arial Narrow"/>
          <w:b/>
          <w:bCs/>
          <w:sz w:val="24"/>
          <w:szCs w:val="24"/>
          <w:lang w:val="bg-BG" w:eastAsia="bg-BG"/>
        </w:rPr>
        <w:t>ОБРАЗЕЦ</w:t>
      </w:r>
    </w:p>
    <w:p w14:paraId="445CABBF" w14:textId="77777777" w:rsidR="00A55631" w:rsidRDefault="00A55631" w:rsidP="000A1617">
      <w:pPr>
        <w:spacing w:after="0" w:line="360" w:lineRule="auto"/>
        <w:ind w:firstLine="709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6607829C" w14:textId="77777777" w:rsidR="00DE6B54" w:rsidRDefault="00DE6B54" w:rsidP="000A1617">
      <w:pPr>
        <w:spacing w:after="0" w:line="360" w:lineRule="auto"/>
        <w:ind w:firstLine="709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4CCDDFFD" w14:textId="77777777" w:rsidR="00E808E3" w:rsidRPr="00E808E3" w:rsidRDefault="00E808E3" w:rsidP="000A1617">
      <w:pPr>
        <w:spacing w:after="0" w:line="36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ДО </w:t>
      </w:r>
    </w:p>
    <w:p w14:paraId="1116BF56" w14:textId="77777777" w:rsidR="00E808E3" w:rsidRPr="00E808E3" w:rsidRDefault="00E808E3" w:rsidP="000A1617">
      <w:pPr>
        <w:spacing w:after="0" w:line="360" w:lineRule="auto"/>
        <w:ind w:firstLine="709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„ИНФОРМАЦИОННО ОБСЛУЖВАНЕ“ АД</w:t>
      </w:r>
    </w:p>
    <w:p w14:paraId="30B6F23A" w14:textId="77777777" w:rsidR="00E808E3" w:rsidRPr="00E808E3" w:rsidRDefault="00E808E3" w:rsidP="000A1617">
      <w:pPr>
        <w:spacing w:after="0" w:line="36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УЛ. „ПАНАЙОТ ВОЛОВ”, № 2</w:t>
      </w:r>
    </w:p>
    <w:p w14:paraId="75776672" w14:textId="77777777" w:rsidR="00E808E3" w:rsidRPr="00E808E3" w:rsidRDefault="00E808E3" w:rsidP="000A1617">
      <w:pPr>
        <w:spacing w:after="0" w:line="360" w:lineRule="auto"/>
        <w:ind w:firstLine="709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ГР. СОФИЯ</w:t>
      </w:r>
    </w:p>
    <w:p w14:paraId="00A21948" w14:textId="77777777" w:rsidR="00E808E3" w:rsidRPr="00E808E3" w:rsidRDefault="00E808E3" w:rsidP="000A1617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От [наименование на участника],</w:t>
      </w:r>
    </w:p>
    <w:p w14:paraId="65B087FD" w14:textId="77777777" w:rsidR="00E808E3" w:rsidRPr="00E808E3" w:rsidRDefault="00E808E3" w:rsidP="000A1617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14:paraId="405DF4E4" w14:textId="77777777" w:rsidR="00E808E3" w:rsidRPr="00E808E3" w:rsidRDefault="00E808E3" w:rsidP="000A1617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с ЕИК […],електронен адрес:</w:t>
      </w:r>
      <w:r w:rsidRPr="00E808E3" w:rsidDel="004E0113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808E3">
        <w:rPr>
          <w:rFonts w:ascii="Arial Narrow" w:hAnsi="Arial Narrow" w:cs="Arial"/>
          <w:sz w:val="24"/>
          <w:szCs w:val="24"/>
          <w:lang w:val="bg-BG"/>
        </w:rPr>
        <w:t>телефон:</w:t>
      </w:r>
    </w:p>
    <w:p w14:paraId="6617F82F" w14:textId="7A5F6133" w:rsidR="00E808E3" w:rsidRPr="00E808E3" w:rsidRDefault="00E808E3" w:rsidP="000A1617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банкови сметки: […]</w:t>
      </w:r>
    </w:p>
    <w:p w14:paraId="409905E8" w14:textId="77777777" w:rsidR="00E808E3" w:rsidRPr="00E808E3" w:rsidRDefault="00E808E3" w:rsidP="001A4145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sz w:val="24"/>
          <w:szCs w:val="24"/>
          <w:lang w:val="bg-BG"/>
        </w:rPr>
        <w:t>ОФЕРТА</w:t>
      </w:r>
    </w:p>
    <w:p w14:paraId="49845F29" w14:textId="3B893520" w:rsidR="00E808E3" w:rsidRPr="00E808E3" w:rsidRDefault="00E808E3" w:rsidP="001A4145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sz w:val="24"/>
          <w:szCs w:val="24"/>
          <w:lang w:val="bg-BG"/>
        </w:rPr>
        <w:t xml:space="preserve">за участие в процедура за избор на </w:t>
      </w:r>
      <w:r w:rsidR="004D44B3">
        <w:rPr>
          <w:rFonts w:ascii="Arial Narrow" w:hAnsi="Arial Narrow" w:cs="Arial"/>
          <w:b/>
          <w:sz w:val="24"/>
          <w:szCs w:val="24"/>
          <w:lang w:val="bg-BG"/>
        </w:rPr>
        <w:t>доставчик</w:t>
      </w:r>
      <w:r w:rsidRPr="00E808E3">
        <w:rPr>
          <w:rFonts w:ascii="Arial Narrow" w:hAnsi="Arial Narrow" w:cs="Arial"/>
          <w:b/>
          <w:sz w:val="24"/>
          <w:szCs w:val="24"/>
          <w:lang w:val="bg-BG"/>
        </w:rPr>
        <w:t xml:space="preserve"> с предмет:</w:t>
      </w:r>
    </w:p>
    <w:p w14:paraId="7643857A" w14:textId="77777777" w:rsidR="00E808E3" w:rsidRPr="00E808E3" w:rsidRDefault="00E808E3" w:rsidP="001A4145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„Годишна лицензна абонаментна поддръжка на ресурсите от информационната и комуникационната инфраструктура (ИКИ) на „Информационно обслужване“ АД“.</w:t>
      </w:r>
    </w:p>
    <w:p w14:paraId="17649481" w14:textId="77777777" w:rsidR="00E808E3" w:rsidRPr="00E808E3" w:rsidRDefault="00E808E3" w:rsidP="001A4145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След като получихме и проучихме запитването за оферта, с настоящата оферта правим следните обвързващи предложения за изпълнение на предмета на поръчката, съгласно изискванията на Възложителя:</w:t>
      </w:r>
    </w:p>
    <w:p w14:paraId="08A1E405" w14:textId="674CDB65" w:rsidR="00E808E3" w:rsidRPr="00E808E3" w:rsidRDefault="00E808E3" w:rsidP="001A4145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 xml:space="preserve">Приемаме да изпълним дейностите, предмет на настоящата процедура съгласно всички изисквания на </w:t>
      </w:r>
      <w:r w:rsidR="00EC349A">
        <w:rPr>
          <w:rFonts w:ascii="Arial Narrow" w:hAnsi="Arial Narrow" w:cs="Arial"/>
          <w:sz w:val="24"/>
          <w:szCs w:val="24"/>
          <w:lang w:val="bg-BG"/>
        </w:rPr>
        <w:t>В</w:t>
      </w:r>
      <w:r w:rsidRPr="00E808E3">
        <w:rPr>
          <w:rFonts w:ascii="Arial Narrow" w:hAnsi="Arial Narrow" w:cs="Arial"/>
          <w:sz w:val="24"/>
          <w:szCs w:val="24"/>
          <w:lang w:val="bg-BG"/>
        </w:rPr>
        <w:t>ъзложителя, посочени в запитването за оферта.</w:t>
      </w:r>
    </w:p>
    <w:p w14:paraId="45B54E69" w14:textId="5E5450C7" w:rsidR="00E808E3" w:rsidRPr="00E808E3" w:rsidRDefault="00E808E3" w:rsidP="001A4145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 xml:space="preserve">Годишна лицензна абонаментна поддръжка за ресурсите от ИКИ на „Информационно обслужване“ АД е съгласно </w:t>
      </w:r>
      <w:r w:rsidR="00C66349" w:rsidRPr="00C66349">
        <w:rPr>
          <w:rFonts w:ascii="Arial Narrow" w:hAnsi="Arial Narrow" w:cs="Arial"/>
          <w:sz w:val="24"/>
          <w:szCs w:val="24"/>
          <w:lang w:val="bg-BG"/>
        </w:rPr>
        <w:t>Количествена и техническа спецификация</w:t>
      </w:r>
      <w:r w:rsidR="00C6634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B0276">
        <w:rPr>
          <w:rFonts w:ascii="Arial Narrow" w:hAnsi="Arial Narrow" w:cs="Arial"/>
          <w:sz w:val="24"/>
          <w:szCs w:val="24"/>
          <w:lang w:val="bg-BG"/>
        </w:rPr>
        <w:t>– Приложение № 1</w:t>
      </w:r>
      <w:r w:rsidRPr="00E808E3">
        <w:rPr>
          <w:rFonts w:ascii="Arial Narrow" w:hAnsi="Arial Narrow" w:cs="Arial"/>
          <w:sz w:val="24"/>
          <w:szCs w:val="24"/>
          <w:lang w:val="bg-BG"/>
        </w:rPr>
        <w:t>.</w:t>
      </w:r>
    </w:p>
    <w:p w14:paraId="2C176ADF" w14:textId="3820E301" w:rsidR="00CB597F" w:rsidRDefault="00E808E3" w:rsidP="001A4145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Предлагаме единична цена и обща цена на офертата в лева без вкл. ДДС, както следва:</w:t>
      </w:r>
    </w:p>
    <w:tbl>
      <w:tblPr>
        <w:tblW w:w="547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703"/>
        <w:gridCol w:w="2981"/>
        <w:gridCol w:w="1701"/>
        <w:gridCol w:w="988"/>
        <w:gridCol w:w="1276"/>
        <w:gridCol w:w="1274"/>
      </w:tblGrid>
      <w:tr w:rsidR="00CD2CE5" w:rsidRPr="000460B6" w14:paraId="1AEB002B" w14:textId="5AADE7C2" w:rsidTr="007E27D1">
        <w:trPr>
          <w:trHeight w:val="300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9BECA" w14:textId="77777777" w:rsidR="00CD2CE5" w:rsidRPr="000460B6" w:rsidRDefault="00CD2CE5" w:rsidP="00CD2C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0460B6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Продуктов номер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E92C0A" w14:textId="77777777" w:rsidR="00CD2CE5" w:rsidRPr="000460B6" w:rsidRDefault="00CD2CE5" w:rsidP="00CD2C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0460B6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Описание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B619B" w14:textId="77777777" w:rsidR="00CD2CE5" w:rsidRPr="000460B6" w:rsidRDefault="00CD2CE5" w:rsidP="00CD2C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0460B6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PAK/Сериен номер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C7FAD" w14:textId="77777777" w:rsidR="00CD2CE5" w:rsidRPr="000460B6" w:rsidRDefault="00CD2CE5" w:rsidP="00CD2C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0460B6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Количество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8925645" w14:textId="3E4172E7" w:rsidR="00CD2CE5" w:rsidRPr="00CD2CE5" w:rsidRDefault="00CD2CE5" w:rsidP="00CD2C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CD2CE5">
              <w:rPr>
                <w:rFonts w:ascii="Arial" w:hAnsi="Arial" w:cs="Arial"/>
                <w:b/>
                <w:bCs/>
                <w:sz w:val="20"/>
                <w:szCs w:val="20"/>
              </w:rPr>
              <w:t>Единична цена в лв. без ДДС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CA0E926" w14:textId="6FE1CECC" w:rsidR="00CD2CE5" w:rsidRPr="00CD2CE5" w:rsidRDefault="00CD2CE5" w:rsidP="00CD2C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CD2CE5">
              <w:rPr>
                <w:rFonts w:ascii="Arial" w:hAnsi="Arial" w:cs="Arial"/>
                <w:b/>
                <w:bCs/>
                <w:sz w:val="20"/>
                <w:szCs w:val="20"/>
              </w:rPr>
              <w:t>Обща цена в лв. без ДДС</w:t>
            </w:r>
          </w:p>
        </w:tc>
      </w:tr>
      <w:tr w:rsidR="000641E7" w:rsidRPr="000460B6" w14:paraId="29E9F4E0" w14:textId="223E4871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2FD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N2232TP-E-FA-BUN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0F4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^^Standard airflow/AC pack: N2K-C2232TM-E-10GE + Uplink Module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48D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SSI184105TS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4A1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C868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DE8A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0BD309A" w14:textId="7FA699D2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08E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N2232TP-E-FA-BUN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0D8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^^Standard airflow/AC pack: N2K-C2232TM-E-10GE + Uplink Module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5B3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SSI1841086F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2EA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2346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80A1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D18F301" w14:textId="7ABCA9DD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7AC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UCS-SA-B-CH-201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27C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^UCS BASE 5108 Blade Svr AC2 Chassis for Solution Packs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681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FOX1845G1CW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2AC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E857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D891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B673F45" w14:textId="72D9C807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379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lastRenderedPageBreak/>
              <w:t>N5K-C5672UP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827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^Nexus 5672UP 1RU, 32x10G SFP+, 16pxUP SFP+,  6x40G QSFP+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CF7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FOC1904R36Q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158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6C6A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BABD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7359656" w14:textId="27A0B334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1D7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6C6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680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FCZ2726R0VV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F91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3D08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79AB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17F09CF" w14:textId="7DF39039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36C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8DA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DD9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FCZ2726R0VS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EF7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1EA9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0C6A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55071ED5" w14:textId="62BC5D4B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2DC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147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008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FCZ2726R0VF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7A2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6E92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3F07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CCA8AE2" w14:textId="164F4850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A42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212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721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FCZ2726R0VX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E0A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6B61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5D95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AF8A025" w14:textId="624E9865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C66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85F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A2A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FCZ2726R0WE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006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5787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9484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7395F45" w14:textId="7BA775B4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7E8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387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203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FCZ2726R0V2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E3C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5BE0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B748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D2EAFF0" w14:textId="366CD3ED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B31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FE6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895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FCZ2726R0V3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6CC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079D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B085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00C3A8A" w14:textId="0079ED6B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530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AF9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5C4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FCZ2726R0VB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699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1CC1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5C23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0009B11A" w14:textId="04D6D6ED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AFE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F13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785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FCZ2726R0VU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90E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4DAD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FED6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5EF8D29" w14:textId="77B2B95E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F01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4ED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9DF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FCZ2726R0V5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953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40BE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E3D9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C0E04C4" w14:textId="7C1DC916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2A4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904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A72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FCZ2726R0VR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CDC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8379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84D3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C4465E5" w14:textId="5C2C1A9C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92E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1DC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2DA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FCZ2726R0WF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DE0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F6C9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5C07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0FC79813" w14:textId="35544818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05F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A83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B9C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FCZ2726R0W2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A33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9748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EA2C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0EB08865" w14:textId="346D6EB3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BB6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9E6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B74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FCZ2726R0VW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00E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21D7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C910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F3D1093" w14:textId="43A149AE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427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A1E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AF6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FCZ2726R0WD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E62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7BFD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45E4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5DE8F49" w14:textId="1931E854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D04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73B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9B2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FCZ2726R0W7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3FA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4762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A8CE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A1A4291" w14:textId="49A537D9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9E0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BA2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3FC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FCZ2726R0W1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D9A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4821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C5BD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9947AE7" w14:textId="407271D7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944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912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8C5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FCZ2726R0V7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8D1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8539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61DE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72E8CD7" w14:textId="51428EFD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AC7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FBB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750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FCZ2726R0VD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1CF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3AD5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4653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F5E5725" w14:textId="356CF6D7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152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8AF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5EC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FCZ2726R0WB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AB3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4F18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6584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076474C7" w14:textId="59457B40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F66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2CE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53D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FCZ2726R0VZ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223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52A9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638A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F45C914" w14:textId="1FE996A2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980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7AE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417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FCZ2726R0W5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346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3407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4936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E9A93EF" w14:textId="745E4E70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BB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879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A29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FCZ2726R0WH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A3A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3766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40B7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DBE1805" w14:textId="42CAD189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0B1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lastRenderedPageBreak/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83D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86F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FCZ2726R0UZ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D21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35AE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5E4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5DD6BE06" w14:textId="28A5FEE6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332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106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235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FCZ2726R0UY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694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925C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7E1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ACBF960" w14:textId="05E44B0B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DD1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C1111-8P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D7A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ISR 1100 8 Ports Dual GE WAN Ethernet Router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1E1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FCZ2726R0VN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803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ABFA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FA8B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A2A029A" w14:textId="5354B9F6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BC9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L-AIR-CTVM-5-K9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586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Virtual Wireless Controller(w/5 Access Points License)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2AB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5631J23B5D5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199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989C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F078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063E43F" w14:textId="24617A85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C4D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L-LIC-CTVM-5A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E99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5 AP Adder License for the Virtual Controller (eDelivery)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0C2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831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FA5F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5F48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8476ACC" w14:textId="072DB899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050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N5K-C5672UP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A39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^Nexus 5672UP 1RU, 32x10G SFP+, 16pxUP SFP+,  6x40G QSFP+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1E6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FOC2011R2SS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AFD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4676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F6E1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3EB3220" w14:textId="06E5A101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0DF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C1-WS3850-12XS-S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BDE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^Cisco ONE Catalyst 3850 12 Port 10G Fiber Switch IP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26B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FCW2005D0V2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53B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44BF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E616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6C1E9D5" w14:textId="7E1A1263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DAA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C1-WS3850-12XS-S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26A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^Cisco ONE Catalyst 3850 12 Port 10G Fiber Switch IP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EE0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FCW2005F0LA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EF2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E053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0544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F334C9D" w14:textId="4A9BE433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5B3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C1-C2960X-48FPD-L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D1E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^Catalyst 2960-X 48 GigE PoE 740W, 2 x 10G SFP+, LAN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90B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FOC1948S1T8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662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AB0F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E5B3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5410536B" w14:textId="16F53F5E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259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C1FPCAT29002K9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C8F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ONE Foundation Lite Perpetual - Cat 2900 48 Port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D31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1DD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8BE8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CA4F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F8B92C7" w14:textId="7441A60A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093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C1-C2960X-48FPD-L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3DB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^Catalyst 2960-X 48 GigE PoE 740W, 2 x 10G SFP+, LAN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A58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FOC1948S1UW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6AB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F0FF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BCDD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D05CE32" w14:textId="185FDAAC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A60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C1FPCAT29002K9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03D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ONE Foundation Lite Perpetual - Cat 2900 48 Port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B91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FEA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81DE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4C49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FC0FBF9" w14:textId="6F01DA1D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397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C1-WS3850-24T/K9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7A4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^^Cisco One Catalyst 3850 24 Port Data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B1E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FCW2011F0K1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D8A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1A88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974E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56197E6" w14:textId="4A186E49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449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C1-WS3850-24T/K9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2DF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^^Cisco One Catalyst 3850 24 Port Data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9BB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FOC2011U0MP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E21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99D8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BCD9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25AC325" w14:textId="67875149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4E4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C1-C2960X-48FPD-L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35F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^Catalyst 2960-X 48 GigE PoE 740W, 2 x 10G SFP+, LAN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CFA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FOC1948S1VL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071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8BEF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6461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5F542D08" w14:textId="2E59E858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4A9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C1FPCAT29002K9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6F2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ONE Foundation Lite Perpetual - Cat 2900 48 Port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0A8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7FB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2E3E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3408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A0B558A" w14:textId="08D82DCF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6EA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C1-C2960X-48FPD-L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32A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^Catalyst 2960-X 48 GigE PoE 740W, 2 x 10G SFP+, LAN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ABD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FOC1948S1Y0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B87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7451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20B7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4B6C7B7" w14:textId="19BFBB27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84B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C1FPCAT29002K9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7A5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ONE Foundation Lite Perpetual - Cat 2900 48 Port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B8C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256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EFE9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B844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E0BDBF5" w14:textId="2151AF3B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8A4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C1-C2960X-48FPD-L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949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^Catalyst 2960-X 48 GigE PoE 740W, 2 x 10G SFP+, LAN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4E8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FOC2003S1AG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AF2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E935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C3AE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157BC66" w14:textId="09A017A0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4C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C1FPCAT29002K9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2A9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ONE Foundation Lite Perpetual - Cat 2900 48 Port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524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483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0828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70CB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F494290" w14:textId="2DCBF1C3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4FC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C1-C2960X-48FPD-L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2E8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^Catalyst 2960-X 48 GigE PoE 740W, 2 x 10G SFP+, LAN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071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FOC2003S1FM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29C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ACA8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68FB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0DC7034E" w14:textId="1CF98ED0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64D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C1FPCAT29002K9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F78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ONE Foundation Lite Perpetual - Cat 2900 48 Port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EB4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F37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0FCD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87C2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C2D32CC" w14:textId="7AB7180E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853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C1-C2960X-48FPD-L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DD4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^Catalyst 2960-X 48 GigE PoE 740W, 2 x 10G SFP+, LAN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08F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FOC2003S3WS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ADD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CDB3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2CDE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7E03B27" w14:textId="1B7DDCB4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BBB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C1FPCAT29002K9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1BD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ONE Foundation Lite Perpetual - Cat 2900 48 Port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088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314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15B1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8B6E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041F6A7" w14:textId="7FC9493E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1B6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lastRenderedPageBreak/>
              <w:t>C1-ASR1001-X/K9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851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ONE - ASR1001-X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EBA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FXS1932Q1JH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F16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E95A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BC8E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566CCB04" w14:textId="5ADF17C8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61E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FLSA1-1X-2.5-10G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95E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2.5G to 10Gbps upgrade License for ASR 1001-X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B73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4721J46585F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4DE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106A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02CF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1BDB390" w14:textId="007025AA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323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FLSA1-BIN-1X10GE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590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ASR1001-X Built-In 10GE 1-port  License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FEE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5591J4BD786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7ED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4B0C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1A8C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B119ED3" w14:textId="36E82B93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558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C1F1PASR1K9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216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ONE Foundation Perpetual Suite AES IPSec FW AVC Prime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C5A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C7C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ADD5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C89F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AA6A018" w14:textId="7586E72B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C39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FLSA1-BIN-1X10GE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67E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ASR1001-X Built-In 10GE 1-port  License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C50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5591J7E2727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8B4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3952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F514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E420987" w14:textId="4FD60E63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A43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UCSB-5108-AC2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AB1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 5108 Blade Server AC2 Chassis, 0 PSU/8 fans/0 FEX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D05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FOX2002G8LQ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C03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E0CD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2BD5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55092411" w14:textId="268EA1B6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556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UCS-FI-M-6324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8C8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 6324 In-Chassis FI with 4 UP, 1x40G Exp Port, 16 10Gb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27E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FCH20027YV7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C0D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2436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E9D2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AFE7B81" w14:textId="10F9A4FF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74D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UCS-FI-M-6324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660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 6324 In-Chassis FI with 4 UP, 1x40G Exp Port, 16 10Gb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C38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FCH195275JR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1FB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E3A4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B8BD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60F2BFA" w14:textId="1F51AF46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D22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N2248TP-E-FA-BUN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67F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Standard Airflow pack:N2K-C2248TP-E-1GE, 2 AC PS, 1Fan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D00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FOX2026G6C3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F0E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A3D5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DE3E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5D00FA2A" w14:textId="7A7115B6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E4C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WS-C3850-12XS-S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2AD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^Cisco Catalyst 3850 12 Port 10G Fiber Switch IP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836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FOC2103X0UF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848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2C08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AD1A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721E143" w14:textId="5BA81962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0B0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WS-C3850-12XS-S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E95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^Cisco Catalyst 3850 12 Port 10G Fiber Switch IP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0B6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FCW2103F0VU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ED0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A4DB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2A56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05684A59" w14:textId="3E3EBEAA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984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DS-C9132T-8PMETK9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22C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MDS 9132T 32G FC switch,8 FC ports, 8x32G SW Optics, exhaust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D70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JPG27220045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095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9FFF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55D5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08D4B90" w14:textId="56EA2DBA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DAB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DS-C9132T-8PMETK9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D35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MDS 9132T 32G FC switch,8 FC ports, 8x32G SW Optics, exhaust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365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JPG2718007J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206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957A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9140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40F446E" w14:textId="0236841E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B0F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DS-C9132T-8PMETK9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1C3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MDS 9132T 32G FC switch,8 FC ports, 8x32G SW Optics, exhaust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63E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JPG2717003U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0FB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A4FF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7178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E89EF2E" w14:textId="0608323C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1A4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DS-C9132T-8PMETK9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32C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MDS 9132T 32G FC switch,8 FC ports, 8x32G SW Optics, exhaust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77A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JPG271900B7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EB4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40BC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BCF8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5F7744AC" w14:textId="27CC0423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BE5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FPR4110-NGFW-K9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92A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^Cisco Firepower 4110 NGFW Appliance, 1U, 2 x NetMod Bays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281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JMX2105L07W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FE8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2F39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767E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6F4887D" w14:textId="2C26B739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61F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FPR4110-NGFW-K9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EE4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^Cisco Firepower 4110 NGFW Appliance, 1U, 2 x NetMod Bays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512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JMX2105L07V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BE3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4A79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FCD3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2CBE7E2" w14:textId="5ABD37A8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F4B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N7702-S2E-10G-P1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A0A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Nexus 7702 10G Promotional Bundle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7C9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JPG2104001B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76B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6917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D069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66AEECE" w14:textId="167939BC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9DE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N7702-S2E-10G-P1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31E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Nexus 7702 10G Promotional Bundle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B26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JPG204600DH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B4B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E5FF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88F0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606BB68" w14:textId="45F0B3DB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274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DS-C9148S-D12P8K9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E15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MDS 9148S 16G FC switch, w/ 12 active ports + 8G SW SFPs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F88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JPG2101004Y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48E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251B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0A6E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E9F97DC" w14:textId="71F67891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576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DS-C9148S-D12P8K9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D7D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MDS 9148S 16G FC switch, w/ 12 active ports + 8G SW SFPs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855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JPG21020088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F8F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9AD0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C468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93FC417" w14:textId="042AC453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DBA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lastRenderedPageBreak/>
              <w:t>UCSB-B200-M5-U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F5A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 B200 M5 Blade w/o CPU, mem, HDD, mezz (UPG)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F86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FCH21517XE3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7C3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D23F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A4FE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44B5F4C" w14:textId="334854BB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8C5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UCSB-B200-M5-U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7AE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 B200 M5 Blade w/o CPU, mem, HDD, mezz (UPG)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206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FCH21517WLS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8D6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4243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7630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342021B" w14:textId="5BDBBC70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B22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FPR2130-NGFW-K9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C62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Firepower 2130 NGFW Appliance, 1U, 1 x NetMod Bay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8D0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JMX2214Y03R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FF1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C519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903A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447D9CF" w14:textId="5718B57E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A85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FPR2130-NGFW-K9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E5F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Firepower 2130 NGFW Appliance, 1U, 1 x NetMod Bay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6FA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JMX2214Y03P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211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B54C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779D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8AF90F6" w14:textId="58BCBB2A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9B5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N9K-C93180YC-FX-B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1FF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Nexus 93180YC-FX bundle PID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CAC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FDO22130VJC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2CF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CE45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5153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541858FA" w14:textId="04EDDB22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250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N9K-C93180YC-FX-B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5A7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Nexus 93180YC-FX bundle PID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F6F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FDO22130VMS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785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7DB8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C64A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B0A93F2" w14:textId="7DD9AC4D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51A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N93-LAN1K9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3D8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LAN Enterprise License for Nexus 9300 Platform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017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AKAETSIPHO2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473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740B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3F71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BBBA0A7" w14:textId="213D5DA8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B23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N93-LAN1K9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836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LAN Enterprise License for Nexus 9300 Platform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18C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WGP6YZT0LHV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9A3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A837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EBB6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F925F16" w14:textId="2038FB9A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EAA2" w14:textId="29E762DD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FS-VMW-10-SW-K9</w:t>
            </w:r>
            <w:r w:rsidR="001B4CA7">
              <w:rPr>
                <w:rFonts w:cs="Calibri"/>
              </w:rPr>
              <w:t xml:space="preserve"> ***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F2A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Firepower Management Center,(VMWare) for 10 devices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24D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5JTUQW9SKTS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52E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6851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9110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EC060B3" w14:textId="6E05A3B0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94C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DS-C9148S-D12P8K9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67B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MDS 9148S 16G FC switch, w/ 12 active ports + 8G SW SFPs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826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JPG221900AX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F96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8B12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598D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012CDC0" w14:textId="2E5157E6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A34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DS-C9148S-D12P8K9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6BC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MDS 9148S 16G FC switch, w/ 12 active ports + 8G SW SFPs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7A3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JPG2219007T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EC5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533C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5E8C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40ACDB9" w14:textId="7409C34D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1A2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WS-C2960X-48FPD-L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87D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^Catalyst 2960-X 48 GigE PoE 740W, 2 x 10G SFP+, LAN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062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FCW2240A38H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42C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6D5D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65AA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09114AB" w14:textId="733007D6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19D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WS-C2960X-48FPD-L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E25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^Catalyst 2960-X 48 GigE PoE 740W, 2 x 10G SFP+, LAN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DA0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FCW2240A36V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E70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4424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98E5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4CAE09A" w14:textId="706F44C9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BA2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C1-C2960X-48FPD-L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BEA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^Catalyst 2960-X 48 GigE PoE 740W, 2 x 10G SFP+, LAN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38A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FCW2021A33V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06E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4D6B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EC15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5C2CD636" w14:textId="715AE31F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75B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C1FPCAT29002K9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04C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ONE Foundation Lite Perpetual - Cat 2900 48 Port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7C6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C4C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199E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807E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6F32CC3" w14:textId="7F005441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C08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C1-C2960X-48FPD-L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DFC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^Catalyst 2960-X 48 GigE PoE 740W, 2 x 10G SFP+, LAN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3AC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FCW2012B5GW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8BF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7E2F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D50F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30AE199" w14:textId="3ABB7F88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313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C1FPCAT29002K9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1F4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ONE Foundation Lite Perpetual - Cat 2900 48 Port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391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E2A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7442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8621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380D750" w14:textId="0869452D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A3B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C1-C2960X-48FPD-L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7EE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^Catalyst 2960-X 48 GigE PoE 740W, 2 x 10G SFP+, LAN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07D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FCW1922A28K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905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B74D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F80F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05BB6474" w14:textId="49A4CCA7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F36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C1FPCAT29002K9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7A0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ONE Foundation Lite Perpetual - Cat 2900 48 Port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4C3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70E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DE28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BF9B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9F5BA2F" w14:textId="74226BE8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666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UCSB-B200-M5-U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09A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 B200 M5 Blade w/o CPU, mem, HDD, mezz (UPG)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56A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FCH23027XEN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4E6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AF84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2913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55975C3B" w14:textId="44814596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905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UCSB-B200-M5-U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34F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 B200 M5 Blade w/o CPU, mem, HDD, mezz (UPG)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A54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FCH23047BMV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66B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3D47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774D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86EE5B2" w14:textId="30D0783C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2BA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WS-C2960X-48FPD-L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BF4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^Catalyst 2960-X 48 GigE PoE 740W, 2 x 10G SFP+, LAN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A1D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FCW2305B1LM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A4E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78CB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1617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45C6281" w14:textId="188D8B77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A4E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BE6M-M5-K9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19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Business Edition 6000M (M5) Appliance, Export Restr SW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494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WZP230305E4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E6D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A75B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C070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D7F70C3" w14:textId="228EF850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C2A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lastRenderedPageBreak/>
              <w:t>WS-C3850-12XS-S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9D8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^Cisco Catalyst 3850 12 Port 10G Fiber Switch IP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850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FCW2302D1D5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66B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00FB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8DA3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AF6D256" w14:textId="682CE625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C83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WS-C3850-12XS-S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156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^Cisco Catalyst 3850 12 Port 10G Fiber Switch IP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594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FOC2302X166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91E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6BDA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6187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99BF786" w14:textId="580EA094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066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N7702-S2E-10G-P1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A37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Nexus 7702 10G Promotional Bundle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E45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JPG2307003V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F52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D88E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32B8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47311A7" w14:textId="365F643F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954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N7702-S2E-10G-P1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07E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Nexus 7702 10G Promotional Bundle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28D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JPG23060097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DC7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C82F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5A04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48541A1" w14:textId="21AB39A5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007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AIR-AP2802I-E-K9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DC6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802.11ac W2 AP w/CA; 4x4:3; Int Ant; 2xGbE 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28F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FCW2309N1K7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8BD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5451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F250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5AF5E22C" w14:textId="28CBBEE4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A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AIR-AP2802I-E-K9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5F1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802.11ac W2 AP w/CA; 4x4:3; Int Ant; 2xGbE 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DE7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FCW2309N1K9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C28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6390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6EBF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367C8E3" w14:textId="363E95CF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8FD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AIR-AP2802I-E-K9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285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802.11ac W2 AP w/CA; 4x4:3; Int Ant; 2xGbE 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72A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FCW2309N1PK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B9A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05CD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5E40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2866E45" w14:textId="3713E009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784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AIR-AP2802I-E-K9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A83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802.11ac W2 AP w/CA; 4x4:3; Int Ant; 2xGbE 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3CA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FCW2309N1K0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151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0977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698B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FC388C8" w14:textId="532B7A5B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03E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DCNM-L-N77-K9-SBUN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005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DCNM for LAN Advanced License for Nexus 7700 Chassis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361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EF7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96AC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1C53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A5C21E3" w14:textId="43F78BF0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4C7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C9300-24T-E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CCD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9300 24-port data only,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633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FCW2352G0QV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32C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6C72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03BF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E9864E4" w14:textId="20554D66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C54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C9300-24T-E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F70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9300 24-port data only,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B74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FCW2352C0TT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588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62AD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6FE8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4760D90" w14:textId="227FDFAA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6DC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C9300-24T-E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056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9300 24-port data only,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EF2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FCW2352T0LX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520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E570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44EE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15B4C0A" w14:textId="0BC12FB5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2A4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C9300-24T-E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8F6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9300 24-port data only,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74E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FCW2352T0LM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9FE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31F6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FE99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AB4FE35" w14:textId="1FA5EBE1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D24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N9K-C93180YC-FX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F16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Nexus 9300 with 48p 1/10/25G, 6p 40/100G, MACsec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354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FDO23520P8Q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4FA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D715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6DD7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E529104" w14:textId="692C89DA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FBB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N93-LAN1K9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5C4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LAN Enterprise License for Nexus 9300 Platform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CDF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E72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86CB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1719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9760146" w14:textId="3650E0A7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3C1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N9K-C93180YC-FX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1F1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Nexus 9300 with 48p 1/10/25G, 6p 40/100G, MACsec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7C0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FDO23520P8A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63F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7288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7459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1DDCB60" w14:textId="5AE25BED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A37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N93-LAN1K9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A9B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LAN Enterprise License for Nexus 9300 Platform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608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7B8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7B87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D7BE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F58D1C3" w14:textId="0D5A84D8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F9D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UCSB-B200-M5-U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906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 B200 M5 Blade w/o CPU, mem, HDD, mezz (UPG)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F35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FCH240371PE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28F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BDD1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7106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5F6F3A79" w14:textId="564745CA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28F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UCSB-B200-M5-U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60C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 B200 M5 Blade w/o CPU, mem, HDD, mezz (UPG)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6BF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FCH240371Q4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9D8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C785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D2EC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B5A622E" w14:textId="74ACC0DC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214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C9200-48P-E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7B2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9200 48-port PoE+,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899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JAE23420CDS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554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3944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FA04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065A0478" w14:textId="620F9DA2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7E9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C9200-48P-E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294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9200 48-port PoE+,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2CE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JAE23420AVU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AF4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FF3F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F49B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256D0B3" w14:textId="14881AA4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176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C9200-48P-E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CF6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9200 48-port PoE+,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D91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JAE23420ALU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1B6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1F53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2C9C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072E4A76" w14:textId="5B01A617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492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C9200-48P-E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4D1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9200 48-port PoE+,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134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JAE23420AYK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3D3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D857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DB76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705DB0B" w14:textId="7AA07DA7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333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C9200-48P-E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734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9200 48-port PoE+,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750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JAE23420AZ2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92E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B5CD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1696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8BFEAA5" w14:textId="530DFB47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00E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lastRenderedPageBreak/>
              <w:t>C9200-48P-E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517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9200 48-port PoE+,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413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JAE23420AWY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702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8F81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DBD1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A78B2C5" w14:textId="004B1761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A66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C9200-48P-E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0E9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9200 48-port PoE+,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A2A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JAE234208H5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F59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944B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C822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C5628E5" w14:textId="63D5D6F2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EE4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C9200-48P-E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1B4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9200 48-port PoE+,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FB1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JAE23420AVQ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414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43E8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3ECD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FF598B7" w14:textId="0A19BC9B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D80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UCSB-5108-AC2=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0BC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 5108 Blade Server AC2 Chassis/0 PSU/8 fans/0 FEX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3C0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FOX2504P2S8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28D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F71C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52E6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EDDD81B" w14:textId="7CA7C5C7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869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UCSB-B200-M5-U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133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 B200 M5 Blade w/o CPU, mem, HDD, mezz (UPG)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C53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FCH2504720R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399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DE87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B5A9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E194F50" w14:textId="21E51CF4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488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UCSB-B200-M5-U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DF7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 B200 M5 Blade w/o CPU, mem, HDD, mezz (UPG)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FD0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FCH250471WH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66A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8063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4858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2A686E3" w14:textId="71A67640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9BC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UCSB-B200-M5-U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35D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 B200 M5 Blade w/o CPU, mem, HDD, mezz (UPG)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F9D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FCH250471W9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195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C48B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3649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25183B0" w14:textId="41677D2D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693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UCSB-B200-M5-U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1A8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 B200 M5 Blade w/o CPU, mem, HDD, mezz (UPG)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B74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FCH250471MH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4A3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0054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9F48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7865845" w14:textId="576BCF45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D10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UCSB-B200-M5-U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D39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 B200 M5 Blade w/o CPU, mem, HDD, mezz (UPG)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A1C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FCH250471VE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B81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A547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B698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0BBD346" w14:textId="41B6EE57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29F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UCSB-B200-M5-U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5C2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 B200 M5 Blade w/o CPU, mem, HDD, mezz (UPG)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BD8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FCH250471UA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AAF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D8FA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24FC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F1A3C9D" w14:textId="3CFBA0AC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DC7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UCSB-B200-M5-U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091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 B200 M5 Blade w/o CPU, mem, HDD, mezz (UPG)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955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FCH250471P1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CF8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67BB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FC32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72819D4" w14:textId="17B9BCEE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281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UCSB-B200-M5-U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675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UCS B200 M5 Blade w/o CPU, mem, HDD, mezz (UPG)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AFC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FCH250471VS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0F1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AE38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1AFA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06DEDFC8" w14:textId="6840DCB2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B04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N9K-C93180YC-FX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B07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Nexus 9300 with 48p 1/10/25G, 6p 40/100G, MACsec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981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FDO25030TG7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CD2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87D8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F8BA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9D9D7DD" w14:textId="30FB8440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BF3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NXOS-ES-XF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813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NX-OS Essentials license for Nexus 9300 (10G+) Platforms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170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92D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26BA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D5CF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06340567" w14:textId="7B2D5726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203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N9K-C93180YC-FX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8DA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Nexus 9300 with 48p 1/10/25G, 6p 40/100G, MACsec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93D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FDO25030THP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6EB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98D1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53BA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0A34213D" w14:textId="6765077C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E66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NXOS-ES-XF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012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NX-OS Essentials license for Nexus 9300 (10G+) Platforms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A85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829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DACB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D1DE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5B39DEA" w14:textId="17332691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E0D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WS-C3850-12XS-S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CDC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^Cisco Catalyst 3850 12 Port 10G Fiber Switch IP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440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FOC2508LDPW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CBD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A860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B4E8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40671F6" w14:textId="4F21A20A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1DA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WS-C3850-12XS-S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956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^Cisco Catalyst 3850 12 Port 10G Fiber Switch IP Base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E61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FOC2509L0EZ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C1E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0A41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238F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12ED4B6" w14:textId="517CA3C4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BE1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C9200-48T-E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418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9200 48-port data only,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D07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JAE25170KUC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C80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6A62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36D6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BF9859D" w14:textId="7B890CB7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17B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C9200-48T-E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B4C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9200 48-port data only,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3D2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JAE25170KEZ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263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4D5B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9C2C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4F133EB" w14:textId="35471F00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A11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C9200-48P-E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CD0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9200 48-port PoE+,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EE3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FOC252407V5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878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CDE0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D186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44A4490" w14:textId="41C547D6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965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C9200-48P-E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448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9200 48-port PoE+,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960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FOC252407HB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8F9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BF7F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1B87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9C26DE6" w14:textId="61FD0994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FE7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C9200-48P-E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C16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9200 48-port PoE+,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448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FOC252406AC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3DD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4F38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5599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B93F76C" w14:textId="6D5405B4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CFA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C9200-48P-E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C48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9200 48-port PoE+,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7C3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FOC252406XS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DF3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7C56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BC11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3295945" w14:textId="7DFB26F7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D2E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lastRenderedPageBreak/>
              <w:t>C9200-48P-E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12A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9200 48-port PoE+,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758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FOC252406RN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81F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8B38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2C4A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525D7202" w14:textId="1E546D2A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72C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C9200-48P-E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E7E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Catalyst 9200 48-port PoE+, Network Essentials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7DE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FOC25240726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356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4DF3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C93F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08F2C9BB" w14:textId="2F636823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A7A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C9120AXI-E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348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C9120AX Internal 802.11ax 4x4:4 MIMO;IOT;BT5;mGig;USB;RHL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820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FCW2529P637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D4E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2C57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EC2B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06705E7" w14:textId="741BDDAB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C66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C9120AXI-E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25F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C9120AX Internal 802.11ax 4x4:4 MIMO;IOT;BT5;mGig;USB;RHL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D49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FCW2529P5ZE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815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D907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3EFC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B9833D0" w14:textId="3E2EDD6C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4F3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C9120AXI-E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410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C9120AX Internal 802.11ax 4x4:4 MIMO;IOT;BT5;mGig;USB;RHL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79C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FCW2529P5Z6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28D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C725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1444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A080882" w14:textId="4BD208A9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BAD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C9120AXI-E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4CF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C9120AX Internal 802.11ax 4x4:4 MIMO;IOT;BT5;mGig;USB;RHL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28D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FCW2529P5L9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195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002C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3295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6C26697" w14:textId="254B7C1E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49A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C9120AXI-E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713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C9120AX Internal 802.11ax 4x4:4 MIMO;IOT;BT5;mGig;USB;RHL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69B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FCW2529P5YF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C10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07FA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53F9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F93EE3B" w14:textId="584776B8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6D1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C9120AXI-E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15E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C9120AX Internal 802.11ax 4x4:4 MIMO;IOT;BT5;mGig;USB;RHL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12D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FCW2529P5UJ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AC7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ECC7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250F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3A9AC01" w14:textId="62F8BA0C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0C4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C9120AXI-E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A8A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C9120AX Internal 802.11ax 4x4:4 MIMO;IOT;BT5;mGig;USB;RHL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283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FCW2529P5YQ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E6F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FBD1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65B9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991271D" w14:textId="4C093572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A27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C1-ASR1001-X/K9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86A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ONE - ASR1001-X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939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FOX2642P4HP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340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935B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4246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C24CC99" w14:textId="5DFE74E8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5D1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FLSA1-1X-2.5-10G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7E1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2.5G to 10Gbps upgrade License for ASR 1001-X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15B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4721J666B24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CDA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0E57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CE5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193AB63" w14:textId="10304F43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E9A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C1F1PASR1K9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0D2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ONE Foundation Perpetual Suite AES IPSec FW AVC Prime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2DA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ED6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E10A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D642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DF7E2AE" w14:textId="3B05C56A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D16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FLSA1-BIN-1X10GE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21F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ASR1001-X Built-In 10GE 1-port  License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7CD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5591J6882E6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0C9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3885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3530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64B6866" w14:textId="56DE15BF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27B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FLSA1-BIN-1X10GE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971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ASR1001-X Built-In 10GE 1-port  License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E74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5591J1E9B9F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892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D8FA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5336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C15A31A" w14:textId="216B52F1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D29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C9300-DNA-E-24=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CEC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C9300 DNA Essentials, 24-Port Term Licenses Spare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071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386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2447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999E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5EA13475" w14:textId="235707B3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E95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C38503-DNAC1E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D69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DNAC1 Essentials Term C3850 12P Fiber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421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DFF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D00D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F11F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1D1C039" w14:textId="79023C55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5BC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C9300-DNA-E-24=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8AA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C9300 DNA Essentials, 24-Port Term Licenses Spare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0CB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F55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E08E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18C3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58E83D4" w14:textId="7777E36A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337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C9200-DNA-E-48=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E6F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 Cisco DNA Essentials, 48-port Term license spare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AAC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7E7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CB66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C518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5B250B3C" w14:textId="6D21D9D5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4BB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C9300-DNA-E-24=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3E7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C9300 DNA Essentials, 24-Port Term Licenses Spare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4CE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DC1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6C55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EB37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864E36E" w14:textId="33AF9307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F56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C38503-DNAC1E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67B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DNAC1 Essentials Term C3850 12P Fiber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6AE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881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39EE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841C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E991188" w14:textId="6B7F9EF4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C87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C9200-DNA-E-48=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EDA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 Cisco DNA Essentials, 48-port Term license spare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B52D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37E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5FB3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1ED6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A562818" w14:textId="43CEBE29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5C4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lastRenderedPageBreak/>
              <w:t>C9200-DNA-E-48=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1F4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 Cisco DNA Essentials, 48-port Term license spare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BAD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C6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B882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20CC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67A6AEBD" w14:textId="24A698D7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EA6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C9200-DNA-E-48=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2D8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 Cisco DNA Essentials, 48-port Term license spare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81C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2C9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26BD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23E8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D21DA05" w14:textId="34641E82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7B9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C38501-DNAC1E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8ED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DNAC1 Essentials Term C3850 24P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F4B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277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E428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32B2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DA0FFB8" w14:textId="1BE8FFB1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FC8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C38501-DNAC1E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E97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DNAC1 Essentials Term C3850 24P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0C5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23F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4090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5D84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509C341F" w14:textId="18083766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FDC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C9200-DNA-E-48=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7D2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 Cisco DNA Essentials, 48-port Term license spare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346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61B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200C7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203E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4365FAF" w14:textId="6A91FF25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5B2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C9300-DNA-E-24=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FBD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C9300 DNA Essentials, 24-Port Term Licenses Spare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B5E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5B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D463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61AD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343E3E22" w14:textId="67BF1708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81E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C9200-DNA-E-48=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959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 Cisco DNA Essentials, 48-port Term license spare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920F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241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DAC0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380C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000DC2D" w14:textId="0FA91E0F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70C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C9200-DNA-E-48=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2E46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 Cisco DNA Essentials, 48-port Term license spare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252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D87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848AF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2D7E0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7EB0988" w14:textId="468F3D64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56A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C9200-DNA-E-48=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45B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C9200 Cisco DNA Essentials, 48-port Term license spare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4909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D54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1117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2FC06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831E6A3" w14:textId="7871B54F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AE6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L-FPR2130T-T=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72F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FPR2130 Threat Defense Threat Protection License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6DD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5BA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9105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57F7A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CAD4617" w14:textId="29B2F2E7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C91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L-ASAV10S-STD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607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ASAv10 with Standard Tier licenses (eDelivery)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FC5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346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5FDF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D513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805E073" w14:textId="32247794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9F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R-ISE-VMC-K9=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1DE7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ISE Virtual Machine Common PID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E5DB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F293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AFF6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C3F88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72A9BEE" w14:textId="38FBC851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569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L-FPRTD-V-T=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F59C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Firepower Threat Defense Virtual Threat Protection Lic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4D3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43B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8910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08E1D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1B88A5C0" w14:textId="2A7CC746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AD03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FPRTD-V-K9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24BA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Firepower Threat Defense Virtual Appliance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EF3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6CA4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5F12E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5A232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2D7292A6" w14:textId="0451FEC0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65E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L-FPR4110T-T=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4C3E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FPR4110 Threat Defense Threat Protection License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C8C2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72F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9BA6C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6B4A9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74354F6B" w14:textId="5A9A1B24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BC21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CSEMAIL-SEC-SUB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FEF4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Secure Email XaaS Subscription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9CA0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72A1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  <w:r w:rsidRPr="000460B6">
              <w:rPr>
                <w:rFonts w:cs="Calibri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699DB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02405" w14:textId="77777777" w:rsidR="000641E7" w:rsidRPr="000460B6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641E7" w:rsidRPr="000460B6" w14:paraId="4968EC13" w14:textId="23FE8502" w:rsidTr="007E27D1">
        <w:trPr>
          <w:trHeight w:val="3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C045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ESA-ESS-LIC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EF68" w14:textId="77777777" w:rsidR="000641E7" w:rsidRPr="000460B6" w:rsidRDefault="000641E7" w:rsidP="000460B6">
            <w:pPr>
              <w:spacing w:after="0" w:line="240" w:lineRule="auto"/>
              <w:rPr>
                <w:rFonts w:cs="Calibri"/>
              </w:rPr>
            </w:pPr>
            <w:r w:rsidRPr="000460B6">
              <w:rPr>
                <w:rFonts w:cs="Calibri"/>
              </w:rPr>
              <w:t>Cisco Secure Email Essential Inbound Malware Defense andANYL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488A" w14:textId="7E4B1B78" w:rsidR="000641E7" w:rsidRPr="000460B6" w:rsidRDefault="000641E7" w:rsidP="000460B6">
            <w:pPr>
              <w:spacing w:after="0" w:line="240" w:lineRule="auto"/>
              <w:rPr>
                <w:rFonts w:cs="Calibri"/>
                <w:lang w:val="bg-BG"/>
              </w:rPr>
            </w:pPr>
            <w:r w:rsidRPr="000460B6">
              <w:rPr>
                <w:rFonts w:cs="Calibri"/>
              </w:rPr>
              <w:t> </w:t>
            </w:r>
            <w:r>
              <w:rPr>
                <w:rFonts w:cs="Calibri"/>
              </w:rPr>
              <w:t xml:space="preserve">700 users *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B538" w14:textId="2269D5E3" w:rsidR="000641E7" w:rsidRPr="007E27D1" w:rsidRDefault="003B5876" w:rsidP="000460B6">
            <w:pPr>
              <w:spacing w:after="0" w:line="240" w:lineRule="auto"/>
              <w:jc w:val="center"/>
              <w:rPr>
                <w:rFonts w:cs="Calibri"/>
                <w:lang w:val="bg-BG"/>
              </w:rPr>
            </w:pPr>
            <w:r>
              <w:rPr>
                <w:rFonts w:cs="Calibri"/>
                <w:lang w:val="bg-BG"/>
              </w:rPr>
              <w:t>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A4ACB" w14:textId="77777777" w:rsidR="000641E7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16667" w14:textId="77777777" w:rsidR="000641E7" w:rsidRDefault="000641E7" w:rsidP="000460B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593580B9" w14:textId="77777777" w:rsidR="00534025" w:rsidRDefault="00534025" w:rsidP="000460B6">
      <w:pPr>
        <w:pStyle w:val="Default"/>
        <w:spacing w:after="240" w:line="276" w:lineRule="auto"/>
        <w:jc w:val="both"/>
        <w:rPr>
          <w:rFonts w:asciiTheme="majorHAnsi" w:hAnsiTheme="majorHAnsi" w:cstheme="majorHAnsi"/>
          <w:color w:val="auto"/>
          <w:lang w:val="bg-BG"/>
        </w:rPr>
      </w:pPr>
    </w:p>
    <w:p w14:paraId="749821A7" w14:textId="71965BF7" w:rsidR="00534025" w:rsidRDefault="00534025" w:rsidP="00982889">
      <w:pPr>
        <w:pStyle w:val="Default"/>
        <w:spacing w:after="240" w:line="276" w:lineRule="auto"/>
        <w:jc w:val="both"/>
        <w:rPr>
          <w:rFonts w:asciiTheme="majorHAnsi" w:hAnsiTheme="majorHAnsi" w:cstheme="majorHAnsi"/>
          <w:color w:val="auto"/>
          <w:lang w:val="bg-BG"/>
        </w:rPr>
      </w:pPr>
      <w:r>
        <w:rPr>
          <w:rFonts w:asciiTheme="majorHAnsi" w:hAnsiTheme="majorHAnsi" w:cstheme="majorHAnsi"/>
          <w:color w:val="auto"/>
        </w:rPr>
        <w:t>*-</w:t>
      </w:r>
      <w:r>
        <w:rPr>
          <w:rFonts w:asciiTheme="majorHAnsi" w:hAnsiTheme="majorHAnsi" w:cstheme="majorHAnsi"/>
          <w:color w:val="auto"/>
          <w:lang w:val="bg-BG"/>
        </w:rPr>
        <w:t>лицензите се асоциират с</w:t>
      </w:r>
      <w:r w:rsidR="004E7DD2">
        <w:rPr>
          <w:rFonts w:asciiTheme="majorHAnsi" w:hAnsiTheme="majorHAnsi" w:cstheme="majorHAnsi"/>
          <w:color w:val="auto"/>
          <w:lang w:val="bg-BG"/>
        </w:rPr>
        <w:t>ъс</w:t>
      </w:r>
      <w:r>
        <w:rPr>
          <w:rFonts w:asciiTheme="majorHAnsi" w:hAnsiTheme="majorHAnsi" w:cstheme="majorHAnsi"/>
          <w:color w:val="auto"/>
          <w:lang w:val="bg-BG"/>
        </w:rPr>
        <w:t xml:space="preserve"> </w:t>
      </w:r>
      <w:r>
        <w:rPr>
          <w:rFonts w:asciiTheme="majorHAnsi" w:hAnsiTheme="majorHAnsi" w:cstheme="majorHAnsi"/>
          <w:color w:val="auto"/>
        </w:rPr>
        <w:t xml:space="preserve">Cisco Smart Account </w:t>
      </w:r>
      <w:r>
        <w:rPr>
          <w:rFonts w:asciiTheme="majorHAnsi" w:hAnsiTheme="majorHAnsi" w:cstheme="majorHAnsi"/>
          <w:color w:val="auto"/>
          <w:lang w:val="bg-BG"/>
        </w:rPr>
        <w:t xml:space="preserve">на </w:t>
      </w:r>
      <w:r w:rsidR="004E7DD2">
        <w:rPr>
          <w:rFonts w:asciiTheme="majorHAnsi" w:hAnsiTheme="majorHAnsi" w:cstheme="majorHAnsi"/>
          <w:color w:val="auto"/>
          <w:lang w:val="bg-BG"/>
        </w:rPr>
        <w:t>„</w:t>
      </w:r>
      <w:r>
        <w:rPr>
          <w:rFonts w:asciiTheme="majorHAnsi" w:hAnsiTheme="majorHAnsi" w:cstheme="majorHAnsi"/>
          <w:color w:val="auto"/>
          <w:lang w:val="bg-BG"/>
        </w:rPr>
        <w:t>Информационно обслужване</w:t>
      </w:r>
      <w:r w:rsidR="004E7DD2">
        <w:rPr>
          <w:rFonts w:asciiTheme="majorHAnsi" w:hAnsiTheme="majorHAnsi" w:cstheme="majorHAnsi"/>
          <w:color w:val="auto"/>
          <w:lang w:val="bg-BG"/>
        </w:rPr>
        <w:t>“</w:t>
      </w:r>
      <w:r>
        <w:rPr>
          <w:rFonts w:asciiTheme="majorHAnsi" w:hAnsiTheme="majorHAnsi" w:cstheme="majorHAnsi"/>
          <w:color w:val="auto"/>
          <w:lang w:val="bg-BG"/>
        </w:rPr>
        <w:t xml:space="preserve"> АД</w:t>
      </w:r>
    </w:p>
    <w:p w14:paraId="02702658" w14:textId="2CC87667" w:rsidR="00534025" w:rsidRDefault="00534025" w:rsidP="00DE7963">
      <w:pPr>
        <w:pStyle w:val="Default"/>
        <w:spacing w:after="240" w:line="276" w:lineRule="auto"/>
        <w:jc w:val="both"/>
        <w:rPr>
          <w:rFonts w:asciiTheme="majorHAnsi" w:hAnsiTheme="majorHAnsi" w:cstheme="majorHAnsi"/>
          <w:color w:val="auto"/>
          <w:lang w:val="bg-BG"/>
        </w:rPr>
      </w:pPr>
      <w:r>
        <w:rPr>
          <w:rFonts w:asciiTheme="majorHAnsi" w:hAnsiTheme="majorHAnsi" w:cstheme="majorHAnsi"/>
          <w:color w:val="auto"/>
        </w:rPr>
        <w:t>**-</w:t>
      </w:r>
      <w:r>
        <w:rPr>
          <w:rFonts w:asciiTheme="majorHAnsi" w:hAnsiTheme="majorHAnsi" w:cstheme="majorHAnsi"/>
          <w:color w:val="auto"/>
          <w:lang w:val="bg-BG"/>
        </w:rPr>
        <w:t>на устройства с валидна поддръжка към датата на подновява</w:t>
      </w:r>
      <w:r w:rsidR="004E7DD2">
        <w:rPr>
          <w:rFonts w:asciiTheme="majorHAnsi" w:hAnsiTheme="majorHAnsi" w:cstheme="majorHAnsi"/>
          <w:color w:val="auto"/>
          <w:lang w:val="bg-BG"/>
        </w:rPr>
        <w:t>не</w:t>
      </w:r>
      <w:r>
        <w:rPr>
          <w:rFonts w:asciiTheme="majorHAnsi" w:hAnsiTheme="majorHAnsi" w:cstheme="majorHAnsi"/>
          <w:color w:val="auto"/>
          <w:lang w:val="bg-BG"/>
        </w:rPr>
        <w:t xml:space="preserve">, </w:t>
      </w:r>
      <w:r w:rsidRPr="006266EF">
        <w:rPr>
          <w:rFonts w:asciiTheme="majorHAnsi" w:hAnsiTheme="majorHAnsi" w:cstheme="majorHAnsi"/>
          <w:color w:val="auto"/>
          <w:lang w:val="bg-BG"/>
        </w:rPr>
        <w:t>да се изравнява</w:t>
      </w:r>
      <w:r>
        <w:rPr>
          <w:rFonts w:asciiTheme="majorHAnsi" w:hAnsiTheme="majorHAnsi" w:cstheme="majorHAnsi"/>
          <w:color w:val="auto"/>
          <w:lang w:val="bg-BG"/>
        </w:rPr>
        <w:t>т</w:t>
      </w:r>
      <w:r w:rsidRPr="006266EF">
        <w:rPr>
          <w:rFonts w:asciiTheme="majorHAnsi" w:hAnsiTheme="majorHAnsi" w:cstheme="majorHAnsi"/>
          <w:color w:val="auto"/>
          <w:lang w:val="bg-BG"/>
        </w:rPr>
        <w:t xml:space="preserve"> със съпорта на другите </w:t>
      </w:r>
      <w:r w:rsidRPr="00253141">
        <w:rPr>
          <w:rFonts w:asciiTheme="majorHAnsi" w:hAnsiTheme="majorHAnsi" w:cstheme="majorHAnsi"/>
          <w:color w:val="auto"/>
          <w:lang w:val="bg-BG"/>
        </w:rPr>
        <w:t>устройства (до 31.05.25</w:t>
      </w:r>
      <w:r w:rsidR="001B627E" w:rsidRPr="00253141">
        <w:rPr>
          <w:rFonts w:asciiTheme="majorHAnsi" w:hAnsiTheme="majorHAnsi" w:cstheme="majorHAnsi"/>
          <w:color w:val="auto"/>
          <w:lang w:val="bg-BG"/>
        </w:rPr>
        <w:t xml:space="preserve"> г.</w:t>
      </w:r>
      <w:r w:rsidRPr="00253141">
        <w:rPr>
          <w:rFonts w:asciiTheme="majorHAnsi" w:hAnsiTheme="majorHAnsi" w:cstheme="majorHAnsi"/>
          <w:color w:val="auto"/>
          <w:lang w:val="bg-BG"/>
        </w:rPr>
        <w:t>)</w:t>
      </w:r>
    </w:p>
    <w:p w14:paraId="574BDC74" w14:textId="1FB6442F" w:rsidR="001B4CA7" w:rsidRPr="00803C17" w:rsidRDefault="001B4CA7" w:rsidP="001B4CA7">
      <w:pPr>
        <w:spacing w:after="0" w:line="240" w:lineRule="auto"/>
        <w:jc w:val="both"/>
        <w:rPr>
          <w:rFonts w:cs="Calibri"/>
          <w:lang w:val="bg-BG"/>
        </w:rPr>
      </w:pPr>
      <w:bookmarkStart w:id="0" w:name="_Hlk166569638"/>
      <w:r>
        <w:rPr>
          <w:rFonts w:asciiTheme="majorHAnsi" w:hAnsiTheme="majorHAnsi" w:cstheme="majorHAnsi"/>
        </w:rPr>
        <w:t>***-</w:t>
      </w:r>
      <w:r>
        <w:rPr>
          <w:rFonts w:asciiTheme="majorHAnsi" w:hAnsiTheme="majorHAnsi" w:cstheme="majorHAnsi"/>
          <w:lang w:val="bg-BG"/>
        </w:rPr>
        <w:t>по</w:t>
      </w:r>
      <w:r w:rsidRPr="00D22B3F">
        <w:rPr>
          <w:rFonts w:asciiTheme="majorHAnsi" w:hAnsiTheme="majorHAnsi" w:cstheme="majorHAnsi"/>
          <w:lang w:val="bg-BG"/>
        </w:rPr>
        <w:t xml:space="preserve">ддръжката на </w:t>
      </w:r>
      <w:r w:rsidRPr="00D22B3F">
        <w:rPr>
          <w:rFonts w:asciiTheme="majorHAnsi" w:hAnsiTheme="majorHAnsi" w:cstheme="majorHAnsi"/>
        </w:rPr>
        <w:t>FS-VMW-10-SW-K9</w:t>
      </w:r>
      <w:r w:rsidRPr="00D22B3F">
        <w:rPr>
          <w:rFonts w:asciiTheme="majorHAnsi" w:hAnsiTheme="majorHAnsi" w:cstheme="majorHAnsi"/>
          <w:lang w:val="bg-BG"/>
        </w:rPr>
        <w:t xml:space="preserve"> е до обявената от производителя крайна дата 30.04.2025</w:t>
      </w:r>
      <w:r w:rsidR="00D22B3F" w:rsidRPr="00D22B3F">
        <w:rPr>
          <w:rFonts w:asciiTheme="majorHAnsi" w:hAnsiTheme="majorHAnsi" w:cstheme="majorHAnsi"/>
          <w:lang w:val="bg-BG"/>
        </w:rPr>
        <w:t xml:space="preserve"> г.</w:t>
      </w:r>
    </w:p>
    <w:bookmarkEnd w:id="0"/>
    <w:p w14:paraId="21731726" w14:textId="77777777" w:rsidR="001B4CA7" w:rsidRPr="00772E04" w:rsidRDefault="001B4CA7" w:rsidP="00DE7963">
      <w:pPr>
        <w:pStyle w:val="Default"/>
        <w:spacing w:after="240" w:line="276" w:lineRule="auto"/>
        <w:jc w:val="both"/>
        <w:rPr>
          <w:rFonts w:asciiTheme="majorHAnsi" w:hAnsiTheme="majorHAnsi" w:cstheme="majorHAnsi"/>
          <w:color w:val="auto"/>
          <w:lang w:val="bg-BG"/>
        </w:rPr>
      </w:pPr>
    </w:p>
    <w:p w14:paraId="70C90127" w14:textId="60B17268" w:rsidR="00206C5B" w:rsidRDefault="00206C5B" w:rsidP="001A4145">
      <w:pPr>
        <w:tabs>
          <w:tab w:val="left" w:pos="1650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 w:rsidRPr="00206C5B">
        <w:rPr>
          <w:rFonts w:ascii="Arial Narrow" w:eastAsia="PMingLiU" w:hAnsi="Arial Narrow"/>
          <w:b/>
          <w:sz w:val="24"/>
          <w:szCs w:val="24"/>
          <w:u w:val="single"/>
          <w:lang w:val="bg-BG" w:eastAsia="bg-BG"/>
        </w:rPr>
        <w:t xml:space="preserve">ОБЩА ЦЕНА на </w:t>
      </w:r>
      <w:r w:rsidR="00675ED8">
        <w:rPr>
          <w:rFonts w:ascii="Arial Narrow" w:eastAsia="PMingLiU" w:hAnsi="Arial Narrow"/>
          <w:b/>
          <w:sz w:val="24"/>
          <w:szCs w:val="24"/>
          <w:u w:val="single"/>
          <w:lang w:val="bg-BG" w:eastAsia="bg-BG"/>
        </w:rPr>
        <w:t>офертата</w:t>
      </w:r>
      <w:r w:rsidRPr="00206C5B">
        <w:rPr>
          <w:rFonts w:ascii="Arial Narrow" w:eastAsia="PMingLiU" w:hAnsi="Arial Narrow"/>
          <w:b/>
          <w:sz w:val="24"/>
          <w:szCs w:val="24"/>
          <w:u w:val="single"/>
          <w:lang w:val="bg-BG" w:eastAsia="bg-BG"/>
        </w:rPr>
        <w:t>: ………………………..(словом:……………….) лева без ДДС.</w:t>
      </w:r>
    </w:p>
    <w:p w14:paraId="6E13366D" w14:textId="511204B8" w:rsid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 w:rsidRPr="00E808E3">
        <w:rPr>
          <w:rFonts w:ascii="Arial Narrow" w:hAnsi="Arial Narrow"/>
          <w:sz w:val="24"/>
          <w:szCs w:val="24"/>
          <w:lang w:val="bg-BG"/>
        </w:rPr>
        <w:lastRenderedPageBreak/>
        <w:t xml:space="preserve">Срок за плащане – </w:t>
      </w:r>
      <w:r w:rsidR="00A01474">
        <w:rPr>
          <w:rFonts w:ascii="Arial Narrow" w:hAnsi="Arial Narrow"/>
          <w:sz w:val="24"/>
          <w:szCs w:val="24"/>
          <w:lang w:val="bg-BG"/>
        </w:rPr>
        <w:t>до 30</w:t>
      </w:r>
      <w:r w:rsidRPr="00E808E3">
        <w:rPr>
          <w:rFonts w:ascii="Arial Narrow" w:hAnsi="Arial Narrow"/>
          <w:sz w:val="24"/>
          <w:szCs w:val="24"/>
          <w:lang w:val="bg-BG"/>
        </w:rPr>
        <w:t xml:space="preserve"> (</w:t>
      </w:r>
      <w:r w:rsidR="00A01474">
        <w:rPr>
          <w:rFonts w:ascii="Arial Narrow" w:hAnsi="Arial Narrow"/>
          <w:sz w:val="24"/>
          <w:szCs w:val="24"/>
          <w:lang w:val="bg-BG"/>
        </w:rPr>
        <w:t>тридесет</w:t>
      </w:r>
      <w:r w:rsidRPr="00E808E3">
        <w:rPr>
          <w:rFonts w:ascii="Arial Narrow" w:hAnsi="Arial Narrow"/>
          <w:sz w:val="24"/>
          <w:szCs w:val="24"/>
          <w:lang w:val="bg-BG"/>
        </w:rPr>
        <w:t xml:space="preserve">) </w:t>
      </w:r>
      <w:r w:rsidR="00EE4071" w:rsidRPr="00EE4071">
        <w:rPr>
          <w:rFonts w:ascii="Arial Narrow" w:hAnsi="Arial Narrow"/>
          <w:sz w:val="24"/>
          <w:szCs w:val="24"/>
          <w:lang w:val="bg-BG"/>
        </w:rPr>
        <w:t>календарни дни</w:t>
      </w:r>
      <w:r w:rsidR="00350C1C">
        <w:rPr>
          <w:rFonts w:ascii="Arial Narrow" w:hAnsi="Arial Narrow"/>
          <w:sz w:val="24"/>
          <w:szCs w:val="24"/>
          <w:lang w:val="bg-BG"/>
        </w:rPr>
        <w:t>,</w:t>
      </w:r>
      <w:r w:rsidRPr="00E808E3">
        <w:rPr>
          <w:rFonts w:ascii="Arial Narrow" w:hAnsi="Arial Narrow"/>
          <w:sz w:val="24"/>
          <w:szCs w:val="24"/>
          <w:lang w:val="bg-BG"/>
        </w:rPr>
        <w:t xml:space="preserve"> </w:t>
      </w:r>
      <w:r w:rsidR="000D6B55" w:rsidRPr="000D6B55">
        <w:rPr>
          <w:rFonts w:ascii="Arial Narrow" w:hAnsi="Arial Narrow"/>
          <w:sz w:val="24"/>
          <w:szCs w:val="24"/>
          <w:lang w:val="bg-BG"/>
        </w:rPr>
        <w:t xml:space="preserve">след подписване на приемо–предавателен протокол за предоставяне на абонаментната поддръжка </w:t>
      </w:r>
      <w:r w:rsidR="000D6B55">
        <w:rPr>
          <w:rFonts w:ascii="Arial Narrow" w:hAnsi="Arial Narrow"/>
          <w:sz w:val="24"/>
          <w:szCs w:val="24"/>
          <w:lang w:val="bg-BG"/>
        </w:rPr>
        <w:t xml:space="preserve">и приемане </w:t>
      </w:r>
      <w:r w:rsidR="000D6B55" w:rsidRPr="000D6B55">
        <w:rPr>
          <w:rFonts w:ascii="Arial Narrow" w:hAnsi="Arial Narrow"/>
          <w:sz w:val="24"/>
          <w:szCs w:val="24"/>
          <w:lang w:val="bg-BG"/>
        </w:rPr>
        <w:t>без възражения и забележки от Възложителя и издадена фактура от Изпълнителя</w:t>
      </w:r>
      <w:r w:rsidRPr="00E808E3">
        <w:rPr>
          <w:rFonts w:ascii="Arial Narrow" w:hAnsi="Arial Narrow"/>
          <w:sz w:val="24"/>
          <w:szCs w:val="24"/>
          <w:lang w:val="bg-BG"/>
        </w:rPr>
        <w:t>.</w:t>
      </w:r>
    </w:p>
    <w:p w14:paraId="721BF7B2" w14:textId="50900DC7" w:rsid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 w:rsidRPr="00E808E3">
        <w:rPr>
          <w:rFonts w:ascii="Arial Narrow" w:hAnsi="Arial Narrow"/>
          <w:sz w:val="24"/>
          <w:szCs w:val="24"/>
          <w:lang w:val="bg-BG"/>
        </w:rPr>
        <w:t>Срок на валидност на офертата - ………………………………</w:t>
      </w:r>
      <w:r w:rsidR="00EE4071" w:rsidRPr="00EE4071">
        <w:rPr>
          <w:rFonts w:ascii="Arial Narrow" w:hAnsi="Arial Narrow"/>
          <w:sz w:val="24"/>
          <w:szCs w:val="24"/>
          <w:lang w:val="bg-BG"/>
        </w:rPr>
        <w:t xml:space="preserve"> календарни дни</w:t>
      </w:r>
      <w:r w:rsidR="00350C1C" w:rsidRPr="00350C1C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350C1C">
        <w:rPr>
          <w:rFonts w:ascii="Arial Narrow" w:hAnsi="Arial Narrow" w:cs="Arial"/>
          <w:sz w:val="24"/>
          <w:szCs w:val="24"/>
          <w:lang w:val="bg-BG"/>
        </w:rPr>
        <w:t>(</w:t>
      </w:r>
      <w:r w:rsidR="00350C1C" w:rsidRPr="00350C1C">
        <w:rPr>
          <w:rFonts w:ascii="Arial Narrow" w:hAnsi="Arial Narrow"/>
          <w:i/>
          <w:sz w:val="24"/>
          <w:szCs w:val="24"/>
          <w:lang w:val="bg-BG"/>
        </w:rPr>
        <w:t>не по-малко от 60 календарни дни</w:t>
      </w:r>
      <w:r w:rsidR="00350C1C">
        <w:rPr>
          <w:rFonts w:ascii="Arial Narrow" w:hAnsi="Arial Narrow"/>
          <w:sz w:val="24"/>
          <w:szCs w:val="24"/>
          <w:lang w:val="bg-BG"/>
        </w:rPr>
        <w:t>)</w:t>
      </w:r>
      <w:r w:rsidR="00EE4071">
        <w:rPr>
          <w:rFonts w:ascii="Arial Narrow" w:hAnsi="Arial Narrow"/>
          <w:sz w:val="24"/>
          <w:szCs w:val="24"/>
          <w:lang w:val="bg-BG"/>
        </w:rPr>
        <w:t>,</w:t>
      </w:r>
      <w:r w:rsidR="00F64954" w:rsidRPr="00F6495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F64954" w:rsidRPr="00F64954">
        <w:rPr>
          <w:rFonts w:ascii="Arial Narrow" w:hAnsi="Arial Narrow"/>
          <w:sz w:val="24"/>
          <w:szCs w:val="24"/>
          <w:lang w:val="bg-BG"/>
        </w:rPr>
        <w:t>считано от датата на представяне на офертата</w:t>
      </w:r>
      <w:r w:rsidR="00F5027E">
        <w:rPr>
          <w:rFonts w:ascii="Arial Narrow" w:hAnsi="Arial Narrow"/>
          <w:sz w:val="24"/>
          <w:szCs w:val="24"/>
          <w:lang w:val="bg-BG"/>
        </w:rPr>
        <w:t>.</w:t>
      </w:r>
    </w:p>
    <w:p w14:paraId="4296BD98" w14:textId="3AAB1E2A" w:rsidR="00900DCE" w:rsidRPr="00E808E3" w:rsidRDefault="00900DCE" w:rsidP="001A4145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 w:rsidRPr="00900DCE">
        <w:rPr>
          <w:rFonts w:ascii="Arial Narrow" w:hAnsi="Arial Narrow"/>
          <w:sz w:val="24"/>
          <w:szCs w:val="24"/>
          <w:lang w:val="bg-BG"/>
        </w:rPr>
        <w:t xml:space="preserve">Срок за изпълнение – </w:t>
      </w:r>
      <w:r w:rsidRPr="005D33A7">
        <w:rPr>
          <w:rFonts w:ascii="Arial Narrow" w:hAnsi="Arial Narrow"/>
          <w:sz w:val="24"/>
          <w:szCs w:val="24"/>
          <w:lang w:val="bg-BG"/>
        </w:rPr>
        <w:t>10 (десет)</w:t>
      </w:r>
      <w:r w:rsidRPr="00900DCE">
        <w:rPr>
          <w:rFonts w:ascii="Arial Narrow" w:hAnsi="Arial Narrow"/>
          <w:sz w:val="24"/>
          <w:szCs w:val="24"/>
          <w:lang w:val="bg-BG"/>
        </w:rPr>
        <w:t xml:space="preserve"> календарни дни от сключване на договор.</w:t>
      </w:r>
    </w:p>
    <w:p w14:paraId="5E08B417" w14:textId="77777777" w:rsidR="00E808E3" w:rsidRP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/>
          <w:i/>
          <w:sz w:val="24"/>
          <w:szCs w:val="24"/>
          <w:lang w:val="bg-BG"/>
        </w:rPr>
      </w:pPr>
    </w:p>
    <w:p w14:paraId="0EF1BAEA" w14:textId="77777777" w:rsidR="00E808E3" w:rsidRP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6A9C4D57" w14:textId="77777777" w:rsidR="00E808E3" w:rsidRP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E808E3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ПОДПИС </w:t>
      </w:r>
    </w:p>
    <w:p w14:paraId="094FF480" w14:textId="77777777" w:rsidR="00E808E3" w:rsidRP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14:paraId="5B638992" w14:textId="77777777" w:rsidR="00E808E3" w:rsidRP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[качество на представляващия участника]</w:t>
      </w:r>
    </w:p>
    <w:p w14:paraId="14A1934A" w14:textId="77777777" w:rsidR="00E808E3" w:rsidRP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159C2AEB" w14:textId="77777777" w:rsidR="00E808E3" w:rsidRP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23273338" w14:textId="77777777" w:rsidR="00E808E3" w:rsidRP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4C020CF2" w14:textId="77777777" w:rsidR="00E808E3" w:rsidRP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71EF37D2" w14:textId="4A7B4D5B" w:rsidR="00CB597F" w:rsidRPr="00CD2CE5" w:rsidRDefault="00E808E3" w:rsidP="001A4145">
      <w:pPr>
        <w:spacing w:after="0" w:line="360" w:lineRule="auto"/>
        <w:ind w:firstLine="709"/>
        <w:jc w:val="both"/>
        <w:rPr>
          <w:rFonts w:ascii="Arial Narrow" w:hAnsi="Arial Narrow" w:cs="Arial"/>
          <w:i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i/>
          <w:sz w:val="24"/>
          <w:szCs w:val="24"/>
          <w:lang w:val="bg-BG"/>
        </w:rPr>
        <w:t>Забележка:</w:t>
      </w:r>
      <w:r w:rsidRPr="00E808E3">
        <w:rPr>
          <w:rFonts w:ascii="Arial Narrow" w:hAnsi="Arial Narrow" w:cs="Arial"/>
          <w:i/>
          <w:sz w:val="24"/>
          <w:szCs w:val="24"/>
          <w:lang w:val="bg-BG"/>
        </w:rPr>
        <w:t xml:space="preserve"> Офертата за участие в процедурата се представя в електронен вид във формат </w:t>
      </w:r>
      <w:r w:rsidRPr="00E808E3">
        <w:rPr>
          <w:rFonts w:ascii="Arial Narrow" w:hAnsi="Arial Narrow" w:cs="Arial"/>
          <w:i/>
          <w:sz w:val="24"/>
          <w:szCs w:val="24"/>
        </w:rPr>
        <w:t>.pdf</w:t>
      </w:r>
      <w:r w:rsidRPr="00E808E3">
        <w:rPr>
          <w:rFonts w:ascii="Arial Narrow" w:hAnsi="Arial Narrow" w:cs="Arial"/>
          <w:i/>
          <w:sz w:val="24"/>
          <w:szCs w:val="24"/>
          <w:lang w:val="bg-BG"/>
        </w:rPr>
        <w:t>, подписана с квалифициран електронен подпис.</w:t>
      </w:r>
    </w:p>
    <w:p w14:paraId="1F893D0A" w14:textId="1DE2B6C5" w:rsidR="007E27D1" w:rsidRDefault="007E27D1">
      <w:pPr>
        <w:spacing w:after="0" w:line="240" w:lineRule="auto"/>
        <w:rPr>
          <w:rFonts w:ascii="Arial Narrow" w:hAnsi="Arial Narrow" w:cs="Arial"/>
          <w:b/>
          <w:sz w:val="24"/>
          <w:szCs w:val="24"/>
          <w:lang w:val="bg-BG"/>
        </w:rPr>
      </w:pPr>
    </w:p>
    <w:sectPr w:rsidR="007E27D1" w:rsidSect="00DA36A3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4F4B7" w14:textId="77777777" w:rsidR="00C054FA" w:rsidRDefault="00C054FA" w:rsidP="00334921">
      <w:pPr>
        <w:spacing w:after="0" w:line="240" w:lineRule="auto"/>
      </w:pPr>
      <w:r>
        <w:separator/>
      </w:r>
    </w:p>
  </w:endnote>
  <w:endnote w:type="continuationSeparator" w:id="0">
    <w:p w14:paraId="2D092497" w14:textId="77777777" w:rsidR="00C054FA" w:rsidRDefault="00C054FA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9C72" w14:textId="6A8239D3" w:rsidR="0052616F" w:rsidRDefault="0052616F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12ECA3" wp14:editId="660D20A6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D70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ucxrJd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9E02B1">
      <w:rPr>
        <w:b/>
        <w:noProof/>
        <w:sz w:val="28"/>
      </w:rPr>
      <w:t>2</w:t>
    </w:r>
    <w:r w:rsidRPr="00334921">
      <w:rPr>
        <w:b/>
        <w:sz w:val="28"/>
      </w:rPr>
      <w:fldChar w:fldCharType="end"/>
    </w:r>
  </w:p>
  <w:p w14:paraId="59949C73" w14:textId="77777777" w:rsidR="0052616F" w:rsidRDefault="00526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9AAE" w14:textId="77777777" w:rsidR="0052616F" w:rsidRDefault="0052616F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A6ED3" wp14:editId="456A6B6B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A17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RP8LN9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14:paraId="4F8C0410" w14:textId="77777777" w:rsidR="0052616F" w:rsidRDefault="0052616F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31276" w14:textId="77777777" w:rsidR="00C054FA" w:rsidRDefault="00C054FA" w:rsidP="00334921">
      <w:pPr>
        <w:spacing w:after="0" w:line="240" w:lineRule="auto"/>
      </w:pPr>
      <w:r>
        <w:separator/>
      </w:r>
    </w:p>
  </w:footnote>
  <w:footnote w:type="continuationSeparator" w:id="0">
    <w:p w14:paraId="36E60330" w14:textId="77777777" w:rsidR="00C054FA" w:rsidRDefault="00C054FA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70E28" w14:textId="77777777" w:rsidR="0052616F" w:rsidRDefault="0052616F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</w:p>
  <w:p w14:paraId="47545CE8" w14:textId="77777777" w:rsidR="00DA36A3" w:rsidRPr="00E808E3" w:rsidRDefault="00DA36A3" w:rsidP="00DA36A3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 w:rsidRPr="00E808E3"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18681317" wp14:editId="6BB124A8">
          <wp:simplePos x="0" y="0"/>
          <wp:positionH relativeFrom="column">
            <wp:posOffset>46355</wp:posOffset>
          </wp:positionH>
          <wp:positionV relativeFrom="paragraph">
            <wp:posOffset>-19685</wp:posOffset>
          </wp:positionV>
          <wp:extent cx="2353310" cy="580390"/>
          <wp:effectExtent l="0" t="0" r="0" b="0"/>
          <wp:wrapNone/>
          <wp:docPr id="8" name="Picture 8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08E3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D82FEE" wp14:editId="51B36A58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E0C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" strokecolor="#58b0e3"/>
          </w:pict>
        </mc:Fallback>
      </mc:AlternateContent>
    </w:r>
    <w:r w:rsidRPr="00E808E3">
      <w:rPr>
        <w:b/>
        <w:color w:val="7F7F7F"/>
        <w:sz w:val="16"/>
      </w:rPr>
      <w:t>1504 София, ул. Панайот Волов № 2</w:t>
    </w:r>
  </w:p>
  <w:p w14:paraId="0A7D0986" w14:textId="77777777" w:rsidR="00DA36A3" w:rsidRPr="00E808E3" w:rsidRDefault="00DA36A3" w:rsidP="00DA36A3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 w:rsidRPr="00E808E3">
      <w:rPr>
        <w:b/>
        <w:color w:val="7F7F7F"/>
        <w:sz w:val="16"/>
      </w:rPr>
      <w:t>Тел.: 02/ 9420 340, ЕИК: 831641791</w:t>
    </w:r>
  </w:p>
  <w:p w14:paraId="79E319F7" w14:textId="77777777" w:rsidR="00DA36A3" w:rsidRPr="00BE7785" w:rsidRDefault="00000000" w:rsidP="00DA36A3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  <w:lang w:val="bg-BG"/>
      </w:rPr>
    </w:pPr>
    <w:hyperlink r:id="rId2" w:history="1">
      <w:r w:rsidR="00DA36A3" w:rsidRPr="003E66A9">
        <w:rPr>
          <w:rStyle w:val="Hyperlink"/>
          <w:b/>
          <w:sz w:val="16"/>
        </w:rPr>
        <w:t>office@is-bg.net</w:t>
      </w:r>
    </w:hyperlink>
    <w:r w:rsidR="00DA36A3">
      <w:rPr>
        <w:b/>
        <w:color w:val="7F7F7F"/>
        <w:sz w:val="16"/>
        <w:lang w:val="bg-BG"/>
      </w:rPr>
      <w:t xml:space="preserve"> </w:t>
    </w:r>
    <w:r w:rsidR="00DA36A3" w:rsidRPr="00E808E3">
      <w:rPr>
        <w:b/>
        <w:color w:val="7F7F7F"/>
        <w:sz w:val="16"/>
      </w:rPr>
      <w:t xml:space="preserve">        </w:t>
    </w:r>
    <w:hyperlink r:id="rId3" w:history="1">
      <w:r w:rsidR="00DA36A3" w:rsidRPr="003E66A9">
        <w:rPr>
          <w:rStyle w:val="Hyperlink"/>
          <w:b/>
          <w:sz w:val="16"/>
        </w:rPr>
        <w:t>www.is-bg.net</w:t>
      </w:r>
    </w:hyperlink>
    <w:r w:rsidR="00DA36A3">
      <w:rPr>
        <w:b/>
        <w:color w:val="7F7F7F"/>
        <w:sz w:val="16"/>
        <w:lang w:val="bg-BG"/>
      </w:rPr>
      <w:t xml:space="preserve"> </w:t>
    </w:r>
  </w:p>
  <w:p w14:paraId="66B70F1D" w14:textId="77777777" w:rsidR="0052616F" w:rsidRPr="00C477D7" w:rsidRDefault="0052616F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C4132E"/>
    <w:multiLevelType w:val="hybridMultilevel"/>
    <w:tmpl w:val="C47442B8"/>
    <w:lvl w:ilvl="0" w:tplc="EC10E196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1022176"/>
    <w:multiLevelType w:val="hybridMultilevel"/>
    <w:tmpl w:val="CDC4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2F73"/>
    <w:multiLevelType w:val="hybridMultilevel"/>
    <w:tmpl w:val="728CC48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4" w15:restartNumberingAfterBreak="0">
    <w:nsid w:val="11C31225"/>
    <w:multiLevelType w:val="hybridMultilevel"/>
    <w:tmpl w:val="8782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6632"/>
    <w:multiLevelType w:val="hybridMultilevel"/>
    <w:tmpl w:val="924CF9C8"/>
    <w:lvl w:ilvl="0" w:tplc="A48AF52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41102B9"/>
    <w:multiLevelType w:val="multilevel"/>
    <w:tmpl w:val="80B06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013F5A"/>
    <w:multiLevelType w:val="hybridMultilevel"/>
    <w:tmpl w:val="9FCCDF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87BCA"/>
    <w:multiLevelType w:val="hybridMultilevel"/>
    <w:tmpl w:val="AE1A8AB8"/>
    <w:lvl w:ilvl="0" w:tplc="3056DD32">
      <w:start w:val="1"/>
      <w:numFmt w:val="decimal"/>
      <w:lvlText w:val="%1."/>
      <w:lvlJc w:val="left"/>
      <w:pPr>
        <w:ind w:left="1117" w:hanging="360"/>
      </w:pPr>
      <w:rPr>
        <w:rFonts w:hint="default"/>
        <w:b/>
        <w:bCs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CB2708A"/>
    <w:multiLevelType w:val="hybridMultilevel"/>
    <w:tmpl w:val="930001FE"/>
    <w:lvl w:ilvl="0" w:tplc="3DFAFEB0">
      <w:start w:val="1"/>
      <w:numFmt w:val="decimal"/>
      <w:lvlText w:val="%1."/>
      <w:lvlJc w:val="center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46366"/>
    <w:multiLevelType w:val="hybridMultilevel"/>
    <w:tmpl w:val="7B748D48"/>
    <w:lvl w:ilvl="0" w:tplc="6696E87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1887DEA"/>
    <w:multiLevelType w:val="hybridMultilevel"/>
    <w:tmpl w:val="7D20AC44"/>
    <w:lvl w:ilvl="0" w:tplc="4172383C">
      <w:start w:val="1"/>
      <w:numFmt w:val="decimal"/>
      <w:lvlText w:val="%1."/>
      <w:lvlJc w:val="left"/>
      <w:pPr>
        <w:ind w:left="1429" w:hanging="360"/>
      </w:pPr>
      <w:rPr>
        <w:rFonts w:ascii="Arial Narrow" w:hAnsi="Arial Narrow" w:hint="default"/>
        <w:b w:val="0"/>
        <w:i/>
        <w:iCs/>
        <w:spacing w:val="0"/>
        <w:w w:val="99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C7462C"/>
    <w:multiLevelType w:val="multilevel"/>
    <w:tmpl w:val="8AAE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16612"/>
    <w:multiLevelType w:val="hybridMultilevel"/>
    <w:tmpl w:val="36281D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442FF"/>
    <w:multiLevelType w:val="hybridMultilevel"/>
    <w:tmpl w:val="78C6C210"/>
    <w:lvl w:ilvl="0" w:tplc="7700AAC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74E20"/>
    <w:multiLevelType w:val="hybridMultilevel"/>
    <w:tmpl w:val="BFF806FE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8343B"/>
    <w:multiLevelType w:val="hybridMultilevel"/>
    <w:tmpl w:val="D34ED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F37EB"/>
    <w:multiLevelType w:val="hybridMultilevel"/>
    <w:tmpl w:val="C262E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182E9C"/>
    <w:multiLevelType w:val="hybridMultilevel"/>
    <w:tmpl w:val="9634EB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472B3E"/>
    <w:multiLevelType w:val="hybridMultilevel"/>
    <w:tmpl w:val="66A4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B0C4E"/>
    <w:multiLevelType w:val="hybridMultilevel"/>
    <w:tmpl w:val="7856D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03FCB"/>
    <w:multiLevelType w:val="hybridMultilevel"/>
    <w:tmpl w:val="18EEA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1D2902"/>
    <w:multiLevelType w:val="hybridMultilevel"/>
    <w:tmpl w:val="C262E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016FE2"/>
    <w:multiLevelType w:val="hybridMultilevel"/>
    <w:tmpl w:val="DED2C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C3DB2"/>
    <w:multiLevelType w:val="hybridMultilevel"/>
    <w:tmpl w:val="2EF250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27966"/>
    <w:multiLevelType w:val="hybridMultilevel"/>
    <w:tmpl w:val="A062670E"/>
    <w:lvl w:ilvl="0" w:tplc="37A2A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509C4"/>
    <w:multiLevelType w:val="hybridMultilevel"/>
    <w:tmpl w:val="CB262696"/>
    <w:lvl w:ilvl="0" w:tplc="916205AC">
      <w:start w:val="1"/>
      <w:numFmt w:val="decimal"/>
      <w:lvlText w:val="%1."/>
      <w:lvlJc w:val="left"/>
      <w:pPr>
        <w:ind w:left="1117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 w15:restartNumberingAfterBreak="0">
    <w:nsid w:val="6BD775B9"/>
    <w:multiLevelType w:val="multilevel"/>
    <w:tmpl w:val="300CC4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EAB6F26"/>
    <w:multiLevelType w:val="hybridMultilevel"/>
    <w:tmpl w:val="D8D85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C15F4"/>
    <w:multiLevelType w:val="hybridMultilevel"/>
    <w:tmpl w:val="DC40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A8171B"/>
    <w:multiLevelType w:val="hybridMultilevel"/>
    <w:tmpl w:val="7D941EE4"/>
    <w:lvl w:ilvl="0" w:tplc="6696E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B78BB"/>
    <w:multiLevelType w:val="hybridMultilevel"/>
    <w:tmpl w:val="F03E41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448195">
    <w:abstractNumId w:val="18"/>
  </w:num>
  <w:num w:numId="2" w16cid:durableId="465126972">
    <w:abstractNumId w:val="11"/>
  </w:num>
  <w:num w:numId="3" w16cid:durableId="1585994031">
    <w:abstractNumId w:val="23"/>
  </w:num>
  <w:num w:numId="4" w16cid:durableId="490946424">
    <w:abstractNumId w:val="33"/>
  </w:num>
  <w:num w:numId="5" w16cid:durableId="614023994">
    <w:abstractNumId w:val="8"/>
  </w:num>
  <w:num w:numId="6" w16cid:durableId="119153466">
    <w:abstractNumId w:val="36"/>
  </w:num>
  <w:num w:numId="7" w16cid:durableId="285742018">
    <w:abstractNumId w:val="32"/>
  </w:num>
  <w:num w:numId="8" w16cid:durableId="2064939972">
    <w:abstractNumId w:val="34"/>
  </w:num>
  <w:num w:numId="9" w16cid:durableId="162551872">
    <w:abstractNumId w:val="21"/>
  </w:num>
  <w:num w:numId="10" w16cid:durableId="41903507">
    <w:abstractNumId w:val="25"/>
  </w:num>
  <w:num w:numId="11" w16cid:durableId="281960937">
    <w:abstractNumId w:val="17"/>
  </w:num>
  <w:num w:numId="12" w16cid:durableId="153691198">
    <w:abstractNumId w:val="4"/>
  </w:num>
  <w:num w:numId="13" w16cid:durableId="122314439">
    <w:abstractNumId w:val="3"/>
  </w:num>
  <w:num w:numId="14" w16cid:durableId="461775444">
    <w:abstractNumId w:val="6"/>
  </w:num>
  <w:num w:numId="15" w16cid:durableId="1306010558">
    <w:abstractNumId w:val="31"/>
  </w:num>
  <w:num w:numId="16" w16cid:durableId="184639284">
    <w:abstractNumId w:val="12"/>
  </w:num>
  <w:num w:numId="17" w16cid:durableId="1116290185">
    <w:abstractNumId w:val="26"/>
  </w:num>
  <w:num w:numId="18" w16cid:durableId="331877671">
    <w:abstractNumId w:val="20"/>
  </w:num>
  <w:num w:numId="19" w16cid:durableId="15773978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7918827">
    <w:abstractNumId w:val="1"/>
  </w:num>
  <w:num w:numId="21" w16cid:durableId="1693919227">
    <w:abstractNumId w:val="9"/>
  </w:num>
  <w:num w:numId="22" w16cid:durableId="1530217286">
    <w:abstractNumId w:val="27"/>
  </w:num>
  <w:num w:numId="23" w16cid:durableId="1508520835">
    <w:abstractNumId w:val="35"/>
  </w:num>
  <w:num w:numId="24" w16cid:durableId="1382442862">
    <w:abstractNumId w:val="16"/>
  </w:num>
  <w:num w:numId="25" w16cid:durableId="167259850">
    <w:abstractNumId w:val="5"/>
  </w:num>
  <w:num w:numId="26" w16cid:durableId="1713767329">
    <w:abstractNumId w:val="10"/>
  </w:num>
  <w:num w:numId="27" w16cid:durableId="130951115">
    <w:abstractNumId w:val="30"/>
  </w:num>
  <w:num w:numId="28" w16cid:durableId="1014186984">
    <w:abstractNumId w:val="13"/>
  </w:num>
  <w:num w:numId="29" w16cid:durableId="9411063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2516994">
    <w:abstractNumId w:val="19"/>
  </w:num>
  <w:num w:numId="31" w16cid:durableId="403911704">
    <w:abstractNumId w:val="15"/>
  </w:num>
  <w:num w:numId="32" w16cid:durableId="810707764">
    <w:abstractNumId w:val="22"/>
  </w:num>
  <w:num w:numId="33" w16cid:durableId="799419957">
    <w:abstractNumId w:val="14"/>
  </w:num>
  <w:num w:numId="34" w16cid:durableId="687609041">
    <w:abstractNumId w:val="2"/>
  </w:num>
  <w:num w:numId="35" w16cid:durableId="1127092064">
    <w:abstractNumId w:val="24"/>
  </w:num>
  <w:num w:numId="36" w16cid:durableId="1461727582">
    <w:abstractNumId w:val="0"/>
  </w:num>
  <w:num w:numId="37" w16cid:durableId="10518836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F09"/>
    <w:rsid w:val="00003BAF"/>
    <w:rsid w:val="00004B1D"/>
    <w:rsid w:val="00005FAC"/>
    <w:rsid w:val="000213E6"/>
    <w:rsid w:val="00022185"/>
    <w:rsid w:val="00031B66"/>
    <w:rsid w:val="000379E1"/>
    <w:rsid w:val="000400D4"/>
    <w:rsid w:val="00055DB4"/>
    <w:rsid w:val="00055F6A"/>
    <w:rsid w:val="000626A6"/>
    <w:rsid w:val="000641E7"/>
    <w:rsid w:val="00066EEA"/>
    <w:rsid w:val="00073F98"/>
    <w:rsid w:val="000756DD"/>
    <w:rsid w:val="00080577"/>
    <w:rsid w:val="000868EF"/>
    <w:rsid w:val="000921C8"/>
    <w:rsid w:val="000926B8"/>
    <w:rsid w:val="000A1617"/>
    <w:rsid w:val="000A3485"/>
    <w:rsid w:val="000B096C"/>
    <w:rsid w:val="000B1D37"/>
    <w:rsid w:val="000B2B87"/>
    <w:rsid w:val="000B66D6"/>
    <w:rsid w:val="000D0424"/>
    <w:rsid w:val="000D6B55"/>
    <w:rsid w:val="000E2624"/>
    <w:rsid w:val="000E6424"/>
    <w:rsid w:val="000E707F"/>
    <w:rsid w:val="000F2478"/>
    <w:rsid w:val="000F4FD4"/>
    <w:rsid w:val="001001E3"/>
    <w:rsid w:val="00102DB1"/>
    <w:rsid w:val="00103104"/>
    <w:rsid w:val="00105DDC"/>
    <w:rsid w:val="00106A86"/>
    <w:rsid w:val="00112DC7"/>
    <w:rsid w:val="001148A8"/>
    <w:rsid w:val="00114A12"/>
    <w:rsid w:val="00115258"/>
    <w:rsid w:val="001266A8"/>
    <w:rsid w:val="001318A8"/>
    <w:rsid w:val="00135077"/>
    <w:rsid w:val="00141FF4"/>
    <w:rsid w:val="00147379"/>
    <w:rsid w:val="00162FB8"/>
    <w:rsid w:val="0016427F"/>
    <w:rsid w:val="00167173"/>
    <w:rsid w:val="0017734D"/>
    <w:rsid w:val="0018307F"/>
    <w:rsid w:val="001879E8"/>
    <w:rsid w:val="00187BD0"/>
    <w:rsid w:val="00190862"/>
    <w:rsid w:val="001A4145"/>
    <w:rsid w:val="001A5EE3"/>
    <w:rsid w:val="001A79F1"/>
    <w:rsid w:val="001B2081"/>
    <w:rsid w:val="001B2C53"/>
    <w:rsid w:val="001B4CA7"/>
    <w:rsid w:val="001B627E"/>
    <w:rsid w:val="001B79CE"/>
    <w:rsid w:val="001C07D0"/>
    <w:rsid w:val="001C0D23"/>
    <w:rsid w:val="001C234A"/>
    <w:rsid w:val="001C43C7"/>
    <w:rsid w:val="001C4CEC"/>
    <w:rsid w:val="001D2AC9"/>
    <w:rsid w:val="001D6363"/>
    <w:rsid w:val="001E66E6"/>
    <w:rsid w:val="00203355"/>
    <w:rsid w:val="00206C5B"/>
    <w:rsid w:val="002165B5"/>
    <w:rsid w:val="00233816"/>
    <w:rsid w:val="002370DF"/>
    <w:rsid w:val="00240448"/>
    <w:rsid w:val="00244B2F"/>
    <w:rsid w:val="00253141"/>
    <w:rsid w:val="002564CA"/>
    <w:rsid w:val="00256D49"/>
    <w:rsid w:val="00261C75"/>
    <w:rsid w:val="002751A5"/>
    <w:rsid w:val="00277FEA"/>
    <w:rsid w:val="002810B3"/>
    <w:rsid w:val="00283D16"/>
    <w:rsid w:val="00285962"/>
    <w:rsid w:val="00292ACD"/>
    <w:rsid w:val="002A56E7"/>
    <w:rsid w:val="002B1FF7"/>
    <w:rsid w:val="002C0210"/>
    <w:rsid w:val="002C4923"/>
    <w:rsid w:val="002C5EDA"/>
    <w:rsid w:val="002E1208"/>
    <w:rsid w:val="002E1676"/>
    <w:rsid w:val="002E21AD"/>
    <w:rsid w:val="002E2385"/>
    <w:rsid w:val="002F4C67"/>
    <w:rsid w:val="002F5C00"/>
    <w:rsid w:val="00301513"/>
    <w:rsid w:val="00301746"/>
    <w:rsid w:val="0030440E"/>
    <w:rsid w:val="00305CAB"/>
    <w:rsid w:val="0030708F"/>
    <w:rsid w:val="003137F6"/>
    <w:rsid w:val="0031795F"/>
    <w:rsid w:val="003204FC"/>
    <w:rsid w:val="00323C26"/>
    <w:rsid w:val="003258DE"/>
    <w:rsid w:val="00327032"/>
    <w:rsid w:val="00334921"/>
    <w:rsid w:val="00335A9D"/>
    <w:rsid w:val="00335D8A"/>
    <w:rsid w:val="00343717"/>
    <w:rsid w:val="00344F97"/>
    <w:rsid w:val="00350C1C"/>
    <w:rsid w:val="003533C1"/>
    <w:rsid w:val="00354760"/>
    <w:rsid w:val="00364BF1"/>
    <w:rsid w:val="003735C3"/>
    <w:rsid w:val="00395240"/>
    <w:rsid w:val="003A0515"/>
    <w:rsid w:val="003A077A"/>
    <w:rsid w:val="003A13E7"/>
    <w:rsid w:val="003B41FA"/>
    <w:rsid w:val="003B5876"/>
    <w:rsid w:val="003B5993"/>
    <w:rsid w:val="003D633D"/>
    <w:rsid w:val="003D7679"/>
    <w:rsid w:val="003F2274"/>
    <w:rsid w:val="003F3133"/>
    <w:rsid w:val="003F5A6F"/>
    <w:rsid w:val="0040459C"/>
    <w:rsid w:val="0040526A"/>
    <w:rsid w:val="004107E0"/>
    <w:rsid w:val="00411CA7"/>
    <w:rsid w:val="00413A45"/>
    <w:rsid w:val="00414F27"/>
    <w:rsid w:val="00467A5F"/>
    <w:rsid w:val="004720D4"/>
    <w:rsid w:val="004723E1"/>
    <w:rsid w:val="00472F41"/>
    <w:rsid w:val="0049196D"/>
    <w:rsid w:val="004963A5"/>
    <w:rsid w:val="004C21F6"/>
    <w:rsid w:val="004D2597"/>
    <w:rsid w:val="004D44B3"/>
    <w:rsid w:val="004E7DD2"/>
    <w:rsid w:val="004F0C5E"/>
    <w:rsid w:val="004F3A2F"/>
    <w:rsid w:val="004F4861"/>
    <w:rsid w:val="0051085B"/>
    <w:rsid w:val="005129FA"/>
    <w:rsid w:val="00520E79"/>
    <w:rsid w:val="00525011"/>
    <w:rsid w:val="0052616F"/>
    <w:rsid w:val="005314BA"/>
    <w:rsid w:val="00534025"/>
    <w:rsid w:val="00545F6D"/>
    <w:rsid w:val="00550F47"/>
    <w:rsid w:val="00551E63"/>
    <w:rsid w:val="00556E49"/>
    <w:rsid w:val="00563A9A"/>
    <w:rsid w:val="00565B5F"/>
    <w:rsid w:val="0059752B"/>
    <w:rsid w:val="005A118A"/>
    <w:rsid w:val="005A3883"/>
    <w:rsid w:val="005A5BE0"/>
    <w:rsid w:val="005A69F0"/>
    <w:rsid w:val="005A7CB3"/>
    <w:rsid w:val="005B0395"/>
    <w:rsid w:val="005B296D"/>
    <w:rsid w:val="005B7299"/>
    <w:rsid w:val="005B7721"/>
    <w:rsid w:val="005C2B0A"/>
    <w:rsid w:val="005C30E8"/>
    <w:rsid w:val="005D0D38"/>
    <w:rsid w:val="005D33A7"/>
    <w:rsid w:val="005E024F"/>
    <w:rsid w:val="005F10B5"/>
    <w:rsid w:val="005F2404"/>
    <w:rsid w:val="005F380B"/>
    <w:rsid w:val="005F395D"/>
    <w:rsid w:val="006060D7"/>
    <w:rsid w:val="00615E15"/>
    <w:rsid w:val="00616425"/>
    <w:rsid w:val="00624CA5"/>
    <w:rsid w:val="006279A0"/>
    <w:rsid w:val="006305B7"/>
    <w:rsid w:val="00631BC5"/>
    <w:rsid w:val="00632C30"/>
    <w:rsid w:val="006353B7"/>
    <w:rsid w:val="00647745"/>
    <w:rsid w:val="00663048"/>
    <w:rsid w:val="00675ED8"/>
    <w:rsid w:val="00680912"/>
    <w:rsid w:val="006825CE"/>
    <w:rsid w:val="00686569"/>
    <w:rsid w:val="00687037"/>
    <w:rsid w:val="00691346"/>
    <w:rsid w:val="0069220E"/>
    <w:rsid w:val="00693557"/>
    <w:rsid w:val="00695220"/>
    <w:rsid w:val="006A43B2"/>
    <w:rsid w:val="006B4E85"/>
    <w:rsid w:val="006B5DC4"/>
    <w:rsid w:val="006C2588"/>
    <w:rsid w:val="006C4877"/>
    <w:rsid w:val="006D19D7"/>
    <w:rsid w:val="006D4CB5"/>
    <w:rsid w:val="006D6386"/>
    <w:rsid w:val="006F6DFB"/>
    <w:rsid w:val="0071208C"/>
    <w:rsid w:val="00715D18"/>
    <w:rsid w:val="0072033F"/>
    <w:rsid w:val="00721C46"/>
    <w:rsid w:val="00734405"/>
    <w:rsid w:val="00734C1B"/>
    <w:rsid w:val="007379A9"/>
    <w:rsid w:val="007463F6"/>
    <w:rsid w:val="00753860"/>
    <w:rsid w:val="00757638"/>
    <w:rsid w:val="007671A3"/>
    <w:rsid w:val="00775F1E"/>
    <w:rsid w:val="00796D63"/>
    <w:rsid w:val="007A53C0"/>
    <w:rsid w:val="007A6F33"/>
    <w:rsid w:val="007B2709"/>
    <w:rsid w:val="007B6199"/>
    <w:rsid w:val="007C1B57"/>
    <w:rsid w:val="007C622C"/>
    <w:rsid w:val="007D49B7"/>
    <w:rsid w:val="007D4A10"/>
    <w:rsid w:val="007E27D1"/>
    <w:rsid w:val="007E72D0"/>
    <w:rsid w:val="007F6453"/>
    <w:rsid w:val="007F7804"/>
    <w:rsid w:val="007F7DE5"/>
    <w:rsid w:val="0080131E"/>
    <w:rsid w:val="00802818"/>
    <w:rsid w:val="008042A6"/>
    <w:rsid w:val="00805613"/>
    <w:rsid w:val="00821F03"/>
    <w:rsid w:val="00827967"/>
    <w:rsid w:val="00835F5D"/>
    <w:rsid w:val="00852C75"/>
    <w:rsid w:val="00855408"/>
    <w:rsid w:val="00855BB9"/>
    <w:rsid w:val="00884912"/>
    <w:rsid w:val="008870DB"/>
    <w:rsid w:val="008A131F"/>
    <w:rsid w:val="008A4D90"/>
    <w:rsid w:val="008A6196"/>
    <w:rsid w:val="008A7939"/>
    <w:rsid w:val="008B0580"/>
    <w:rsid w:val="008B7871"/>
    <w:rsid w:val="008D3718"/>
    <w:rsid w:val="008D3E1D"/>
    <w:rsid w:val="008E27A0"/>
    <w:rsid w:val="008E6B24"/>
    <w:rsid w:val="00900DCE"/>
    <w:rsid w:val="00901230"/>
    <w:rsid w:val="009120DC"/>
    <w:rsid w:val="00916344"/>
    <w:rsid w:val="00927DFF"/>
    <w:rsid w:val="00934B14"/>
    <w:rsid w:val="00940D06"/>
    <w:rsid w:val="00941DA2"/>
    <w:rsid w:val="009421DD"/>
    <w:rsid w:val="0095447B"/>
    <w:rsid w:val="00961105"/>
    <w:rsid w:val="00963049"/>
    <w:rsid w:val="00965EF3"/>
    <w:rsid w:val="00966806"/>
    <w:rsid w:val="009737EC"/>
    <w:rsid w:val="00973E0B"/>
    <w:rsid w:val="00980AD9"/>
    <w:rsid w:val="00985185"/>
    <w:rsid w:val="00997D67"/>
    <w:rsid w:val="009A0D47"/>
    <w:rsid w:val="009A4F07"/>
    <w:rsid w:val="009A587C"/>
    <w:rsid w:val="009B1680"/>
    <w:rsid w:val="009B187F"/>
    <w:rsid w:val="009B4532"/>
    <w:rsid w:val="009B5664"/>
    <w:rsid w:val="009B5DD1"/>
    <w:rsid w:val="009B6D96"/>
    <w:rsid w:val="009B74DF"/>
    <w:rsid w:val="009C4093"/>
    <w:rsid w:val="009E02B1"/>
    <w:rsid w:val="009E44C5"/>
    <w:rsid w:val="009E6906"/>
    <w:rsid w:val="009F3EE4"/>
    <w:rsid w:val="009F43D0"/>
    <w:rsid w:val="009F7FE0"/>
    <w:rsid w:val="00A01474"/>
    <w:rsid w:val="00A0159C"/>
    <w:rsid w:val="00A03E93"/>
    <w:rsid w:val="00A12FEC"/>
    <w:rsid w:val="00A14D9B"/>
    <w:rsid w:val="00A2331A"/>
    <w:rsid w:val="00A264E5"/>
    <w:rsid w:val="00A327D0"/>
    <w:rsid w:val="00A32E13"/>
    <w:rsid w:val="00A368FA"/>
    <w:rsid w:val="00A5125E"/>
    <w:rsid w:val="00A51401"/>
    <w:rsid w:val="00A55631"/>
    <w:rsid w:val="00A617B1"/>
    <w:rsid w:val="00A63DE2"/>
    <w:rsid w:val="00A771F4"/>
    <w:rsid w:val="00A8266B"/>
    <w:rsid w:val="00A84A0C"/>
    <w:rsid w:val="00A8716A"/>
    <w:rsid w:val="00A92F7F"/>
    <w:rsid w:val="00AA663B"/>
    <w:rsid w:val="00AB5365"/>
    <w:rsid w:val="00AB6160"/>
    <w:rsid w:val="00AC780D"/>
    <w:rsid w:val="00AD08FB"/>
    <w:rsid w:val="00AE15AD"/>
    <w:rsid w:val="00AE39A5"/>
    <w:rsid w:val="00AE3EF5"/>
    <w:rsid w:val="00AE4734"/>
    <w:rsid w:val="00AF55AE"/>
    <w:rsid w:val="00B0123E"/>
    <w:rsid w:val="00B04B03"/>
    <w:rsid w:val="00B05EB9"/>
    <w:rsid w:val="00B06E3E"/>
    <w:rsid w:val="00B121DD"/>
    <w:rsid w:val="00B31B91"/>
    <w:rsid w:val="00B40532"/>
    <w:rsid w:val="00B40C20"/>
    <w:rsid w:val="00B46349"/>
    <w:rsid w:val="00B46AD4"/>
    <w:rsid w:val="00B4757D"/>
    <w:rsid w:val="00B55CEF"/>
    <w:rsid w:val="00B60F6F"/>
    <w:rsid w:val="00B6748B"/>
    <w:rsid w:val="00B708EE"/>
    <w:rsid w:val="00B7326C"/>
    <w:rsid w:val="00B73E99"/>
    <w:rsid w:val="00B77D4B"/>
    <w:rsid w:val="00B84DDE"/>
    <w:rsid w:val="00B933D0"/>
    <w:rsid w:val="00B94497"/>
    <w:rsid w:val="00B95265"/>
    <w:rsid w:val="00BA0E59"/>
    <w:rsid w:val="00BC29F8"/>
    <w:rsid w:val="00BC2C88"/>
    <w:rsid w:val="00BE7785"/>
    <w:rsid w:val="00BF42FD"/>
    <w:rsid w:val="00BF46B6"/>
    <w:rsid w:val="00C0278C"/>
    <w:rsid w:val="00C054FA"/>
    <w:rsid w:val="00C05B8B"/>
    <w:rsid w:val="00C075BF"/>
    <w:rsid w:val="00C12383"/>
    <w:rsid w:val="00C250DD"/>
    <w:rsid w:val="00C32AE4"/>
    <w:rsid w:val="00C343C5"/>
    <w:rsid w:val="00C4205C"/>
    <w:rsid w:val="00C42D32"/>
    <w:rsid w:val="00C477D7"/>
    <w:rsid w:val="00C50BD2"/>
    <w:rsid w:val="00C5654E"/>
    <w:rsid w:val="00C62262"/>
    <w:rsid w:val="00C66349"/>
    <w:rsid w:val="00C673FA"/>
    <w:rsid w:val="00C71F9C"/>
    <w:rsid w:val="00C91BB1"/>
    <w:rsid w:val="00C93260"/>
    <w:rsid w:val="00C95FF2"/>
    <w:rsid w:val="00CA4D3B"/>
    <w:rsid w:val="00CB10C2"/>
    <w:rsid w:val="00CB597F"/>
    <w:rsid w:val="00CC2756"/>
    <w:rsid w:val="00CD2CE5"/>
    <w:rsid w:val="00CD30CC"/>
    <w:rsid w:val="00CD3140"/>
    <w:rsid w:val="00CD7C14"/>
    <w:rsid w:val="00CE496C"/>
    <w:rsid w:val="00CF0613"/>
    <w:rsid w:val="00CF659C"/>
    <w:rsid w:val="00D0461B"/>
    <w:rsid w:val="00D0798C"/>
    <w:rsid w:val="00D159BB"/>
    <w:rsid w:val="00D16D85"/>
    <w:rsid w:val="00D2218D"/>
    <w:rsid w:val="00D22B3F"/>
    <w:rsid w:val="00D22CE7"/>
    <w:rsid w:val="00D231CF"/>
    <w:rsid w:val="00D23F2F"/>
    <w:rsid w:val="00D24F9C"/>
    <w:rsid w:val="00D56B11"/>
    <w:rsid w:val="00D71B89"/>
    <w:rsid w:val="00D753E4"/>
    <w:rsid w:val="00D77B5D"/>
    <w:rsid w:val="00DA36A3"/>
    <w:rsid w:val="00DA5526"/>
    <w:rsid w:val="00DB2895"/>
    <w:rsid w:val="00DC26F3"/>
    <w:rsid w:val="00DC39CB"/>
    <w:rsid w:val="00DD3D07"/>
    <w:rsid w:val="00DE6B54"/>
    <w:rsid w:val="00DE7F67"/>
    <w:rsid w:val="00DF199D"/>
    <w:rsid w:val="00DF2CAB"/>
    <w:rsid w:val="00DF39BA"/>
    <w:rsid w:val="00DF75DB"/>
    <w:rsid w:val="00E064B8"/>
    <w:rsid w:val="00E10512"/>
    <w:rsid w:val="00E3369A"/>
    <w:rsid w:val="00E369E8"/>
    <w:rsid w:val="00E37009"/>
    <w:rsid w:val="00E56BBF"/>
    <w:rsid w:val="00E634A5"/>
    <w:rsid w:val="00E723A7"/>
    <w:rsid w:val="00E80534"/>
    <w:rsid w:val="00E808E3"/>
    <w:rsid w:val="00E91564"/>
    <w:rsid w:val="00E91E66"/>
    <w:rsid w:val="00E93B3D"/>
    <w:rsid w:val="00EA3CC3"/>
    <w:rsid w:val="00EA5608"/>
    <w:rsid w:val="00EB0276"/>
    <w:rsid w:val="00EB0BA9"/>
    <w:rsid w:val="00EC349A"/>
    <w:rsid w:val="00EC46DA"/>
    <w:rsid w:val="00ED106D"/>
    <w:rsid w:val="00ED312C"/>
    <w:rsid w:val="00EE4071"/>
    <w:rsid w:val="00EE7E15"/>
    <w:rsid w:val="00EF133F"/>
    <w:rsid w:val="00EF2482"/>
    <w:rsid w:val="00F01A50"/>
    <w:rsid w:val="00F033E4"/>
    <w:rsid w:val="00F121B1"/>
    <w:rsid w:val="00F134A9"/>
    <w:rsid w:val="00F1423A"/>
    <w:rsid w:val="00F16080"/>
    <w:rsid w:val="00F27FA0"/>
    <w:rsid w:val="00F33733"/>
    <w:rsid w:val="00F4035E"/>
    <w:rsid w:val="00F5027E"/>
    <w:rsid w:val="00F56E4C"/>
    <w:rsid w:val="00F56EF1"/>
    <w:rsid w:val="00F57BD2"/>
    <w:rsid w:val="00F64954"/>
    <w:rsid w:val="00F6518B"/>
    <w:rsid w:val="00F65996"/>
    <w:rsid w:val="00F746D1"/>
    <w:rsid w:val="00F773A1"/>
    <w:rsid w:val="00F77F34"/>
    <w:rsid w:val="00F80EEA"/>
    <w:rsid w:val="00F97A75"/>
    <w:rsid w:val="00FA0C3F"/>
    <w:rsid w:val="00FA24E1"/>
    <w:rsid w:val="00FA3434"/>
    <w:rsid w:val="00FA4DCE"/>
    <w:rsid w:val="00FB4233"/>
    <w:rsid w:val="00FB4574"/>
    <w:rsid w:val="00FC55B7"/>
    <w:rsid w:val="00FD0D7E"/>
    <w:rsid w:val="00FD297B"/>
    <w:rsid w:val="00FD68E4"/>
    <w:rsid w:val="00FE043A"/>
    <w:rsid w:val="00FE2643"/>
    <w:rsid w:val="00FE291E"/>
    <w:rsid w:val="00FF07CB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35E4A"/>
  <w15:chartTrackingRefBased/>
  <w15:docId w15:val="{15E238BA-D3ED-47BD-BDC6-E1CCEE43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BD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3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7D4B"/>
    <w:rPr>
      <w:color w:val="605E5C"/>
      <w:shd w:val="clear" w:color="auto" w:fill="E1DFDD"/>
    </w:rPr>
  </w:style>
  <w:style w:type="paragraph" w:customStyle="1" w:styleId="Default">
    <w:name w:val="Default"/>
    <w:rsid w:val="00CE496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LineNumber">
    <w:name w:val="line number"/>
    <w:basedOn w:val="DefaultParagraphFont"/>
    <w:rsid w:val="00DA36A3"/>
  </w:style>
  <w:style w:type="character" w:customStyle="1" w:styleId="ui-provider">
    <w:name w:val="ui-provider"/>
    <w:basedOn w:val="DefaultParagraphFont"/>
    <w:rsid w:val="00A7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-bg.net" TargetMode="External"/><Relationship Id="rId2" Type="http://schemas.openxmlformats.org/officeDocument/2006/relationships/hyperlink" Target="mailto:office@is-bg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2B26-549A-4F4A-8D59-7E4B6DD5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ЗАПИТВАНЕ ЗА ОФЕРТА</vt:lpstr>
    </vt:vector>
  </TitlesOfParts>
  <Company/>
  <LinksUpToDate>false</LinksUpToDate>
  <CharactersWithSpaces>16444</CharactersWithSpaces>
  <SharedDoc>false</SharedDoc>
  <HLinks>
    <vt:vector size="12" baseType="variant">
      <vt:variant>
        <vt:i4>5636194</vt:i4>
      </vt:variant>
      <vt:variant>
        <vt:i4>3</vt:i4>
      </vt:variant>
      <vt:variant>
        <vt:i4>0</vt:i4>
      </vt:variant>
      <vt:variant>
        <vt:i4>5</vt:i4>
      </vt:variant>
      <vt:variant>
        <vt:lpwstr>mailto:i.trankolov@is-bg.net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ЗАПИТВАНЕ ЗА ОФЕРТА</dc:title>
  <dc:subject/>
  <dc:creator>Илия П. Горанов</dc:creator>
  <cp:keywords/>
  <cp:lastModifiedBy>Адриана Генова</cp:lastModifiedBy>
  <cp:revision>2</cp:revision>
  <cp:lastPrinted>2023-05-09T14:19:00Z</cp:lastPrinted>
  <dcterms:created xsi:type="dcterms:W3CDTF">2024-05-14T14:46:00Z</dcterms:created>
  <dcterms:modified xsi:type="dcterms:W3CDTF">2024-05-14T14:46:00Z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2024-05-14T14:46:16Z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63ba6ca1-0220-4f13-a124-2e835f6bf171</vt:lpwstr>
  </property>
  <property fmtid="{D5CDD505-2E9C-101B-9397-08002B2CF9AE}" pid="8" name="MSIP_Label_c2bef22a-4562-4352-9497-8bf1aa97f245_ContentBits">
    <vt:lpwstr>0</vt:lpwstr>
  </property>
</Properties>
</file>