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9CE74" w14:textId="77777777" w:rsidR="00893A47" w:rsidRPr="005370EE" w:rsidRDefault="00893A47" w:rsidP="005370EE">
      <w:pPr>
        <w:tabs>
          <w:tab w:val="left" w:pos="4395"/>
        </w:tabs>
        <w:spacing w:after="0" w:line="360" w:lineRule="auto"/>
        <w:ind w:firstLine="4395"/>
        <w:jc w:val="both"/>
        <w:rPr>
          <w:rFonts w:ascii="Arial Narrow" w:hAnsi="Arial Narrow"/>
          <w:b/>
          <w:bCs/>
          <w:i/>
          <w:iCs/>
          <w:sz w:val="24"/>
          <w:szCs w:val="24"/>
        </w:rPr>
      </w:pPr>
    </w:p>
    <w:p w14:paraId="3B120A7D" w14:textId="77777777" w:rsidR="00893A47" w:rsidRPr="005370EE" w:rsidRDefault="00893A47" w:rsidP="005370EE">
      <w:pPr>
        <w:tabs>
          <w:tab w:val="left" w:pos="4395"/>
        </w:tabs>
        <w:spacing w:after="0" w:line="360" w:lineRule="auto"/>
        <w:ind w:firstLine="4395"/>
        <w:jc w:val="both"/>
        <w:rPr>
          <w:rFonts w:ascii="Arial Narrow" w:hAnsi="Arial Narrow"/>
          <w:b/>
          <w:bCs/>
          <w:i/>
          <w:iCs/>
          <w:sz w:val="24"/>
          <w:szCs w:val="24"/>
        </w:rPr>
      </w:pPr>
      <w:r w:rsidRPr="005370EE">
        <w:rPr>
          <w:rFonts w:ascii="Arial Narrow" w:hAnsi="Arial Narrow"/>
          <w:b/>
          <w:bCs/>
          <w:i/>
          <w:iCs/>
          <w:sz w:val="24"/>
          <w:szCs w:val="24"/>
        </w:rPr>
        <w:t>ДО</w:t>
      </w:r>
    </w:p>
    <w:p w14:paraId="3E2928CA" w14:textId="77777777" w:rsidR="00893A47" w:rsidRPr="005370EE" w:rsidRDefault="00893A47" w:rsidP="005370EE">
      <w:pPr>
        <w:tabs>
          <w:tab w:val="left" w:pos="4395"/>
        </w:tabs>
        <w:spacing w:after="0" w:line="360" w:lineRule="auto"/>
        <w:ind w:firstLine="4395"/>
        <w:rPr>
          <w:rFonts w:ascii="Arial Narrow" w:hAnsi="Arial Narrow"/>
          <w:b/>
          <w:bCs/>
          <w:i/>
          <w:iCs/>
          <w:sz w:val="24"/>
          <w:szCs w:val="24"/>
        </w:rPr>
      </w:pPr>
      <w:r w:rsidRPr="005370EE">
        <w:rPr>
          <w:rFonts w:ascii="Arial Narrow" w:hAnsi="Arial Narrow"/>
          <w:b/>
          <w:bCs/>
          <w:i/>
          <w:iCs/>
          <w:sz w:val="24"/>
          <w:szCs w:val="24"/>
        </w:rPr>
        <w:t>„ИНФОРМАЦИОННО ОБСЛУЖВАНЕ“ АД</w:t>
      </w:r>
    </w:p>
    <w:p w14:paraId="4C0E9CE2" w14:textId="77777777" w:rsidR="00893A47" w:rsidRPr="005370EE" w:rsidRDefault="00893A47" w:rsidP="005370EE">
      <w:pPr>
        <w:tabs>
          <w:tab w:val="left" w:pos="4395"/>
        </w:tabs>
        <w:spacing w:after="0" w:line="360" w:lineRule="auto"/>
        <w:ind w:firstLine="4395"/>
        <w:rPr>
          <w:rFonts w:ascii="Arial Narrow" w:hAnsi="Arial Narrow"/>
          <w:b/>
          <w:bCs/>
          <w:i/>
          <w:iCs/>
          <w:sz w:val="24"/>
          <w:szCs w:val="24"/>
        </w:rPr>
      </w:pPr>
      <w:r w:rsidRPr="005370EE">
        <w:rPr>
          <w:rFonts w:ascii="Arial Narrow" w:hAnsi="Arial Narrow"/>
          <w:b/>
          <w:bCs/>
          <w:i/>
          <w:iCs/>
          <w:sz w:val="24"/>
          <w:szCs w:val="24"/>
        </w:rPr>
        <w:t>ГР. СОФИЯ, УЛИЦА „ПАНАЙОТ ВОЛОВ“ № 2</w:t>
      </w:r>
    </w:p>
    <w:p w14:paraId="67A55939" w14:textId="77777777" w:rsidR="00893A47" w:rsidRPr="005370EE" w:rsidRDefault="00893A47" w:rsidP="005370EE">
      <w:pPr>
        <w:spacing w:after="0" w:line="360" w:lineRule="auto"/>
        <w:rPr>
          <w:rFonts w:ascii="Arial Narrow" w:hAnsi="Arial Narrow"/>
          <w:b/>
          <w:bCs/>
          <w:i/>
          <w:iCs/>
          <w:sz w:val="24"/>
          <w:szCs w:val="24"/>
        </w:rPr>
      </w:pPr>
    </w:p>
    <w:p w14:paraId="4D5CD8B7" w14:textId="77777777" w:rsidR="0037089D" w:rsidRPr="00855295" w:rsidRDefault="00B36BDB" w:rsidP="005370EE">
      <w:pPr>
        <w:spacing w:after="0" w:line="360" w:lineRule="auto"/>
        <w:jc w:val="center"/>
        <w:rPr>
          <w:rFonts w:ascii="Arial Narrow" w:hAnsi="Arial Narrow"/>
          <w:b/>
          <w:bCs/>
          <w:i/>
          <w:iCs/>
          <w:sz w:val="36"/>
          <w:szCs w:val="36"/>
        </w:rPr>
      </w:pPr>
      <w:r w:rsidRPr="00855295">
        <w:rPr>
          <w:rFonts w:ascii="Arial Narrow" w:hAnsi="Arial Narrow"/>
          <w:b/>
          <w:bCs/>
          <w:i/>
          <w:iCs/>
          <w:sz w:val="36"/>
          <w:szCs w:val="36"/>
        </w:rPr>
        <w:t>Т</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Е</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Х</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Н</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И</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Ч</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Е</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С</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К</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 xml:space="preserve">О </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П</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Р</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Е</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Д</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Л</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О</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Ж</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Е</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Н</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И</w:t>
      </w:r>
      <w:r w:rsidR="00893A47" w:rsidRPr="00855295">
        <w:rPr>
          <w:rFonts w:ascii="Arial Narrow" w:hAnsi="Arial Narrow"/>
          <w:b/>
          <w:bCs/>
          <w:i/>
          <w:iCs/>
          <w:sz w:val="36"/>
          <w:szCs w:val="36"/>
        </w:rPr>
        <w:t xml:space="preserve"> </w:t>
      </w:r>
      <w:r w:rsidRPr="00855295">
        <w:rPr>
          <w:rFonts w:ascii="Arial Narrow" w:hAnsi="Arial Narrow"/>
          <w:b/>
          <w:bCs/>
          <w:i/>
          <w:iCs/>
          <w:sz w:val="36"/>
          <w:szCs w:val="36"/>
        </w:rPr>
        <w:t>Е</w:t>
      </w:r>
    </w:p>
    <w:tbl>
      <w:tblPr>
        <w:tblW w:w="9468" w:type="dxa"/>
        <w:tblLayout w:type="fixed"/>
        <w:tblLook w:val="0000" w:firstRow="0" w:lastRow="0" w:firstColumn="0" w:lastColumn="0" w:noHBand="0" w:noVBand="0"/>
      </w:tblPr>
      <w:tblGrid>
        <w:gridCol w:w="3105"/>
        <w:gridCol w:w="6363"/>
      </w:tblGrid>
      <w:tr w:rsidR="00893A47" w:rsidRPr="005370EE" w14:paraId="24588FC3" w14:textId="77777777" w:rsidTr="004C184C">
        <w:tc>
          <w:tcPr>
            <w:tcW w:w="3105" w:type="dxa"/>
            <w:vMerge w:val="restart"/>
            <w:shd w:val="clear" w:color="auto" w:fill="auto"/>
            <w:vAlign w:val="center"/>
          </w:tcPr>
          <w:p w14:paraId="7DF2CBBA" w14:textId="77777777" w:rsidR="00893A47" w:rsidRPr="005370EE" w:rsidRDefault="00893A47"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Наименование на обществената поръчка:</w:t>
            </w:r>
          </w:p>
        </w:tc>
        <w:tc>
          <w:tcPr>
            <w:tcW w:w="6363" w:type="dxa"/>
            <w:shd w:val="clear" w:color="auto" w:fill="auto"/>
            <w:vAlign w:val="center"/>
          </w:tcPr>
          <w:p w14:paraId="667EAA4F" w14:textId="77777777" w:rsidR="00893A47" w:rsidRPr="005370EE" w:rsidRDefault="00893A47" w:rsidP="005370EE">
            <w:pPr>
              <w:snapToGrid w:val="0"/>
              <w:spacing w:after="0" w:line="360" w:lineRule="auto"/>
              <w:jc w:val="both"/>
              <w:rPr>
                <w:rFonts w:ascii="Arial Narrow" w:hAnsi="Arial Narrow"/>
                <w:iCs/>
                <w:sz w:val="24"/>
                <w:szCs w:val="24"/>
                <w:lang w:eastAsia="bg-BG"/>
              </w:rPr>
            </w:pPr>
          </w:p>
        </w:tc>
      </w:tr>
      <w:tr w:rsidR="00893A47" w:rsidRPr="005370EE" w14:paraId="0B637774" w14:textId="77777777" w:rsidTr="008824E0">
        <w:trPr>
          <w:trHeight w:val="1856"/>
        </w:trPr>
        <w:tc>
          <w:tcPr>
            <w:tcW w:w="3105" w:type="dxa"/>
            <w:vMerge/>
            <w:tcBorders>
              <w:bottom w:val="single" w:sz="4" w:space="0" w:color="auto"/>
            </w:tcBorders>
            <w:shd w:val="clear" w:color="auto" w:fill="auto"/>
            <w:vAlign w:val="center"/>
          </w:tcPr>
          <w:p w14:paraId="748FF75D" w14:textId="77777777" w:rsidR="00893A47" w:rsidRPr="005370EE" w:rsidRDefault="00893A47" w:rsidP="005370EE">
            <w:pPr>
              <w:spacing w:after="0" w:line="360" w:lineRule="auto"/>
              <w:rPr>
                <w:rFonts w:ascii="Arial Narrow" w:hAnsi="Arial Narrow"/>
                <w:bCs/>
                <w:sz w:val="24"/>
                <w:szCs w:val="24"/>
                <w:lang w:val="en-US" w:eastAsia="bg-BG"/>
              </w:rPr>
            </w:pPr>
          </w:p>
        </w:tc>
        <w:tc>
          <w:tcPr>
            <w:tcW w:w="6363" w:type="dxa"/>
            <w:tcBorders>
              <w:bottom w:val="single" w:sz="4" w:space="0" w:color="auto"/>
            </w:tcBorders>
            <w:shd w:val="clear" w:color="auto" w:fill="auto"/>
            <w:vAlign w:val="center"/>
          </w:tcPr>
          <w:p w14:paraId="5211AE95" w14:textId="77777777" w:rsidR="00893A47" w:rsidRPr="005370EE" w:rsidRDefault="00636A19" w:rsidP="005370EE">
            <w:pPr>
              <w:snapToGrid w:val="0"/>
              <w:spacing w:after="0" w:line="360" w:lineRule="auto"/>
              <w:jc w:val="both"/>
              <w:rPr>
                <w:rFonts w:ascii="Arial Narrow" w:hAnsi="Arial Narrow"/>
                <w:b/>
                <w:i/>
                <w:sz w:val="24"/>
                <w:szCs w:val="24"/>
              </w:rPr>
            </w:pPr>
            <w:r w:rsidRPr="00636A19">
              <w:rPr>
                <w:rFonts w:ascii="Arial Narrow" w:hAnsi="Arial Narrow"/>
                <w:b/>
                <w:i/>
                <w:sz w:val="24"/>
                <w:szCs w:val="24"/>
                <w:lang w:val="en-US"/>
              </w:rPr>
              <w:t>,,</w:t>
            </w:r>
            <w:r w:rsidRPr="00636A19">
              <w:rPr>
                <w:rFonts w:ascii="Arial Narrow" w:hAnsi="Arial Narrow"/>
                <w:b/>
                <w:i/>
                <w:sz w:val="24"/>
                <w:szCs w:val="24"/>
              </w:rPr>
              <w:t>Доставка на комуникационно оборудване, хардуер и софтуер, необходими за обновяване на информационни и комуникационни системи на Национална агенция за приходите</w:t>
            </w:r>
            <w:r w:rsidRPr="00636A19">
              <w:rPr>
                <w:rFonts w:ascii="Arial Narrow" w:hAnsi="Arial Narrow"/>
                <w:b/>
                <w:i/>
                <w:sz w:val="24"/>
                <w:szCs w:val="24"/>
                <w:lang w:val="en-US"/>
              </w:rPr>
              <w:t>’’</w:t>
            </w:r>
            <w:bookmarkStart w:id="0" w:name="_GoBack"/>
            <w:bookmarkEnd w:id="0"/>
          </w:p>
        </w:tc>
      </w:tr>
      <w:tr w:rsidR="00893A47" w:rsidRPr="005370EE" w14:paraId="1421642B" w14:textId="77777777" w:rsidTr="008824E0">
        <w:trPr>
          <w:trHeight w:val="1418"/>
        </w:trPr>
        <w:tc>
          <w:tcPr>
            <w:tcW w:w="3105" w:type="dxa"/>
            <w:tcBorders>
              <w:top w:val="single" w:sz="4" w:space="0" w:color="auto"/>
              <w:bottom w:val="single" w:sz="4" w:space="0" w:color="000000"/>
            </w:tcBorders>
            <w:shd w:val="clear" w:color="auto" w:fill="auto"/>
            <w:vAlign w:val="center"/>
          </w:tcPr>
          <w:p w14:paraId="01EA5125" w14:textId="77777777" w:rsidR="00893A47" w:rsidRPr="005370EE" w:rsidRDefault="00893A47" w:rsidP="005370EE">
            <w:pPr>
              <w:spacing w:after="0" w:line="360" w:lineRule="auto"/>
              <w:jc w:val="both"/>
              <w:rPr>
                <w:rFonts w:ascii="Arial Narrow" w:hAnsi="Arial Narrow"/>
                <w:b/>
                <w:bCs/>
                <w:sz w:val="24"/>
                <w:szCs w:val="24"/>
                <w:lang w:eastAsia="bg-BG"/>
              </w:rPr>
            </w:pPr>
            <w:r w:rsidRPr="005370EE">
              <w:rPr>
                <w:rFonts w:ascii="Arial Narrow" w:hAnsi="Arial Narrow"/>
                <w:b/>
                <w:bCs/>
                <w:sz w:val="24"/>
                <w:szCs w:val="24"/>
                <w:lang w:eastAsia="bg-BG"/>
              </w:rPr>
              <w:t>Наименование на обособена позиция</w:t>
            </w:r>
            <w:r w:rsidR="00B64611" w:rsidRPr="005370EE">
              <w:rPr>
                <w:rFonts w:ascii="Arial Narrow" w:hAnsi="Arial Narrow"/>
                <w:b/>
                <w:bCs/>
                <w:sz w:val="24"/>
                <w:szCs w:val="24"/>
                <w:lang w:eastAsia="bg-BG"/>
              </w:rPr>
              <w:t>, за която участникът подава оферта</w:t>
            </w:r>
          </w:p>
        </w:tc>
        <w:tc>
          <w:tcPr>
            <w:tcW w:w="6363" w:type="dxa"/>
            <w:tcBorders>
              <w:top w:val="single" w:sz="4" w:space="0" w:color="auto"/>
              <w:bottom w:val="single" w:sz="4" w:space="0" w:color="000000"/>
            </w:tcBorders>
            <w:shd w:val="clear" w:color="auto" w:fill="auto"/>
            <w:vAlign w:val="center"/>
          </w:tcPr>
          <w:p w14:paraId="1537AE2B" w14:textId="1E895615" w:rsidR="00893A47" w:rsidRPr="005370EE" w:rsidRDefault="00491D85" w:rsidP="00491D85">
            <w:pPr>
              <w:snapToGrid w:val="0"/>
              <w:spacing w:after="0" w:line="360" w:lineRule="auto"/>
              <w:jc w:val="both"/>
              <w:rPr>
                <w:rFonts w:ascii="Arial Narrow" w:hAnsi="Arial Narrow"/>
                <w:b/>
                <w:i/>
                <w:sz w:val="24"/>
                <w:szCs w:val="24"/>
              </w:rPr>
            </w:pPr>
            <w:r>
              <w:rPr>
                <w:rFonts w:ascii="Arial Narrow" w:hAnsi="Arial Narrow"/>
                <w:b/>
                <w:i/>
                <w:sz w:val="24"/>
                <w:szCs w:val="24"/>
              </w:rPr>
              <w:t xml:space="preserve">Обособена позиция № 9: </w:t>
            </w:r>
            <w:r w:rsidRPr="00491D85">
              <w:rPr>
                <w:rFonts w:ascii="Arial Narrow" w:hAnsi="Arial Narrow"/>
                <w:b/>
                <w:i/>
                <w:sz w:val="24"/>
                <w:szCs w:val="24"/>
              </w:rPr>
              <w:t>„Доставка на хардуерни устройства и софтуерни пакети за платформа за управление на събития и сигурността на информацията“</w:t>
            </w:r>
          </w:p>
        </w:tc>
      </w:tr>
    </w:tbl>
    <w:p w14:paraId="600C871B" w14:textId="77777777" w:rsidR="00B36BDB" w:rsidRPr="005370EE" w:rsidRDefault="00B36BDB" w:rsidP="005370EE">
      <w:pPr>
        <w:spacing w:after="0" w:line="360" w:lineRule="auto"/>
        <w:rPr>
          <w:rFonts w:ascii="Arial Narrow" w:hAnsi="Arial Narrow"/>
          <w:b/>
          <w:bCs/>
          <w:i/>
          <w:iCs/>
          <w:sz w:val="24"/>
          <w:szCs w:val="24"/>
        </w:rPr>
      </w:pPr>
    </w:p>
    <w:tbl>
      <w:tblPr>
        <w:tblW w:w="9468" w:type="dxa"/>
        <w:tblLayout w:type="fixed"/>
        <w:tblLook w:val="0000" w:firstRow="0" w:lastRow="0" w:firstColumn="0" w:lastColumn="0" w:noHBand="0" w:noVBand="0"/>
      </w:tblPr>
      <w:tblGrid>
        <w:gridCol w:w="3105"/>
        <w:gridCol w:w="6363"/>
      </w:tblGrid>
      <w:tr w:rsidR="00B36BDB" w:rsidRPr="005370EE" w14:paraId="5960B701" w14:textId="77777777" w:rsidTr="61398FD8">
        <w:tc>
          <w:tcPr>
            <w:tcW w:w="3105" w:type="dxa"/>
            <w:tcBorders>
              <w:bottom w:val="single" w:sz="4" w:space="0" w:color="000000" w:themeColor="text1"/>
            </w:tcBorders>
            <w:shd w:val="clear" w:color="auto" w:fill="auto"/>
            <w:vAlign w:val="center"/>
          </w:tcPr>
          <w:p w14:paraId="5BA80D92"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Наименование на участника:</w:t>
            </w:r>
          </w:p>
        </w:tc>
        <w:tc>
          <w:tcPr>
            <w:tcW w:w="6363" w:type="dxa"/>
            <w:tcBorders>
              <w:bottom w:val="single" w:sz="4" w:space="0" w:color="000000" w:themeColor="text1"/>
            </w:tcBorders>
            <w:shd w:val="clear" w:color="auto" w:fill="auto"/>
            <w:vAlign w:val="center"/>
          </w:tcPr>
          <w:p w14:paraId="591D700E" w14:textId="77777777" w:rsidR="00B36BDB" w:rsidRPr="005370EE" w:rsidRDefault="00B36BDB" w:rsidP="005370EE">
            <w:pPr>
              <w:spacing w:after="0" w:line="360" w:lineRule="auto"/>
              <w:jc w:val="both"/>
              <w:rPr>
                <w:rFonts w:ascii="Arial Narrow" w:hAnsi="Arial Narrow"/>
                <w:i/>
                <w:iCs/>
                <w:sz w:val="24"/>
                <w:szCs w:val="24"/>
                <w:lang w:eastAsia="bg-BG"/>
              </w:rPr>
            </w:pPr>
          </w:p>
        </w:tc>
      </w:tr>
      <w:tr w:rsidR="00B36BDB" w:rsidRPr="005370EE" w14:paraId="764B0405" w14:textId="77777777" w:rsidTr="61398FD8">
        <w:trPr>
          <w:trHeight w:val="1410"/>
        </w:trPr>
        <w:tc>
          <w:tcPr>
            <w:tcW w:w="3105" w:type="dxa"/>
            <w:tcBorders>
              <w:top w:val="single" w:sz="4" w:space="0" w:color="000000" w:themeColor="text1"/>
              <w:bottom w:val="single" w:sz="4" w:space="0" w:color="000000" w:themeColor="text1"/>
            </w:tcBorders>
            <w:shd w:val="clear" w:color="auto" w:fill="auto"/>
            <w:vAlign w:val="center"/>
          </w:tcPr>
          <w:p w14:paraId="6E598D1C" w14:textId="77777777" w:rsidR="00B36BDB" w:rsidRPr="005370EE" w:rsidRDefault="00B36BDB" w:rsidP="005370EE">
            <w:pPr>
              <w:spacing w:after="0" w:line="360" w:lineRule="auto"/>
              <w:jc w:val="both"/>
              <w:rPr>
                <w:rFonts w:ascii="Arial Narrow" w:hAnsi="Arial Narrow"/>
                <w:b/>
                <w:i/>
                <w:iCs/>
                <w:sz w:val="24"/>
                <w:szCs w:val="24"/>
                <w:lang w:eastAsia="bg-BG"/>
              </w:rPr>
            </w:pPr>
            <w:r w:rsidRPr="005370EE">
              <w:rPr>
                <w:rFonts w:ascii="Arial Narrow" w:hAnsi="Arial Narrow"/>
                <w:b/>
                <w:bCs/>
                <w:sz w:val="24"/>
                <w:szCs w:val="24"/>
                <w:lang w:eastAsia="bg-BG"/>
              </w:rPr>
              <w:t>Правно-организационна форма на участника:</w:t>
            </w:r>
          </w:p>
        </w:tc>
        <w:tc>
          <w:tcPr>
            <w:tcW w:w="6363" w:type="dxa"/>
            <w:tcBorders>
              <w:top w:val="single" w:sz="4" w:space="0" w:color="000000" w:themeColor="text1"/>
              <w:bottom w:val="single" w:sz="4" w:space="0" w:color="000000" w:themeColor="text1"/>
            </w:tcBorders>
            <w:shd w:val="clear" w:color="auto" w:fill="auto"/>
            <w:vAlign w:val="center"/>
          </w:tcPr>
          <w:p w14:paraId="7C874CA6" w14:textId="77777777" w:rsidR="00B36BDB" w:rsidRPr="005370EE" w:rsidRDefault="00B36BDB" w:rsidP="005370EE">
            <w:pPr>
              <w:snapToGrid w:val="0"/>
              <w:spacing w:after="0" w:line="360" w:lineRule="auto"/>
              <w:ind w:left="252" w:hanging="360"/>
              <w:jc w:val="both"/>
              <w:rPr>
                <w:rFonts w:ascii="Arial Narrow" w:hAnsi="Arial Narrow"/>
                <w:i/>
                <w:iCs/>
                <w:sz w:val="24"/>
                <w:szCs w:val="24"/>
                <w:lang w:eastAsia="bg-BG"/>
              </w:rPr>
            </w:pPr>
          </w:p>
          <w:p w14:paraId="6D9488A5" w14:textId="77777777" w:rsidR="00B36BDB" w:rsidRPr="005370EE" w:rsidRDefault="00B36BDB" w:rsidP="005370EE">
            <w:pPr>
              <w:spacing w:after="0" w:line="360" w:lineRule="auto"/>
              <w:jc w:val="both"/>
              <w:rPr>
                <w:rFonts w:ascii="Arial Narrow" w:hAnsi="Arial Narrow"/>
                <w:sz w:val="24"/>
                <w:szCs w:val="24"/>
              </w:rPr>
            </w:pPr>
            <w:r w:rsidRPr="005370EE">
              <w:rPr>
                <w:rFonts w:ascii="Arial Narrow" w:hAnsi="Arial Narrow"/>
                <w:i/>
                <w:iCs/>
                <w:sz w:val="24"/>
                <w:szCs w:val="24"/>
                <w:lang w:eastAsia="bg-BG"/>
              </w:rPr>
              <w:t>(физическо или юридическо лице, обединение или друго образувание, което има право да изпълнява доставки съгласно законодателството на държавата, в която е установено)</w:t>
            </w:r>
          </w:p>
        </w:tc>
      </w:tr>
      <w:tr w:rsidR="00B36BDB" w:rsidRPr="005370EE" w14:paraId="79442692" w14:textId="77777777" w:rsidTr="61398FD8">
        <w:tc>
          <w:tcPr>
            <w:tcW w:w="3105" w:type="dxa"/>
            <w:tcBorders>
              <w:top w:val="single" w:sz="4" w:space="0" w:color="000000" w:themeColor="text1"/>
              <w:bottom w:val="single" w:sz="4" w:space="0" w:color="000000" w:themeColor="text1"/>
            </w:tcBorders>
            <w:shd w:val="clear" w:color="auto" w:fill="auto"/>
            <w:vAlign w:val="center"/>
          </w:tcPr>
          <w:p w14:paraId="36E62B2E"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Седалище по регистрация</w:t>
            </w:r>
            <w:r w:rsidR="00BD5BB6" w:rsidRPr="005370EE">
              <w:rPr>
                <w:rFonts w:ascii="Arial Narrow" w:hAnsi="Arial Narrow"/>
                <w:b/>
                <w:bCs/>
                <w:sz w:val="24"/>
                <w:szCs w:val="24"/>
                <w:lang w:eastAsia="bg-BG"/>
              </w:rPr>
              <w:t xml:space="preserve"> и адрес на управление</w:t>
            </w:r>
            <w:r w:rsidRPr="005370EE">
              <w:rPr>
                <w:rFonts w:ascii="Arial Narrow" w:hAnsi="Arial Narrow"/>
                <w:b/>
                <w:bCs/>
                <w:sz w:val="24"/>
                <w:szCs w:val="24"/>
                <w:lang w:eastAsia="bg-BG"/>
              </w:rPr>
              <w:t>:</w:t>
            </w:r>
          </w:p>
        </w:tc>
        <w:tc>
          <w:tcPr>
            <w:tcW w:w="6363" w:type="dxa"/>
            <w:tcBorders>
              <w:top w:val="single" w:sz="4" w:space="0" w:color="000000" w:themeColor="text1"/>
              <w:bottom w:val="single" w:sz="4" w:space="0" w:color="000000" w:themeColor="text1"/>
            </w:tcBorders>
            <w:shd w:val="clear" w:color="auto" w:fill="auto"/>
            <w:vAlign w:val="center"/>
          </w:tcPr>
          <w:p w14:paraId="371344D3" w14:textId="77777777" w:rsidR="00B36BDB" w:rsidRPr="005370EE" w:rsidRDefault="00B36BDB" w:rsidP="005370EE">
            <w:pPr>
              <w:snapToGrid w:val="0"/>
              <w:spacing w:after="0" w:line="360" w:lineRule="auto"/>
              <w:jc w:val="both"/>
              <w:rPr>
                <w:rFonts w:ascii="Arial Narrow" w:hAnsi="Arial Narrow"/>
                <w:iCs/>
                <w:sz w:val="24"/>
                <w:szCs w:val="24"/>
                <w:lang w:eastAsia="bg-BG"/>
              </w:rPr>
            </w:pPr>
          </w:p>
        </w:tc>
      </w:tr>
      <w:tr w:rsidR="00B36BDB" w:rsidRPr="005370EE" w14:paraId="0694A9EB" w14:textId="77777777" w:rsidTr="61398FD8">
        <w:tc>
          <w:tcPr>
            <w:tcW w:w="3105" w:type="dxa"/>
            <w:tcBorders>
              <w:top w:val="single" w:sz="4" w:space="0" w:color="000000" w:themeColor="text1"/>
              <w:bottom w:val="single" w:sz="4" w:space="0" w:color="000000" w:themeColor="text1"/>
            </w:tcBorders>
            <w:shd w:val="clear" w:color="auto" w:fill="auto"/>
            <w:vAlign w:val="center"/>
          </w:tcPr>
          <w:p w14:paraId="468899A9"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 xml:space="preserve">ЕИК / Код по регистър БУЛСТАТ/ </w:t>
            </w:r>
            <w:r w:rsidRPr="005370EE">
              <w:rPr>
                <w:rFonts w:ascii="Arial Narrow" w:hAnsi="Arial Narrow"/>
                <w:b/>
                <w:sz w:val="24"/>
                <w:szCs w:val="24"/>
              </w:rPr>
              <w:t>регистрационен номер или друг идентификационен код</w:t>
            </w:r>
            <w:r w:rsidRPr="005370EE">
              <w:rPr>
                <w:rFonts w:ascii="Arial Narrow" w:hAnsi="Arial Narrow"/>
                <w:b/>
                <w:bCs/>
                <w:sz w:val="24"/>
                <w:szCs w:val="24"/>
                <w:lang w:eastAsia="bg-BG"/>
              </w:rPr>
              <w:t>:</w:t>
            </w:r>
          </w:p>
        </w:tc>
        <w:tc>
          <w:tcPr>
            <w:tcW w:w="6363" w:type="dxa"/>
            <w:tcBorders>
              <w:top w:val="single" w:sz="4" w:space="0" w:color="000000" w:themeColor="text1"/>
              <w:bottom w:val="single" w:sz="4" w:space="0" w:color="000000" w:themeColor="text1"/>
            </w:tcBorders>
            <w:shd w:val="clear" w:color="auto" w:fill="auto"/>
            <w:vAlign w:val="center"/>
          </w:tcPr>
          <w:p w14:paraId="017BD485" w14:textId="77777777" w:rsidR="00B36BDB" w:rsidRPr="005370EE" w:rsidRDefault="00B36BDB" w:rsidP="005370EE">
            <w:pPr>
              <w:snapToGrid w:val="0"/>
              <w:spacing w:after="0" w:line="360" w:lineRule="auto"/>
              <w:jc w:val="both"/>
              <w:rPr>
                <w:rFonts w:ascii="Arial Narrow" w:hAnsi="Arial Narrow"/>
                <w:iCs/>
                <w:sz w:val="24"/>
                <w:szCs w:val="24"/>
                <w:lang w:eastAsia="bg-BG"/>
              </w:rPr>
            </w:pPr>
          </w:p>
        </w:tc>
      </w:tr>
      <w:tr w:rsidR="00B36BDB" w:rsidRPr="005370EE" w14:paraId="2035044D" w14:textId="77777777" w:rsidTr="61398FD8">
        <w:tc>
          <w:tcPr>
            <w:tcW w:w="3105" w:type="dxa"/>
            <w:tcBorders>
              <w:top w:val="single" w:sz="4" w:space="0" w:color="000000" w:themeColor="text1"/>
              <w:bottom w:val="single" w:sz="4" w:space="0" w:color="000000" w:themeColor="text1"/>
            </w:tcBorders>
            <w:shd w:val="clear" w:color="auto" w:fill="auto"/>
            <w:vAlign w:val="center"/>
          </w:tcPr>
          <w:p w14:paraId="1047474F" w14:textId="77777777" w:rsidR="00B36BDB" w:rsidRPr="005370EE" w:rsidRDefault="00B36BDB" w:rsidP="005370EE">
            <w:pPr>
              <w:spacing w:after="0" w:line="360" w:lineRule="auto"/>
              <w:rPr>
                <w:rFonts w:ascii="Arial Narrow" w:hAnsi="Arial Narrow"/>
                <w:b/>
                <w:bCs/>
                <w:sz w:val="24"/>
                <w:szCs w:val="24"/>
                <w:lang w:eastAsia="bg-BG"/>
              </w:rPr>
            </w:pPr>
            <w:r w:rsidRPr="005370EE">
              <w:rPr>
                <w:rFonts w:ascii="Arial Narrow" w:hAnsi="Arial Narrow"/>
                <w:b/>
                <w:bCs/>
                <w:sz w:val="24"/>
                <w:szCs w:val="24"/>
                <w:lang w:eastAsia="bg-BG"/>
              </w:rPr>
              <w:t>Представляващ</w:t>
            </w:r>
          </w:p>
        </w:tc>
        <w:tc>
          <w:tcPr>
            <w:tcW w:w="6363" w:type="dxa"/>
            <w:tcBorders>
              <w:top w:val="single" w:sz="4" w:space="0" w:color="000000" w:themeColor="text1"/>
              <w:bottom w:val="single" w:sz="4" w:space="0" w:color="000000" w:themeColor="text1"/>
            </w:tcBorders>
            <w:shd w:val="clear" w:color="auto" w:fill="auto"/>
            <w:vAlign w:val="center"/>
          </w:tcPr>
          <w:p w14:paraId="198763BF" w14:textId="77777777" w:rsidR="00B36BDB" w:rsidRPr="005370EE" w:rsidRDefault="00B36BDB" w:rsidP="005370EE">
            <w:pPr>
              <w:snapToGrid w:val="0"/>
              <w:spacing w:after="0" w:line="360" w:lineRule="auto"/>
              <w:jc w:val="both"/>
              <w:rPr>
                <w:rFonts w:ascii="Arial Narrow" w:hAnsi="Arial Narrow"/>
                <w:sz w:val="24"/>
                <w:szCs w:val="24"/>
              </w:rPr>
            </w:pPr>
          </w:p>
          <w:p w14:paraId="7A0A59E0" w14:textId="4843EB0A" w:rsidR="00B36BDB" w:rsidRPr="005370EE" w:rsidRDefault="00B36BDB" w:rsidP="61398FD8">
            <w:pPr>
              <w:snapToGrid w:val="0"/>
              <w:spacing w:after="0" w:line="360" w:lineRule="auto"/>
              <w:jc w:val="both"/>
              <w:rPr>
                <w:rFonts w:ascii="Arial Narrow" w:hAnsi="Arial Narrow"/>
                <w:i/>
                <w:iCs/>
                <w:sz w:val="24"/>
                <w:szCs w:val="24"/>
                <w:lang w:eastAsia="bg-BG"/>
              </w:rPr>
            </w:pPr>
            <w:r w:rsidRPr="61398FD8">
              <w:rPr>
                <w:rFonts w:ascii="Arial Narrow" w:hAnsi="Arial Narrow"/>
                <w:i/>
                <w:iCs/>
                <w:sz w:val="24"/>
                <w:szCs w:val="24"/>
              </w:rPr>
              <w:t>(законен представител или лице, специално упълномощено за участие в процедурата</w:t>
            </w:r>
            <w:r w:rsidR="00893A47" w:rsidRPr="61398FD8">
              <w:rPr>
                <w:rStyle w:val="FootnoteReference"/>
                <w:rFonts w:ascii="Arial Narrow" w:hAnsi="Arial Narrow"/>
                <w:i/>
                <w:iCs/>
                <w:sz w:val="24"/>
                <w:szCs w:val="24"/>
              </w:rPr>
              <w:footnoteReference w:id="1"/>
            </w:r>
            <w:r w:rsidR="0D7095B3" w:rsidRPr="61398FD8">
              <w:rPr>
                <w:rFonts w:ascii="Arial Narrow" w:hAnsi="Arial Narrow"/>
                <w:i/>
                <w:iCs/>
                <w:sz w:val="24"/>
                <w:szCs w:val="24"/>
              </w:rPr>
              <w:t>)</w:t>
            </w:r>
          </w:p>
        </w:tc>
      </w:tr>
    </w:tbl>
    <w:p w14:paraId="2CF2D497" w14:textId="77777777" w:rsidR="009A0CB2" w:rsidRPr="005370EE" w:rsidRDefault="009A0CB2" w:rsidP="005370EE">
      <w:pPr>
        <w:spacing w:after="0" w:line="360" w:lineRule="auto"/>
        <w:ind w:firstLine="284"/>
        <w:rPr>
          <w:rFonts w:ascii="Arial Narrow" w:hAnsi="Arial Narrow"/>
          <w:b/>
          <w:bCs/>
          <w:iCs/>
          <w:sz w:val="24"/>
          <w:szCs w:val="24"/>
        </w:rPr>
      </w:pPr>
      <w:r w:rsidRPr="005370EE">
        <w:rPr>
          <w:rFonts w:ascii="Arial Narrow" w:hAnsi="Arial Narrow"/>
          <w:b/>
          <w:bCs/>
          <w:iCs/>
          <w:sz w:val="24"/>
          <w:szCs w:val="24"/>
        </w:rPr>
        <w:lastRenderedPageBreak/>
        <w:t>УВАЖАЕМИ ГОСПОЖИ И ГОСПОДА,</w:t>
      </w:r>
    </w:p>
    <w:p w14:paraId="7AD27DCB" w14:textId="77777777" w:rsidR="00B36BDB" w:rsidRPr="005370EE" w:rsidRDefault="009A0CB2" w:rsidP="005370EE">
      <w:pPr>
        <w:spacing w:after="0" w:line="360" w:lineRule="auto"/>
        <w:ind w:firstLine="284"/>
        <w:jc w:val="both"/>
        <w:rPr>
          <w:rFonts w:ascii="Arial Narrow" w:hAnsi="Arial Narrow"/>
          <w:bCs/>
          <w:iCs/>
          <w:sz w:val="24"/>
          <w:szCs w:val="24"/>
        </w:rPr>
      </w:pPr>
      <w:r w:rsidRPr="005370EE">
        <w:rPr>
          <w:rFonts w:ascii="Arial Narrow" w:hAnsi="Arial Narrow"/>
          <w:bCs/>
          <w:iCs/>
          <w:sz w:val="24"/>
          <w:szCs w:val="24"/>
        </w:rPr>
        <w:t>След запознаване с документацията за участие в обществената поръчка с горепосочения предмет, ние предоставяме следното техническо предлож</w:t>
      </w:r>
      <w:r w:rsidR="00B64611" w:rsidRPr="005370EE">
        <w:rPr>
          <w:rFonts w:ascii="Arial Narrow" w:hAnsi="Arial Narrow"/>
          <w:bCs/>
          <w:iCs/>
          <w:sz w:val="24"/>
          <w:szCs w:val="24"/>
        </w:rPr>
        <w:t xml:space="preserve">ение по </w:t>
      </w:r>
      <w:r w:rsidR="00CA1D95" w:rsidRPr="005370EE">
        <w:rPr>
          <w:rFonts w:ascii="Arial Narrow" w:hAnsi="Arial Narrow"/>
          <w:bCs/>
          <w:iCs/>
          <w:sz w:val="24"/>
          <w:szCs w:val="24"/>
        </w:rPr>
        <w:t>горецитираната обособена позиция</w:t>
      </w:r>
      <w:r w:rsidR="00B64611" w:rsidRPr="005370EE">
        <w:rPr>
          <w:rFonts w:ascii="Arial Narrow" w:hAnsi="Arial Narrow"/>
          <w:bCs/>
          <w:i/>
          <w:iCs/>
          <w:sz w:val="24"/>
          <w:szCs w:val="24"/>
        </w:rPr>
        <w:t>,</w:t>
      </w:r>
      <w:r w:rsidRPr="005370EE">
        <w:rPr>
          <w:rFonts w:ascii="Arial Narrow" w:hAnsi="Arial Narrow"/>
          <w:bCs/>
          <w:iCs/>
          <w:sz w:val="24"/>
          <w:szCs w:val="24"/>
        </w:rPr>
        <w:t xml:space="preserve"> съдържащо:</w:t>
      </w:r>
    </w:p>
    <w:p w14:paraId="7830C5E2" w14:textId="77777777" w:rsidR="009A0CB2" w:rsidRPr="005370EE" w:rsidRDefault="009A0CB2" w:rsidP="005370EE">
      <w:pPr>
        <w:spacing w:after="0" w:line="360" w:lineRule="auto"/>
        <w:ind w:firstLine="284"/>
        <w:jc w:val="both"/>
        <w:rPr>
          <w:rFonts w:ascii="Arial Narrow" w:hAnsi="Arial Narrow"/>
          <w:bCs/>
          <w:iCs/>
          <w:sz w:val="24"/>
          <w:szCs w:val="24"/>
        </w:rPr>
      </w:pPr>
    </w:p>
    <w:p w14:paraId="02247A19" w14:textId="77777777" w:rsidR="009A0CB2" w:rsidRPr="005370EE" w:rsidRDefault="009A0CB2" w:rsidP="005370EE">
      <w:pPr>
        <w:pStyle w:val="ListParagraph"/>
        <w:widowControl w:val="0"/>
        <w:numPr>
          <w:ilvl w:val="0"/>
          <w:numId w:val="15"/>
        </w:numPr>
        <w:shd w:val="clear" w:color="auto" w:fill="FFFFFF"/>
        <w:tabs>
          <w:tab w:val="left" w:pos="709"/>
          <w:tab w:val="left" w:pos="4678"/>
        </w:tabs>
        <w:spacing w:after="0" w:line="360" w:lineRule="auto"/>
        <w:ind w:left="0" w:firstLine="0"/>
        <w:jc w:val="center"/>
        <w:rPr>
          <w:rFonts w:ascii="Arial Narrow" w:eastAsia="Times New Roman" w:hAnsi="Arial Narrow"/>
          <w:b/>
          <w:sz w:val="24"/>
          <w:szCs w:val="24"/>
        </w:rPr>
      </w:pPr>
      <w:r w:rsidRPr="005370EE">
        <w:rPr>
          <w:rFonts w:ascii="Arial Narrow" w:eastAsia="Times New Roman" w:hAnsi="Arial Narrow"/>
          <w:b/>
          <w:sz w:val="24"/>
          <w:szCs w:val="24"/>
        </w:rPr>
        <w:t>ПРЕДЛОЖЕНИЕ ЗА ИЗПЪЛЕНИЕ НА ПОРЪЧКАТА</w:t>
      </w:r>
    </w:p>
    <w:p w14:paraId="4C6CC276" w14:textId="77777777" w:rsidR="00965D43" w:rsidRPr="005370EE" w:rsidRDefault="009A0CB2" w:rsidP="005370EE">
      <w:pPr>
        <w:tabs>
          <w:tab w:val="left" w:pos="426"/>
          <w:tab w:val="left" w:pos="1134"/>
        </w:tabs>
        <w:spacing w:after="0" w:line="360" w:lineRule="auto"/>
        <w:ind w:firstLine="284"/>
        <w:jc w:val="both"/>
        <w:rPr>
          <w:rFonts w:ascii="Arial Narrow" w:eastAsia="Times New Roman" w:hAnsi="Arial Narrow" w:cs="Times New Roman"/>
          <w:sz w:val="24"/>
          <w:szCs w:val="24"/>
          <w:lang w:eastAsia="bg-BG"/>
        </w:rPr>
      </w:pPr>
      <w:r w:rsidRPr="005370EE">
        <w:rPr>
          <w:rFonts w:ascii="Arial Narrow" w:eastAsia="Times New Roman" w:hAnsi="Arial Narrow" w:cs="Times New Roman"/>
          <w:sz w:val="24"/>
          <w:szCs w:val="24"/>
          <w:lang w:eastAsia="bg-BG"/>
        </w:rPr>
        <w:t>В качеството си на представляващ участника, декларирам, че сме запознати с условията на поръчката и с подаването на настоящото предложение удостоверявам следното:</w:t>
      </w:r>
    </w:p>
    <w:p w14:paraId="036CF740" w14:textId="77777777" w:rsidR="00910F79" w:rsidRPr="005370EE" w:rsidRDefault="00910F79"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eastAsia="Times New Roman" w:hAnsi="Arial Narrow"/>
          <w:b/>
          <w:sz w:val="24"/>
          <w:szCs w:val="24"/>
        </w:rPr>
      </w:pPr>
      <w:r w:rsidRPr="005370EE">
        <w:rPr>
          <w:rFonts w:ascii="Arial Narrow" w:eastAsia="Times New Roman" w:hAnsi="Arial Narrow"/>
          <w:b/>
          <w:sz w:val="24"/>
          <w:szCs w:val="24"/>
        </w:rPr>
        <w:t>Предмет на обществената поръчка:</w:t>
      </w:r>
    </w:p>
    <w:p w14:paraId="0655F638" w14:textId="77777777" w:rsidR="001D5668" w:rsidRPr="005370EE" w:rsidRDefault="009A0CB2"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Декларирам, че представляваният от мен участник ще изпълни поръчката, съобразявайки се с условията по изпълнение, посочени от възложителя в документацията за обществената поръчка.</w:t>
      </w:r>
    </w:p>
    <w:p w14:paraId="2AD37D04" w14:textId="77777777" w:rsidR="00963CED" w:rsidRPr="005370EE" w:rsidRDefault="001D5668"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Запознати сме, че съгласно чл. 39, ал. 1 от Правилника за прилагане на Закона за обществените поръчки (ППЗОП) с подаването на офертата по настоящата обществена поръчка се счита, че се съгласяваме с всички условия на възложителя, в т.ч. с определения срок за валидност на офертата и с проекта на договор, неразделна част от документацията за обществената поръчка.</w:t>
      </w:r>
    </w:p>
    <w:p w14:paraId="0E6FBE8D" w14:textId="77777777" w:rsidR="00910F79" w:rsidRPr="005370EE" w:rsidRDefault="009A0CB2"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 xml:space="preserve">Задължаваме се да </w:t>
      </w:r>
      <w:r w:rsidR="00910F79" w:rsidRPr="005370EE">
        <w:rPr>
          <w:rFonts w:ascii="Arial Narrow" w:eastAsia="Times New Roman" w:hAnsi="Arial Narrow"/>
          <w:sz w:val="24"/>
          <w:szCs w:val="24"/>
        </w:rPr>
        <w:t>извършим следните дейности:</w:t>
      </w:r>
    </w:p>
    <w:p w14:paraId="6FEDCE42" w14:textId="77777777" w:rsidR="00910F79" w:rsidRPr="005370EE" w:rsidRDefault="00910F79" w:rsidP="002D5A96">
      <w:pPr>
        <w:pStyle w:val="ListParagraph"/>
        <w:numPr>
          <w:ilvl w:val="2"/>
          <w:numId w:val="16"/>
        </w:numPr>
        <w:tabs>
          <w:tab w:val="left" w:pos="993"/>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доставка на </w:t>
      </w:r>
      <w:r w:rsidR="00B34166">
        <w:rPr>
          <w:rFonts w:ascii="Arial Narrow" w:hAnsi="Arial Narrow" w:cs="Times New Roman"/>
          <w:sz w:val="24"/>
          <w:szCs w:val="24"/>
        </w:rPr>
        <w:t>комуникационно оборудване, хардуер и софтуер</w:t>
      </w:r>
      <w:r w:rsidRPr="005370EE">
        <w:rPr>
          <w:rFonts w:ascii="Arial Narrow" w:hAnsi="Arial Narrow" w:cs="Times New Roman"/>
          <w:sz w:val="24"/>
          <w:szCs w:val="24"/>
        </w:rPr>
        <w:t>, необходими за обновяване на информационни и комуникационни системи на Национална агенция по приходите (наричано по-нататък за краткост „оборудването“), подробно описано по вид, количество и технически характеристики в Техническата спецификация</w:t>
      </w:r>
      <w:r w:rsidR="00D978D9" w:rsidRPr="005370EE">
        <w:rPr>
          <w:rFonts w:ascii="Arial Narrow" w:hAnsi="Arial Narrow" w:cs="Times New Roman"/>
          <w:sz w:val="24"/>
          <w:szCs w:val="24"/>
        </w:rPr>
        <w:t>, П</w:t>
      </w:r>
      <w:r w:rsidR="00B34166">
        <w:rPr>
          <w:rFonts w:ascii="Arial Narrow" w:hAnsi="Arial Narrow" w:cs="Times New Roman"/>
          <w:sz w:val="24"/>
          <w:szCs w:val="24"/>
        </w:rPr>
        <w:t>риложение  1.9</w:t>
      </w:r>
      <w:r w:rsidR="008824E0" w:rsidRPr="005370EE">
        <w:rPr>
          <w:rFonts w:ascii="Arial Narrow" w:hAnsi="Arial Narrow" w:cs="Times New Roman"/>
          <w:sz w:val="24"/>
          <w:szCs w:val="24"/>
        </w:rPr>
        <w:t>.</w:t>
      </w:r>
      <w:r w:rsidR="00B03993" w:rsidRPr="005370EE">
        <w:rPr>
          <w:rFonts w:ascii="Arial Narrow" w:hAnsi="Arial Narrow" w:cs="Times New Roman"/>
          <w:sz w:val="24"/>
          <w:szCs w:val="24"/>
        </w:rPr>
        <w:t xml:space="preserve"> към нея, относимо към настоящата обособена позиция</w:t>
      </w:r>
      <w:r w:rsidR="00E322DE" w:rsidRPr="005370EE">
        <w:rPr>
          <w:rFonts w:ascii="Arial Narrow" w:hAnsi="Arial Narrow" w:cs="Times New Roman"/>
          <w:sz w:val="24"/>
          <w:szCs w:val="24"/>
        </w:rPr>
        <w:t>, за която подаваме оферта</w:t>
      </w:r>
      <w:r w:rsidRPr="005370EE">
        <w:rPr>
          <w:rFonts w:ascii="Arial Narrow" w:hAnsi="Arial Narrow" w:cs="Times New Roman"/>
          <w:sz w:val="24"/>
          <w:szCs w:val="24"/>
        </w:rPr>
        <w:t xml:space="preserve"> и настоящето</w:t>
      </w:r>
      <w:r w:rsidR="008824E0" w:rsidRPr="005370EE">
        <w:rPr>
          <w:rFonts w:ascii="Arial Narrow" w:hAnsi="Arial Narrow" w:cs="Times New Roman"/>
          <w:sz w:val="24"/>
          <w:szCs w:val="24"/>
        </w:rPr>
        <w:t xml:space="preserve"> Техническо </w:t>
      </w:r>
      <w:r w:rsidRPr="005370EE">
        <w:rPr>
          <w:rFonts w:ascii="Arial Narrow" w:hAnsi="Arial Narrow" w:cs="Times New Roman"/>
          <w:sz w:val="24"/>
          <w:szCs w:val="24"/>
        </w:rPr>
        <w:t>предложение.</w:t>
      </w:r>
    </w:p>
    <w:p w14:paraId="110EAC2C" w14:textId="77777777" w:rsidR="00910F79" w:rsidRPr="005370EE" w:rsidRDefault="00910F79" w:rsidP="005370EE">
      <w:pPr>
        <w:pStyle w:val="ListParagraph"/>
        <w:numPr>
          <w:ilvl w:val="2"/>
          <w:numId w:val="16"/>
        </w:numPr>
        <w:tabs>
          <w:tab w:val="left" w:pos="993"/>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гаранционно обслужване на доставеното по т.</w:t>
      </w:r>
      <w:r w:rsidRPr="005370EE">
        <w:rPr>
          <w:rFonts w:ascii="Arial Narrow" w:hAnsi="Arial Narrow" w:cs="Times New Roman"/>
          <w:sz w:val="24"/>
          <w:szCs w:val="24"/>
          <w:lang w:val="en-US"/>
        </w:rPr>
        <w:t> </w:t>
      </w:r>
      <w:r w:rsidRPr="005370EE">
        <w:rPr>
          <w:rFonts w:ascii="Arial Narrow" w:hAnsi="Arial Narrow" w:cs="Times New Roman"/>
          <w:sz w:val="24"/>
          <w:szCs w:val="24"/>
        </w:rPr>
        <w:t>1</w:t>
      </w:r>
      <w:r w:rsidR="00BF336A" w:rsidRPr="005370EE">
        <w:rPr>
          <w:rFonts w:ascii="Arial Narrow" w:hAnsi="Arial Narrow" w:cs="Times New Roman"/>
          <w:sz w:val="24"/>
          <w:szCs w:val="24"/>
        </w:rPr>
        <w:t>.3.1.</w:t>
      </w:r>
      <w:r w:rsidRPr="005370EE">
        <w:rPr>
          <w:rFonts w:ascii="Arial Narrow" w:hAnsi="Arial Narrow" w:cs="Times New Roman"/>
          <w:sz w:val="24"/>
          <w:szCs w:val="24"/>
        </w:rPr>
        <w:t xml:space="preserve"> оборудване</w:t>
      </w:r>
      <w:r w:rsidR="00674E4A" w:rsidRPr="005370EE">
        <w:rPr>
          <w:rFonts w:ascii="Arial Narrow" w:hAnsi="Arial Narrow" w:cs="Times New Roman"/>
          <w:sz w:val="24"/>
          <w:szCs w:val="24"/>
        </w:rPr>
        <w:t xml:space="preserve"> (наричано по-нататък алтернативно „гаранция и поддръжка“)</w:t>
      </w:r>
      <w:r w:rsidRPr="005370EE">
        <w:rPr>
          <w:rFonts w:ascii="Arial Narrow" w:hAnsi="Arial Narrow" w:cs="Times New Roman"/>
          <w:sz w:val="24"/>
          <w:szCs w:val="24"/>
        </w:rPr>
        <w:t xml:space="preserve">, осигурено в рамките на </w:t>
      </w:r>
      <w:r w:rsidR="00963CED" w:rsidRPr="005370EE">
        <w:rPr>
          <w:rFonts w:ascii="Arial Narrow" w:hAnsi="Arial Narrow" w:cs="Times New Roman"/>
          <w:sz w:val="24"/>
          <w:szCs w:val="24"/>
        </w:rPr>
        <w:t>срока по т.</w:t>
      </w:r>
      <w:r w:rsidR="00CC3710" w:rsidRPr="005370EE">
        <w:rPr>
          <w:rFonts w:ascii="Arial Narrow" w:hAnsi="Arial Narrow" w:cs="Times New Roman"/>
          <w:sz w:val="24"/>
          <w:szCs w:val="24"/>
        </w:rPr>
        <w:t> </w:t>
      </w:r>
      <w:r w:rsidR="00963CED" w:rsidRPr="005370EE">
        <w:rPr>
          <w:rFonts w:ascii="Arial Narrow" w:hAnsi="Arial Narrow" w:cs="Times New Roman"/>
          <w:sz w:val="24"/>
          <w:szCs w:val="24"/>
        </w:rPr>
        <w:t>5.2.</w:t>
      </w:r>
      <w:r w:rsidRPr="005370EE">
        <w:rPr>
          <w:rFonts w:ascii="Arial Narrow" w:hAnsi="Arial Narrow" w:cs="Times New Roman"/>
          <w:sz w:val="24"/>
          <w:szCs w:val="24"/>
        </w:rPr>
        <w:t xml:space="preserve"> в съответствие с предписанията на производителя, изискванията на договора за обществена поръчка и приложенията към него.</w:t>
      </w:r>
    </w:p>
    <w:p w14:paraId="7AEFC090" w14:textId="77777777" w:rsidR="0049374A" w:rsidRPr="005370EE" w:rsidRDefault="00E75991"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Подробно описание на вида, количеството и техническите характеристики на доставеното от нас оборудване</w:t>
      </w:r>
      <w:r w:rsidR="00007460">
        <w:rPr>
          <w:rFonts w:ascii="Arial Narrow" w:hAnsi="Arial Narrow" w:cs="Times New Roman"/>
          <w:sz w:val="24"/>
          <w:szCs w:val="24"/>
        </w:rPr>
        <w:t>, хардуер и софтуер,</w:t>
      </w:r>
      <w:r w:rsidR="0085274F" w:rsidRPr="005370EE">
        <w:rPr>
          <w:rFonts w:ascii="Arial Narrow" w:hAnsi="Arial Narrow" w:cs="Times New Roman"/>
          <w:sz w:val="24"/>
          <w:szCs w:val="24"/>
        </w:rPr>
        <w:t xml:space="preserve"> е описано, както следва: </w:t>
      </w:r>
    </w:p>
    <w:p w14:paraId="5ABB5770" w14:textId="77777777" w:rsidR="002D5A96" w:rsidRPr="0085670E" w:rsidRDefault="00CB01C5" w:rsidP="0085670E">
      <w:pPr>
        <w:pStyle w:val="ListParagraph"/>
        <w:numPr>
          <w:ilvl w:val="2"/>
          <w:numId w:val="16"/>
        </w:numPr>
        <w:rPr>
          <w:rFonts w:ascii="Arial Narrow" w:hAnsi="Arial Narrow" w:cs="Times New Roman"/>
          <w:b/>
          <w:color w:val="000000" w:themeColor="text1"/>
          <w:sz w:val="24"/>
          <w:szCs w:val="24"/>
          <w:shd w:val="clear" w:color="auto" w:fill="FFFFFF"/>
        </w:rPr>
      </w:pPr>
      <w:r w:rsidRPr="00CB01C5">
        <w:rPr>
          <w:rFonts w:ascii="Arial Narrow" w:hAnsi="Arial Narrow" w:cs="Times New Roman"/>
          <w:b/>
          <w:color w:val="000000" w:themeColor="text1"/>
          <w:sz w:val="24"/>
          <w:szCs w:val="24"/>
          <w:shd w:val="clear" w:color="auto" w:fill="FFFFFF"/>
        </w:rPr>
        <w:t>Платформа за управление на събития и сигурността на информацията</w:t>
      </w:r>
    </w:p>
    <w:tbl>
      <w:tblPr>
        <w:tblpPr w:leftFromText="141" w:rightFromText="141" w:vertAnchor="text" w:tblpX="-319" w:tblpY="1"/>
        <w:tblOverlap w:val="never"/>
        <w:tblW w:w="55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704"/>
        <w:gridCol w:w="4536"/>
        <w:gridCol w:w="4869"/>
        <w:gridCol w:w="26"/>
      </w:tblGrid>
      <w:tr w:rsidR="002D5A96" w:rsidRPr="005370EE" w14:paraId="2BD60DDE" w14:textId="77777777" w:rsidTr="61398FD8">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601638BB"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415" w:type="pct"/>
            <w:gridSpan w:val="2"/>
            <w:shd w:val="clear" w:color="auto" w:fill="DEEAF6" w:themeFill="accent1" w:themeFillTint="33"/>
          </w:tcPr>
          <w:p w14:paraId="4F8B3DFE"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D5A96" w:rsidRPr="005370EE" w14:paraId="265354FA" w14:textId="77777777" w:rsidTr="61398FD8">
        <w:trPr>
          <w:trHeight w:val="20"/>
        </w:trPr>
        <w:tc>
          <w:tcPr>
            <w:tcW w:w="2585" w:type="pct"/>
            <w:gridSpan w:val="2"/>
            <w:shd w:val="clear" w:color="auto" w:fill="FFFFFF" w:themeFill="background1"/>
            <w:tcMar>
              <w:top w:w="0" w:type="dxa"/>
              <w:left w:w="57" w:type="dxa"/>
              <w:bottom w:w="0" w:type="dxa"/>
              <w:right w:w="57" w:type="dxa"/>
            </w:tcMar>
            <w:vAlign w:val="center"/>
          </w:tcPr>
          <w:p w14:paraId="4DDEDA42"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А.</w:t>
            </w:r>
          </w:p>
        </w:tc>
        <w:tc>
          <w:tcPr>
            <w:tcW w:w="2415" w:type="pct"/>
            <w:gridSpan w:val="2"/>
            <w:shd w:val="clear" w:color="auto" w:fill="FFFFFF" w:themeFill="background1"/>
          </w:tcPr>
          <w:p w14:paraId="7968034B"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Б.</w:t>
            </w:r>
          </w:p>
        </w:tc>
      </w:tr>
      <w:tr w:rsidR="002D5A96" w:rsidRPr="005370EE" w14:paraId="375A6725" w14:textId="77777777" w:rsidTr="61398FD8">
        <w:trPr>
          <w:trHeight w:val="20"/>
        </w:trPr>
        <w:tc>
          <w:tcPr>
            <w:tcW w:w="5000" w:type="pct"/>
            <w:gridSpan w:val="4"/>
            <w:shd w:val="clear" w:color="auto" w:fill="DEEAF6" w:themeFill="accent1" w:themeFillTint="33"/>
            <w:tcMar>
              <w:top w:w="0" w:type="dxa"/>
              <w:left w:w="57" w:type="dxa"/>
              <w:bottom w:w="0" w:type="dxa"/>
              <w:right w:w="57" w:type="dxa"/>
            </w:tcMar>
            <w:vAlign w:val="center"/>
          </w:tcPr>
          <w:p w14:paraId="65EFB0B1" w14:textId="77777777" w:rsidR="002D5A96" w:rsidRPr="005370EE" w:rsidRDefault="002D5A96" w:rsidP="005370EE">
            <w:pPr>
              <w:spacing w:after="0" w:line="360" w:lineRule="auto"/>
              <w:jc w:val="center"/>
              <w:rPr>
                <w:rFonts w:ascii="Arial Narrow" w:hAnsi="Arial Narrow"/>
                <w:b/>
                <w:sz w:val="24"/>
                <w:szCs w:val="24"/>
              </w:rPr>
            </w:pPr>
            <w:r w:rsidRPr="005370EE">
              <w:rPr>
                <w:rFonts w:ascii="Arial Narrow" w:hAnsi="Arial Narrow"/>
                <w:b/>
                <w:sz w:val="24"/>
                <w:szCs w:val="24"/>
              </w:rPr>
              <w:t>Обща информация</w:t>
            </w:r>
          </w:p>
        </w:tc>
      </w:tr>
      <w:tr w:rsidR="002D5A96" w:rsidRPr="005370EE" w14:paraId="10B07E60" w14:textId="77777777" w:rsidTr="61398FD8">
        <w:trPr>
          <w:gridAfter w:val="1"/>
          <w:wAfter w:w="13" w:type="pct"/>
          <w:trHeight w:val="304"/>
        </w:trPr>
        <w:tc>
          <w:tcPr>
            <w:tcW w:w="347" w:type="pct"/>
            <w:tcMar>
              <w:top w:w="0" w:type="dxa"/>
              <w:left w:w="57" w:type="dxa"/>
              <w:bottom w:w="0" w:type="dxa"/>
              <w:right w:w="57" w:type="dxa"/>
            </w:tcMar>
            <w:vAlign w:val="center"/>
          </w:tcPr>
          <w:p w14:paraId="2233BF0D" w14:textId="77777777" w:rsidR="002D5A96" w:rsidRPr="005370EE" w:rsidRDefault="002D5A96" w:rsidP="002D5A96">
            <w:pPr>
              <w:pStyle w:val="Index1"/>
              <w:framePr w:hSpace="0" w:wrap="auto" w:vAnchor="margin" w:xAlign="left" w:yAlign="inline"/>
              <w:suppressOverlap w:val="0"/>
            </w:pPr>
          </w:p>
        </w:tc>
        <w:tc>
          <w:tcPr>
            <w:tcW w:w="2238" w:type="pct"/>
            <w:tcMar>
              <w:left w:w="57" w:type="dxa"/>
              <w:right w:w="57" w:type="dxa"/>
            </w:tcMar>
          </w:tcPr>
          <w:p w14:paraId="36350993" w14:textId="77777777" w:rsidR="002D5A96" w:rsidRPr="005370EE" w:rsidRDefault="00CB01C5" w:rsidP="00F00A57">
            <w:pPr>
              <w:spacing w:after="0" w:line="360" w:lineRule="auto"/>
              <w:jc w:val="both"/>
              <w:rPr>
                <w:rFonts w:ascii="Arial Narrow" w:hAnsi="Arial Narrow"/>
                <w:sz w:val="24"/>
                <w:szCs w:val="24"/>
              </w:rPr>
            </w:pPr>
            <w:r w:rsidRPr="00CB01C5">
              <w:rPr>
                <w:rFonts w:ascii="Arial Narrow" w:hAnsi="Arial Narrow"/>
                <w:noProof/>
                <w:sz w:val="24"/>
                <w:szCs w:val="24"/>
                <w:lang w:eastAsia="bg-BG"/>
              </w:rPr>
              <w:t>Системата трябва да предоставя управление на всички свои компоненти и административни функционалности посредством web базиран интерфейс.</w:t>
            </w:r>
          </w:p>
        </w:tc>
        <w:tc>
          <w:tcPr>
            <w:tcW w:w="2402" w:type="pct"/>
          </w:tcPr>
          <w:p w14:paraId="2BBD1A8E"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61611EFF" w14:textId="77777777" w:rsidTr="61398FD8">
        <w:trPr>
          <w:gridAfter w:val="1"/>
          <w:wAfter w:w="13" w:type="pct"/>
          <w:trHeight w:val="210"/>
        </w:trPr>
        <w:tc>
          <w:tcPr>
            <w:tcW w:w="347" w:type="pct"/>
            <w:tcMar>
              <w:top w:w="0" w:type="dxa"/>
              <w:left w:w="57" w:type="dxa"/>
              <w:bottom w:w="0" w:type="dxa"/>
              <w:right w:w="57" w:type="dxa"/>
            </w:tcMar>
            <w:vAlign w:val="center"/>
          </w:tcPr>
          <w:p w14:paraId="5DECD29C" w14:textId="77777777" w:rsidR="002D5A96" w:rsidRPr="005370EE" w:rsidRDefault="002D5A96" w:rsidP="002D5A96">
            <w:pPr>
              <w:pStyle w:val="Index1"/>
              <w:framePr w:hSpace="0" w:wrap="auto" w:vAnchor="margin" w:xAlign="left" w:yAlign="inline"/>
              <w:suppressOverlap w:val="0"/>
            </w:pPr>
          </w:p>
        </w:tc>
        <w:tc>
          <w:tcPr>
            <w:tcW w:w="2238" w:type="pct"/>
            <w:tcMar>
              <w:left w:w="57" w:type="dxa"/>
              <w:right w:w="57" w:type="dxa"/>
            </w:tcMar>
          </w:tcPr>
          <w:p w14:paraId="61588B2E" w14:textId="77777777" w:rsidR="002D5A96" w:rsidRPr="005370EE" w:rsidRDefault="00CB01C5" w:rsidP="00F00A57">
            <w:pPr>
              <w:spacing w:after="0" w:line="360" w:lineRule="auto"/>
              <w:jc w:val="both"/>
              <w:rPr>
                <w:rFonts w:ascii="Arial Narrow" w:hAnsi="Arial Narrow"/>
                <w:sz w:val="24"/>
                <w:szCs w:val="24"/>
              </w:rPr>
            </w:pPr>
            <w:r w:rsidRPr="00CB01C5">
              <w:rPr>
                <w:rFonts w:ascii="Arial Narrow" w:hAnsi="Arial Narrow"/>
                <w:noProof/>
                <w:sz w:val="24"/>
                <w:szCs w:val="24"/>
                <w:lang w:eastAsia="bg-BG"/>
              </w:rPr>
              <w:t>Административните правомощия трябва да позволяват дефиниране на достъп до системата според устройства, група от устройства или мрежови диапазон.</w:t>
            </w:r>
          </w:p>
        </w:tc>
        <w:tc>
          <w:tcPr>
            <w:tcW w:w="2402" w:type="pct"/>
          </w:tcPr>
          <w:p w14:paraId="1CE03BC1"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1F6836CA" w14:textId="77777777" w:rsidTr="61398FD8">
        <w:trPr>
          <w:gridAfter w:val="1"/>
          <w:wAfter w:w="13" w:type="pct"/>
          <w:trHeight w:val="210"/>
        </w:trPr>
        <w:tc>
          <w:tcPr>
            <w:tcW w:w="347" w:type="pct"/>
            <w:tcMar>
              <w:top w:w="0" w:type="dxa"/>
              <w:left w:w="57" w:type="dxa"/>
              <w:bottom w:w="0" w:type="dxa"/>
              <w:right w:w="57" w:type="dxa"/>
            </w:tcMar>
            <w:vAlign w:val="center"/>
          </w:tcPr>
          <w:p w14:paraId="65EF0C34" w14:textId="77777777" w:rsidR="002D5A96" w:rsidRPr="005370EE" w:rsidRDefault="002D5A96" w:rsidP="002D5A96">
            <w:pPr>
              <w:pStyle w:val="Index1"/>
              <w:framePr w:hSpace="0" w:wrap="auto" w:vAnchor="margin" w:xAlign="left" w:yAlign="inline"/>
              <w:suppressOverlap w:val="0"/>
            </w:pPr>
          </w:p>
        </w:tc>
        <w:tc>
          <w:tcPr>
            <w:tcW w:w="2238" w:type="pct"/>
            <w:tcMar>
              <w:left w:w="57" w:type="dxa"/>
              <w:right w:w="57" w:type="dxa"/>
            </w:tcMar>
          </w:tcPr>
          <w:p w14:paraId="1EB4127D" w14:textId="77777777" w:rsidR="002D5A96" w:rsidRPr="005370EE" w:rsidRDefault="00206CA3" w:rsidP="00F00A57">
            <w:pPr>
              <w:spacing w:after="0" w:line="360" w:lineRule="auto"/>
              <w:jc w:val="both"/>
              <w:rPr>
                <w:rFonts w:ascii="Arial Narrow" w:hAnsi="Arial Narrow"/>
                <w:sz w:val="24"/>
                <w:szCs w:val="24"/>
              </w:rPr>
            </w:pPr>
            <w:r w:rsidRPr="00206CA3">
              <w:rPr>
                <w:rFonts w:ascii="Arial Narrow" w:hAnsi="Arial Narrow"/>
                <w:sz w:val="24"/>
                <w:szCs w:val="24"/>
              </w:rPr>
              <w:t>Административните правомощия трябва да позволяват дефиниране на ролево-базиран достъп до различни функционални области на системата. Това включва ограничаване на достъпа до специфична функционалност извън обхвата на потребителската роля. Тази функционалност може да бъде административна, отчетна, филтрираща събития, корелация на събития, достъп до работен плот и др.</w:t>
            </w:r>
          </w:p>
        </w:tc>
        <w:tc>
          <w:tcPr>
            <w:tcW w:w="2402" w:type="pct"/>
          </w:tcPr>
          <w:p w14:paraId="7D3618F4"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49FA4F43" w14:textId="77777777" w:rsidTr="61398FD8">
        <w:trPr>
          <w:gridAfter w:val="1"/>
          <w:wAfter w:w="13" w:type="pct"/>
          <w:trHeight w:val="210"/>
        </w:trPr>
        <w:tc>
          <w:tcPr>
            <w:tcW w:w="347" w:type="pct"/>
            <w:tcMar>
              <w:top w:w="0" w:type="dxa"/>
              <w:left w:w="57" w:type="dxa"/>
              <w:bottom w:w="0" w:type="dxa"/>
              <w:right w:w="57" w:type="dxa"/>
            </w:tcMar>
            <w:vAlign w:val="center"/>
          </w:tcPr>
          <w:p w14:paraId="7C0A9774"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3D61468F" w14:textId="77777777" w:rsidR="002D5A96" w:rsidRPr="005370EE" w:rsidRDefault="00206CA3" w:rsidP="00F00A57">
            <w:pPr>
              <w:spacing w:after="0" w:line="360" w:lineRule="auto"/>
              <w:jc w:val="both"/>
              <w:rPr>
                <w:rFonts w:ascii="Arial Narrow" w:hAnsi="Arial Narrow"/>
                <w:sz w:val="24"/>
                <w:szCs w:val="24"/>
              </w:rPr>
            </w:pPr>
            <w:r w:rsidRPr="00206CA3">
              <w:rPr>
                <w:rFonts w:ascii="Arial Narrow" w:hAnsi="Arial Narrow"/>
                <w:sz w:val="24"/>
                <w:szCs w:val="24"/>
              </w:rPr>
              <w:t>Системата  трябва да позволява автоматично откриване на активи, които са обект на защита и наблюдение.</w:t>
            </w:r>
          </w:p>
        </w:tc>
        <w:tc>
          <w:tcPr>
            <w:tcW w:w="2402" w:type="pct"/>
          </w:tcPr>
          <w:p w14:paraId="57DCBAE2"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5EA65EA6" w14:textId="77777777" w:rsidTr="61398FD8">
        <w:trPr>
          <w:gridAfter w:val="1"/>
          <w:wAfter w:w="13" w:type="pct"/>
          <w:trHeight w:val="210"/>
        </w:trPr>
        <w:tc>
          <w:tcPr>
            <w:tcW w:w="347" w:type="pct"/>
            <w:tcMar>
              <w:top w:w="0" w:type="dxa"/>
              <w:left w:w="57" w:type="dxa"/>
              <w:bottom w:w="0" w:type="dxa"/>
              <w:right w:w="57" w:type="dxa"/>
            </w:tcMar>
            <w:vAlign w:val="center"/>
          </w:tcPr>
          <w:p w14:paraId="22BF8B0B"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2945E656" w14:textId="77777777" w:rsidR="002D5A96" w:rsidRPr="005370EE" w:rsidRDefault="00206CA3" w:rsidP="00F00A57">
            <w:pPr>
              <w:spacing w:after="0" w:line="360" w:lineRule="auto"/>
              <w:jc w:val="both"/>
              <w:rPr>
                <w:rFonts w:ascii="Arial Narrow" w:hAnsi="Arial Narrow"/>
                <w:sz w:val="24"/>
                <w:szCs w:val="24"/>
              </w:rPr>
            </w:pPr>
            <w:r w:rsidRPr="00206CA3">
              <w:rPr>
                <w:rFonts w:ascii="Arial Narrow" w:hAnsi="Arial Narrow"/>
                <w:sz w:val="24"/>
                <w:szCs w:val="24"/>
              </w:rPr>
              <w:t>Системата трябва да позволява автоматична класификация на активите, които са обект на защита.</w:t>
            </w:r>
          </w:p>
        </w:tc>
        <w:tc>
          <w:tcPr>
            <w:tcW w:w="2402" w:type="pct"/>
          </w:tcPr>
          <w:p w14:paraId="79A233B3"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4EFBF90B" w14:textId="77777777" w:rsidTr="61398FD8">
        <w:trPr>
          <w:gridAfter w:val="1"/>
          <w:wAfter w:w="13" w:type="pct"/>
          <w:trHeight w:val="210"/>
        </w:trPr>
        <w:tc>
          <w:tcPr>
            <w:tcW w:w="347" w:type="pct"/>
            <w:tcMar>
              <w:top w:w="0" w:type="dxa"/>
              <w:left w:w="57" w:type="dxa"/>
              <w:bottom w:w="0" w:type="dxa"/>
              <w:right w:w="57" w:type="dxa"/>
            </w:tcMar>
            <w:vAlign w:val="center"/>
          </w:tcPr>
          <w:p w14:paraId="2F89F3A0"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5A541B7D" w14:textId="77777777" w:rsidR="002D5A96" w:rsidRPr="005370EE" w:rsidRDefault="00E8185A" w:rsidP="00F00A57">
            <w:pPr>
              <w:spacing w:after="0" w:line="360" w:lineRule="auto"/>
              <w:jc w:val="both"/>
              <w:rPr>
                <w:rFonts w:ascii="Arial Narrow" w:hAnsi="Arial Narrow"/>
                <w:sz w:val="24"/>
                <w:szCs w:val="24"/>
              </w:rPr>
            </w:pPr>
            <w:r w:rsidRPr="00E8185A">
              <w:rPr>
                <w:rFonts w:ascii="Arial Narrow" w:hAnsi="Arial Narrow"/>
                <w:sz w:val="24"/>
                <w:szCs w:val="24"/>
              </w:rPr>
              <w:t>Системата трябва да предоставя отворено API за достъп до данните съхраняващи се в базите от данни в системата.</w:t>
            </w:r>
          </w:p>
        </w:tc>
        <w:tc>
          <w:tcPr>
            <w:tcW w:w="2402" w:type="pct"/>
          </w:tcPr>
          <w:p w14:paraId="67AF667F"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07D69B74" w14:textId="77777777" w:rsidTr="61398FD8">
        <w:trPr>
          <w:gridAfter w:val="1"/>
          <w:wAfter w:w="13" w:type="pct"/>
          <w:trHeight w:val="210"/>
        </w:trPr>
        <w:tc>
          <w:tcPr>
            <w:tcW w:w="347" w:type="pct"/>
            <w:tcMar>
              <w:top w:w="0" w:type="dxa"/>
              <w:left w:w="57" w:type="dxa"/>
              <w:bottom w:w="0" w:type="dxa"/>
              <w:right w:w="57" w:type="dxa"/>
            </w:tcMar>
            <w:vAlign w:val="center"/>
          </w:tcPr>
          <w:p w14:paraId="338DEBD8"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669D96EE" w14:textId="77777777" w:rsidR="002D5A96" w:rsidRPr="005370EE" w:rsidRDefault="00E8185A" w:rsidP="00F00A57">
            <w:pPr>
              <w:spacing w:after="0" w:line="360" w:lineRule="auto"/>
              <w:jc w:val="both"/>
              <w:rPr>
                <w:rFonts w:ascii="Arial Narrow" w:hAnsi="Arial Narrow"/>
                <w:sz w:val="24"/>
                <w:szCs w:val="24"/>
              </w:rPr>
            </w:pPr>
            <w:r w:rsidRPr="00E8185A">
              <w:rPr>
                <w:rFonts w:ascii="Arial Narrow" w:hAnsi="Arial Narrow"/>
                <w:sz w:val="24"/>
                <w:szCs w:val="24"/>
              </w:rPr>
              <w:t>Системата трябва да предоставя възможност за криптиране на комуникацията между компонентите си.</w:t>
            </w:r>
          </w:p>
        </w:tc>
        <w:tc>
          <w:tcPr>
            <w:tcW w:w="2402" w:type="pct"/>
          </w:tcPr>
          <w:p w14:paraId="46B42405"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64CA3E30" w14:textId="77777777" w:rsidTr="61398FD8">
        <w:trPr>
          <w:gridAfter w:val="1"/>
          <w:wAfter w:w="13" w:type="pct"/>
          <w:trHeight w:val="210"/>
        </w:trPr>
        <w:tc>
          <w:tcPr>
            <w:tcW w:w="347" w:type="pct"/>
            <w:tcMar>
              <w:top w:w="0" w:type="dxa"/>
              <w:left w:w="57" w:type="dxa"/>
              <w:bottom w:w="0" w:type="dxa"/>
              <w:right w:w="57" w:type="dxa"/>
            </w:tcMar>
            <w:vAlign w:val="center"/>
          </w:tcPr>
          <w:p w14:paraId="4F165721"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27196A5A" w14:textId="77777777" w:rsidR="002D5A96" w:rsidRPr="005370EE" w:rsidRDefault="00E8185A" w:rsidP="00F00A57">
            <w:pPr>
              <w:spacing w:after="0" w:line="360" w:lineRule="auto"/>
              <w:jc w:val="both"/>
              <w:rPr>
                <w:rFonts w:ascii="Arial Narrow" w:hAnsi="Arial Narrow"/>
                <w:sz w:val="24"/>
                <w:szCs w:val="24"/>
              </w:rPr>
            </w:pPr>
            <w:r w:rsidRPr="00E8185A">
              <w:rPr>
                <w:rFonts w:ascii="Arial Narrow" w:hAnsi="Arial Narrow"/>
                <w:sz w:val="24"/>
                <w:szCs w:val="24"/>
              </w:rPr>
              <w:t>Системата трябва да позволява интеграция с външни системи за автентикация.</w:t>
            </w:r>
          </w:p>
        </w:tc>
        <w:tc>
          <w:tcPr>
            <w:tcW w:w="2402" w:type="pct"/>
          </w:tcPr>
          <w:p w14:paraId="1511BE9D"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15CD9A36" w14:textId="77777777" w:rsidTr="61398FD8">
        <w:trPr>
          <w:gridAfter w:val="1"/>
          <w:wAfter w:w="13" w:type="pct"/>
          <w:trHeight w:val="210"/>
        </w:trPr>
        <w:tc>
          <w:tcPr>
            <w:tcW w:w="347" w:type="pct"/>
            <w:tcMar>
              <w:top w:w="0" w:type="dxa"/>
              <w:left w:w="57" w:type="dxa"/>
              <w:bottom w:w="0" w:type="dxa"/>
              <w:right w:w="57" w:type="dxa"/>
            </w:tcMar>
            <w:vAlign w:val="center"/>
          </w:tcPr>
          <w:p w14:paraId="3DC09745"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2078181F" w14:textId="77777777" w:rsidR="002D5A96" w:rsidRPr="005370EE" w:rsidRDefault="00E8185A" w:rsidP="00F00A57">
            <w:pPr>
              <w:spacing w:after="0" w:line="360" w:lineRule="auto"/>
              <w:jc w:val="both"/>
              <w:rPr>
                <w:rFonts w:ascii="Arial Narrow" w:hAnsi="Arial Narrow"/>
                <w:sz w:val="24"/>
                <w:szCs w:val="24"/>
              </w:rPr>
            </w:pPr>
            <w:r w:rsidRPr="00E8185A">
              <w:rPr>
                <w:rFonts w:ascii="Arial Narrow" w:hAnsi="Arial Narrow"/>
                <w:sz w:val="24"/>
                <w:szCs w:val="24"/>
              </w:rPr>
              <w:t>Системата трябва да позволява разширена таксонометрия на отчетените събития и описващите ги полета. Потребителите да имат възможност да добавят свои уникални имена на събития, за целите на бъдеща филтрация, доклади или корелация.</w:t>
            </w:r>
          </w:p>
        </w:tc>
        <w:tc>
          <w:tcPr>
            <w:tcW w:w="2402" w:type="pct"/>
          </w:tcPr>
          <w:p w14:paraId="3A421FE0"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4EF70B14" w14:textId="77777777" w:rsidTr="61398FD8">
        <w:trPr>
          <w:gridAfter w:val="1"/>
          <w:wAfter w:w="13" w:type="pct"/>
          <w:trHeight w:val="210"/>
        </w:trPr>
        <w:tc>
          <w:tcPr>
            <w:tcW w:w="347" w:type="pct"/>
            <w:tcMar>
              <w:top w:w="0" w:type="dxa"/>
              <w:left w:w="57" w:type="dxa"/>
              <w:bottom w:w="0" w:type="dxa"/>
              <w:right w:w="57" w:type="dxa"/>
            </w:tcMar>
            <w:vAlign w:val="center"/>
          </w:tcPr>
          <w:p w14:paraId="0BA1C830"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58898040" w14:textId="77777777" w:rsidR="002D5A96" w:rsidRPr="005370EE" w:rsidRDefault="00E8185A" w:rsidP="00F00A57">
            <w:pPr>
              <w:spacing w:after="0" w:line="360" w:lineRule="auto"/>
              <w:jc w:val="both"/>
              <w:rPr>
                <w:rFonts w:ascii="Arial Narrow" w:hAnsi="Arial Narrow"/>
                <w:sz w:val="24"/>
                <w:szCs w:val="24"/>
              </w:rPr>
            </w:pPr>
            <w:r w:rsidRPr="00E8185A">
              <w:rPr>
                <w:rFonts w:ascii="Arial Narrow" w:hAnsi="Arial Narrow"/>
                <w:sz w:val="24"/>
                <w:szCs w:val="24"/>
              </w:rPr>
              <w:t>Системата трябва да има възможност за автоматична класификация (tagging) на отчетените събития.</w:t>
            </w:r>
          </w:p>
        </w:tc>
        <w:tc>
          <w:tcPr>
            <w:tcW w:w="2402" w:type="pct"/>
          </w:tcPr>
          <w:p w14:paraId="2E09F48A"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00A4D0BD" w14:textId="77777777" w:rsidTr="61398FD8">
        <w:trPr>
          <w:gridAfter w:val="1"/>
          <w:wAfter w:w="13" w:type="pct"/>
          <w:trHeight w:val="20"/>
        </w:trPr>
        <w:tc>
          <w:tcPr>
            <w:tcW w:w="347" w:type="pct"/>
            <w:tcMar>
              <w:top w:w="0" w:type="dxa"/>
              <w:left w:w="57" w:type="dxa"/>
              <w:bottom w:w="0" w:type="dxa"/>
              <w:right w:w="57" w:type="dxa"/>
            </w:tcMar>
            <w:vAlign w:val="center"/>
          </w:tcPr>
          <w:p w14:paraId="7670D9E6"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vAlign w:val="center"/>
          </w:tcPr>
          <w:p w14:paraId="62645260" w14:textId="77777777" w:rsidR="002D5A96" w:rsidRPr="005370EE" w:rsidRDefault="00E8185A" w:rsidP="00F00A57">
            <w:pPr>
              <w:spacing w:after="0" w:line="360" w:lineRule="auto"/>
              <w:jc w:val="both"/>
              <w:rPr>
                <w:rFonts w:ascii="Arial Narrow" w:hAnsi="Arial Narrow"/>
                <w:sz w:val="24"/>
                <w:szCs w:val="24"/>
              </w:rPr>
            </w:pPr>
            <w:r w:rsidRPr="00E8185A">
              <w:rPr>
                <w:rFonts w:ascii="Arial Narrow" w:hAnsi="Arial Narrow"/>
                <w:sz w:val="24"/>
                <w:szCs w:val="24"/>
              </w:rPr>
              <w:t>Системата да предоставя web-базиран графичен интерфейс за управление, анализ и извличане на рапорти.</w:t>
            </w:r>
          </w:p>
        </w:tc>
        <w:tc>
          <w:tcPr>
            <w:tcW w:w="2402" w:type="pct"/>
          </w:tcPr>
          <w:p w14:paraId="3DB91699" w14:textId="77777777" w:rsidR="002D5A96" w:rsidRPr="005370EE" w:rsidRDefault="002D5A96" w:rsidP="005370EE">
            <w:pPr>
              <w:spacing w:after="0" w:line="360" w:lineRule="auto"/>
              <w:rPr>
                <w:rFonts w:ascii="Arial Narrow" w:hAnsi="Arial Narrow"/>
                <w:sz w:val="24"/>
                <w:szCs w:val="24"/>
              </w:rPr>
            </w:pPr>
          </w:p>
        </w:tc>
      </w:tr>
      <w:tr w:rsidR="002D5A96" w:rsidRPr="005370EE" w14:paraId="605EC4CD" w14:textId="77777777" w:rsidTr="61398FD8">
        <w:trPr>
          <w:gridAfter w:val="1"/>
          <w:wAfter w:w="13" w:type="pct"/>
          <w:trHeight w:val="20"/>
        </w:trPr>
        <w:tc>
          <w:tcPr>
            <w:tcW w:w="347" w:type="pct"/>
            <w:tcMar>
              <w:top w:w="0" w:type="dxa"/>
              <w:left w:w="57" w:type="dxa"/>
              <w:bottom w:w="0" w:type="dxa"/>
              <w:right w:w="57" w:type="dxa"/>
            </w:tcMar>
            <w:vAlign w:val="center"/>
          </w:tcPr>
          <w:p w14:paraId="4DE89E61"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7010C029" w14:textId="77777777" w:rsidR="002D5A96" w:rsidRPr="005370EE" w:rsidRDefault="00E8185A" w:rsidP="00F00A57">
            <w:pPr>
              <w:spacing w:after="0" w:line="360" w:lineRule="auto"/>
              <w:jc w:val="both"/>
              <w:rPr>
                <w:rFonts w:ascii="Arial Narrow" w:hAnsi="Arial Narrow"/>
                <w:noProof/>
                <w:sz w:val="24"/>
                <w:szCs w:val="24"/>
                <w:lang w:eastAsia="bg-BG"/>
              </w:rPr>
            </w:pPr>
            <w:r w:rsidRPr="00E8185A">
              <w:rPr>
                <w:rFonts w:ascii="Arial Narrow" w:hAnsi="Arial Narrow"/>
                <w:noProof/>
                <w:sz w:val="24"/>
                <w:szCs w:val="24"/>
                <w:lang w:eastAsia="bg-BG"/>
              </w:rPr>
              <w:t>Системата да позволява създаване на различни работни плотове според специфичните изисквания на всеки отделен потребител.</w:t>
            </w:r>
          </w:p>
        </w:tc>
        <w:tc>
          <w:tcPr>
            <w:tcW w:w="2402" w:type="pct"/>
          </w:tcPr>
          <w:p w14:paraId="4DA8D0CA"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36B39581" w14:textId="77777777" w:rsidTr="61398FD8">
        <w:trPr>
          <w:gridAfter w:val="1"/>
          <w:wAfter w:w="13" w:type="pct"/>
          <w:trHeight w:val="20"/>
        </w:trPr>
        <w:tc>
          <w:tcPr>
            <w:tcW w:w="347" w:type="pct"/>
            <w:tcMar>
              <w:top w:w="0" w:type="dxa"/>
              <w:left w:w="57" w:type="dxa"/>
              <w:bottom w:w="0" w:type="dxa"/>
              <w:right w:w="57" w:type="dxa"/>
            </w:tcMar>
            <w:vAlign w:val="center"/>
          </w:tcPr>
          <w:p w14:paraId="2EB0CA22"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4F475623" w14:textId="77777777" w:rsidR="002D5A96" w:rsidRPr="005370EE" w:rsidRDefault="00E8185A" w:rsidP="00F00A57">
            <w:pPr>
              <w:spacing w:after="0" w:line="360" w:lineRule="auto"/>
              <w:jc w:val="both"/>
              <w:rPr>
                <w:rFonts w:ascii="Arial Narrow" w:hAnsi="Arial Narrow"/>
                <w:sz w:val="24"/>
                <w:szCs w:val="24"/>
              </w:rPr>
            </w:pPr>
            <w:r w:rsidRPr="00E8185A">
              <w:rPr>
                <w:rFonts w:ascii="Arial Narrow" w:hAnsi="Arial Narrow"/>
                <w:sz w:val="24"/>
                <w:szCs w:val="24"/>
              </w:rPr>
              <w:t>Системата да разполага с набор от преконфигурирани шаблони на работни плотове, които да могат да се използват без допълнителни промени.</w:t>
            </w:r>
          </w:p>
        </w:tc>
        <w:tc>
          <w:tcPr>
            <w:tcW w:w="2402" w:type="pct"/>
          </w:tcPr>
          <w:p w14:paraId="7EC06A1B"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2B0EE553" w14:textId="77777777" w:rsidTr="61398FD8">
        <w:trPr>
          <w:gridAfter w:val="1"/>
          <w:wAfter w:w="13" w:type="pct"/>
          <w:trHeight w:val="20"/>
        </w:trPr>
        <w:tc>
          <w:tcPr>
            <w:tcW w:w="347" w:type="pct"/>
            <w:tcMar>
              <w:top w:w="0" w:type="dxa"/>
              <w:left w:w="57" w:type="dxa"/>
              <w:bottom w:w="0" w:type="dxa"/>
              <w:right w:w="57" w:type="dxa"/>
            </w:tcMar>
            <w:vAlign w:val="center"/>
          </w:tcPr>
          <w:p w14:paraId="227B4DE8"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6F68812A" w14:textId="77777777" w:rsidR="002D5A96" w:rsidRPr="005370EE" w:rsidRDefault="00E8185A" w:rsidP="00F00A57">
            <w:pPr>
              <w:spacing w:after="0" w:line="360" w:lineRule="auto"/>
              <w:jc w:val="both"/>
              <w:rPr>
                <w:rFonts w:ascii="Arial Narrow" w:hAnsi="Arial Narrow"/>
                <w:sz w:val="24"/>
                <w:szCs w:val="24"/>
              </w:rPr>
            </w:pPr>
            <w:r w:rsidRPr="00E8185A">
              <w:rPr>
                <w:rFonts w:ascii="Arial Narrow" w:hAnsi="Arial Narrow"/>
                <w:sz w:val="24"/>
                <w:szCs w:val="24"/>
              </w:rPr>
              <w:t>Системата да поддържа база от данни за всички активи открити в информационната инфраструктура. Данните за активите да предоставят важна информация събрана за тях, която включва минимум: системни атрибути, мрежови атрибути и ниво на уязвимост. Системата да позволява корекция на тези атрибути, ако те не могат да бъдат придобити.</w:t>
            </w:r>
          </w:p>
        </w:tc>
        <w:tc>
          <w:tcPr>
            <w:tcW w:w="2402" w:type="pct"/>
          </w:tcPr>
          <w:p w14:paraId="173017D4"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66D1C441" w14:textId="77777777" w:rsidTr="61398FD8">
        <w:trPr>
          <w:gridAfter w:val="1"/>
          <w:wAfter w:w="13" w:type="pct"/>
          <w:trHeight w:val="20"/>
        </w:trPr>
        <w:tc>
          <w:tcPr>
            <w:tcW w:w="347" w:type="pct"/>
            <w:tcMar>
              <w:top w:w="0" w:type="dxa"/>
              <w:left w:w="57" w:type="dxa"/>
              <w:bottom w:w="0" w:type="dxa"/>
              <w:right w:w="57" w:type="dxa"/>
            </w:tcMar>
            <w:vAlign w:val="center"/>
          </w:tcPr>
          <w:p w14:paraId="75807BAA"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5D1512C8" w14:textId="77777777" w:rsidR="002D5A96" w:rsidRPr="005370EE" w:rsidRDefault="00E8185A" w:rsidP="00F00A57">
            <w:pPr>
              <w:spacing w:after="0" w:line="360" w:lineRule="auto"/>
              <w:jc w:val="both"/>
              <w:rPr>
                <w:rFonts w:ascii="Arial Narrow" w:hAnsi="Arial Narrow"/>
                <w:sz w:val="24"/>
                <w:szCs w:val="24"/>
              </w:rPr>
            </w:pPr>
            <w:r w:rsidRPr="00E8185A">
              <w:rPr>
                <w:rFonts w:ascii="Arial Narrow" w:hAnsi="Arial Narrow"/>
                <w:sz w:val="24"/>
                <w:szCs w:val="24"/>
              </w:rPr>
              <w:t>Архитектурата на системата трябва да предоставя възможност за внедряване на всички функционалности за събиране, наблюдение, анализ и управления  на журналните събития като цялостно хардуерно решение.</w:t>
            </w:r>
          </w:p>
        </w:tc>
        <w:tc>
          <w:tcPr>
            <w:tcW w:w="2402" w:type="pct"/>
          </w:tcPr>
          <w:p w14:paraId="0C7E5D66"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3C61FD75" w14:textId="77777777" w:rsidTr="61398FD8">
        <w:trPr>
          <w:gridAfter w:val="1"/>
          <w:wAfter w:w="13" w:type="pct"/>
          <w:trHeight w:val="20"/>
        </w:trPr>
        <w:tc>
          <w:tcPr>
            <w:tcW w:w="347" w:type="pct"/>
            <w:tcMar>
              <w:top w:w="0" w:type="dxa"/>
              <w:left w:w="57" w:type="dxa"/>
              <w:bottom w:w="0" w:type="dxa"/>
              <w:right w:w="57" w:type="dxa"/>
            </w:tcMar>
            <w:vAlign w:val="center"/>
          </w:tcPr>
          <w:p w14:paraId="1862E648"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25290484" w14:textId="77777777" w:rsidR="002D5A96" w:rsidRPr="005370EE" w:rsidRDefault="005A4A65" w:rsidP="00F00A57">
            <w:pPr>
              <w:spacing w:after="0" w:line="360" w:lineRule="auto"/>
              <w:jc w:val="both"/>
              <w:rPr>
                <w:rFonts w:ascii="Arial Narrow" w:hAnsi="Arial Narrow"/>
                <w:sz w:val="24"/>
                <w:szCs w:val="24"/>
              </w:rPr>
            </w:pPr>
            <w:r w:rsidRPr="005A4A65">
              <w:rPr>
                <w:rFonts w:ascii="Arial Narrow" w:hAnsi="Arial Narrow"/>
                <w:sz w:val="24"/>
                <w:szCs w:val="24"/>
              </w:rPr>
              <w:t>Архитектурата на системата трябва да предоставя възможност за внедряване на функционалностите за автоматизиране на процесите за реакция при инциденти във виртуална среда.</w:t>
            </w:r>
          </w:p>
        </w:tc>
        <w:tc>
          <w:tcPr>
            <w:tcW w:w="2402" w:type="pct"/>
          </w:tcPr>
          <w:p w14:paraId="319F03D0"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1CBF7C78" w14:textId="77777777" w:rsidTr="61398FD8">
        <w:trPr>
          <w:gridAfter w:val="1"/>
          <w:wAfter w:w="13" w:type="pct"/>
          <w:trHeight w:val="20"/>
        </w:trPr>
        <w:tc>
          <w:tcPr>
            <w:tcW w:w="347" w:type="pct"/>
            <w:tcMar>
              <w:top w:w="0" w:type="dxa"/>
              <w:left w:w="57" w:type="dxa"/>
              <w:bottom w:w="0" w:type="dxa"/>
              <w:right w:w="57" w:type="dxa"/>
            </w:tcMar>
            <w:vAlign w:val="center"/>
          </w:tcPr>
          <w:p w14:paraId="16454281"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7A150FE6" w14:textId="77777777" w:rsidR="002D5A96" w:rsidRPr="005370EE" w:rsidRDefault="005A4A65" w:rsidP="00F00A57">
            <w:pPr>
              <w:spacing w:after="0" w:line="360" w:lineRule="auto"/>
              <w:jc w:val="both"/>
              <w:rPr>
                <w:rFonts w:ascii="Arial Narrow" w:hAnsi="Arial Narrow"/>
                <w:sz w:val="24"/>
                <w:szCs w:val="24"/>
              </w:rPr>
            </w:pPr>
            <w:r w:rsidRPr="005A4A65">
              <w:rPr>
                <w:rFonts w:ascii="Arial Narrow" w:hAnsi="Arial Narrow"/>
                <w:sz w:val="24"/>
                <w:szCs w:val="24"/>
              </w:rPr>
              <w:t>Архитектурата на системата  да гарантира интегритет на събраните данни (журнални записи).</w:t>
            </w:r>
          </w:p>
        </w:tc>
        <w:tc>
          <w:tcPr>
            <w:tcW w:w="2402" w:type="pct"/>
          </w:tcPr>
          <w:p w14:paraId="150FDDDF"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41498603" w14:textId="77777777" w:rsidTr="61398FD8">
        <w:trPr>
          <w:gridAfter w:val="1"/>
          <w:wAfter w:w="13" w:type="pct"/>
          <w:trHeight w:val="20"/>
        </w:trPr>
        <w:tc>
          <w:tcPr>
            <w:tcW w:w="347" w:type="pct"/>
            <w:tcMar>
              <w:top w:w="0" w:type="dxa"/>
              <w:left w:w="57" w:type="dxa"/>
              <w:bottom w:w="0" w:type="dxa"/>
              <w:right w:w="57" w:type="dxa"/>
            </w:tcMar>
            <w:vAlign w:val="center"/>
          </w:tcPr>
          <w:p w14:paraId="7916D3DE"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vAlign w:val="center"/>
          </w:tcPr>
          <w:p w14:paraId="7BCAE867" w14:textId="77777777" w:rsidR="002D5A96" w:rsidRPr="005370EE" w:rsidRDefault="005A4A65" w:rsidP="00F00A57">
            <w:pPr>
              <w:spacing w:after="0" w:line="360" w:lineRule="auto"/>
              <w:jc w:val="both"/>
              <w:rPr>
                <w:rFonts w:ascii="Arial Narrow" w:hAnsi="Arial Narrow"/>
                <w:sz w:val="24"/>
                <w:szCs w:val="24"/>
              </w:rPr>
            </w:pPr>
            <w:r w:rsidRPr="005A4A65">
              <w:rPr>
                <w:rFonts w:ascii="Arial Narrow" w:hAnsi="Arial Narrow"/>
                <w:sz w:val="24"/>
                <w:szCs w:val="24"/>
              </w:rPr>
              <w:t xml:space="preserve">Архитектурата на системата трябва да може да предоставя разпределен модел на корелация на активности събрани от различните </w:t>
            </w:r>
            <w:r w:rsidRPr="005A4A65">
              <w:rPr>
                <w:rFonts w:ascii="Calibri" w:hAnsi="Calibri" w:cs="Calibri"/>
                <w:sz w:val="24"/>
                <w:szCs w:val="24"/>
              </w:rPr>
              <w:t>ѝ</w:t>
            </w:r>
            <w:r w:rsidRPr="005A4A65">
              <w:rPr>
                <w:rFonts w:ascii="Arial Narrow" w:hAnsi="Arial Narrow"/>
                <w:sz w:val="24"/>
                <w:szCs w:val="24"/>
              </w:rPr>
              <w:t xml:space="preserve"> </w:t>
            </w:r>
            <w:r w:rsidRPr="005A4A65">
              <w:rPr>
                <w:rFonts w:ascii="Arial Narrow" w:hAnsi="Arial Narrow" w:cs="Arial Narrow"/>
                <w:sz w:val="24"/>
                <w:szCs w:val="24"/>
              </w:rPr>
              <w:t>източници</w:t>
            </w:r>
            <w:r w:rsidRPr="005A4A65">
              <w:rPr>
                <w:rFonts w:ascii="Arial Narrow" w:hAnsi="Arial Narrow"/>
                <w:sz w:val="24"/>
                <w:szCs w:val="24"/>
              </w:rPr>
              <w:t xml:space="preserve">. </w:t>
            </w:r>
            <w:r w:rsidRPr="005A4A65">
              <w:rPr>
                <w:rFonts w:ascii="Arial Narrow" w:hAnsi="Arial Narrow" w:cs="Arial Narrow"/>
                <w:sz w:val="24"/>
                <w:szCs w:val="24"/>
              </w:rPr>
              <w:t>Пример</w:t>
            </w:r>
            <w:r w:rsidRPr="005A4A65">
              <w:rPr>
                <w:rFonts w:ascii="Arial Narrow" w:hAnsi="Arial Narrow"/>
                <w:sz w:val="24"/>
                <w:szCs w:val="24"/>
              </w:rPr>
              <w:t xml:space="preserve">: </w:t>
            </w:r>
            <w:r w:rsidRPr="005A4A65">
              <w:rPr>
                <w:rFonts w:ascii="Arial Narrow" w:hAnsi="Arial Narrow" w:cs="Arial Narrow"/>
                <w:sz w:val="24"/>
                <w:szCs w:val="24"/>
              </w:rPr>
              <w:t>покажи</w:t>
            </w:r>
            <w:r w:rsidRPr="005A4A65">
              <w:rPr>
                <w:rFonts w:ascii="Arial Narrow" w:hAnsi="Arial Narrow"/>
                <w:sz w:val="24"/>
                <w:szCs w:val="24"/>
              </w:rPr>
              <w:t xml:space="preserve"> </w:t>
            </w:r>
            <w:r w:rsidRPr="005A4A65">
              <w:rPr>
                <w:rFonts w:ascii="Arial Narrow" w:hAnsi="Arial Narrow" w:cs="Arial Narrow"/>
                <w:sz w:val="24"/>
                <w:szCs w:val="24"/>
              </w:rPr>
              <w:t>Х</w:t>
            </w:r>
            <w:r w:rsidRPr="005A4A65">
              <w:rPr>
                <w:rFonts w:ascii="Arial Narrow" w:hAnsi="Arial Narrow"/>
                <w:sz w:val="24"/>
                <w:szCs w:val="24"/>
              </w:rPr>
              <w:t xml:space="preserve"> </w:t>
            </w:r>
            <w:r w:rsidRPr="005A4A65">
              <w:rPr>
                <w:rFonts w:ascii="Arial Narrow" w:hAnsi="Arial Narrow" w:cs="Arial Narrow"/>
                <w:sz w:val="24"/>
                <w:szCs w:val="24"/>
              </w:rPr>
              <w:t>грешни</w:t>
            </w:r>
            <w:r w:rsidRPr="005A4A65">
              <w:rPr>
                <w:rFonts w:ascii="Arial Narrow" w:hAnsi="Arial Narrow"/>
                <w:sz w:val="24"/>
                <w:szCs w:val="24"/>
              </w:rPr>
              <w:t xml:space="preserve"> </w:t>
            </w:r>
            <w:r w:rsidRPr="005A4A65">
              <w:rPr>
                <w:rFonts w:ascii="Arial Narrow" w:hAnsi="Arial Narrow" w:cs="Arial Narrow"/>
                <w:sz w:val="24"/>
                <w:szCs w:val="24"/>
              </w:rPr>
              <w:t>опити</w:t>
            </w:r>
            <w:r w:rsidRPr="005A4A65">
              <w:rPr>
                <w:rFonts w:ascii="Arial Narrow" w:hAnsi="Arial Narrow"/>
                <w:sz w:val="24"/>
                <w:szCs w:val="24"/>
              </w:rPr>
              <w:t xml:space="preserve"> </w:t>
            </w:r>
            <w:r w:rsidRPr="005A4A65">
              <w:rPr>
                <w:rFonts w:ascii="Arial Narrow" w:hAnsi="Arial Narrow" w:cs="Arial Narrow"/>
                <w:sz w:val="24"/>
                <w:szCs w:val="24"/>
              </w:rPr>
              <w:t>за</w:t>
            </w:r>
            <w:r w:rsidRPr="005A4A65">
              <w:rPr>
                <w:rFonts w:ascii="Arial Narrow" w:hAnsi="Arial Narrow"/>
                <w:sz w:val="24"/>
                <w:szCs w:val="24"/>
              </w:rPr>
              <w:t xml:space="preserve"> </w:t>
            </w:r>
            <w:r w:rsidRPr="005A4A65">
              <w:rPr>
                <w:rFonts w:ascii="Arial Narrow" w:hAnsi="Arial Narrow" w:cs="Arial Narrow"/>
                <w:sz w:val="24"/>
                <w:szCs w:val="24"/>
              </w:rPr>
              <w:t>въвеждане</w:t>
            </w:r>
            <w:r w:rsidRPr="005A4A65">
              <w:rPr>
                <w:rFonts w:ascii="Arial Narrow" w:hAnsi="Arial Narrow"/>
                <w:sz w:val="24"/>
                <w:szCs w:val="24"/>
              </w:rPr>
              <w:t xml:space="preserve"> </w:t>
            </w:r>
            <w:r w:rsidRPr="005A4A65">
              <w:rPr>
                <w:rFonts w:ascii="Arial Narrow" w:hAnsi="Arial Narrow" w:cs="Arial Narrow"/>
                <w:sz w:val="24"/>
                <w:szCs w:val="24"/>
              </w:rPr>
              <w:t>на</w:t>
            </w:r>
            <w:r w:rsidRPr="005A4A65">
              <w:rPr>
                <w:rFonts w:ascii="Arial Narrow" w:hAnsi="Arial Narrow"/>
                <w:sz w:val="24"/>
                <w:szCs w:val="24"/>
              </w:rPr>
              <w:t xml:space="preserve"> </w:t>
            </w:r>
            <w:r w:rsidRPr="005A4A65">
              <w:rPr>
                <w:rFonts w:ascii="Arial Narrow" w:hAnsi="Arial Narrow" w:cs="Arial Narrow"/>
                <w:sz w:val="24"/>
                <w:szCs w:val="24"/>
              </w:rPr>
              <w:t>парола</w:t>
            </w:r>
            <w:r w:rsidRPr="005A4A65">
              <w:rPr>
                <w:rFonts w:ascii="Arial Narrow" w:hAnsi="Arial Narrow"/>
                <w:sz w:val="24"/>
                <w:szCs w:val="24"/>
              </w:rPr>
              <w:t xml:space="preserve"> </w:t>
            </w:r>
            <w:r w:rsidRPr="005A4A65">
              <w:rPr>
                <w:rFonts w:ascii="Arial Narrow" w:hAnsi="Arial Narrow" w:cs="Arial Narrow"/>
                <w:sz w:val="24"/>
                <w:szCs w:val="24"/>
              </w:rPr>
              <w:t>за</w:t>
            </w:r>
            <w:r w:rsidRPr="005A4A65">
              <w:rPr>
                <w:rFonts w:ascii="Arial Narrow" w:hAnsi="Arial Narrow"/>
                <w:sz w:val="24"/>
                <w:szCs w:val="24"/>
              </w:rPr>
              <w:t xml:space="preserve"> </w:t>
            </w:r>
            <w:r w:rsidRPr="005A4A65">
              <w:rPr>
                <w:rFonts w:ascii="Arial Narrow" w:hAnsi="Arial Narrow" w:cs="Arial Narrow"/>
                <w:sz w:val="24"/>
                <w:szCs w:val="24"/>
              </w:rPr>
              <w:t>даден</w:t>
            </w:r>
            <w:r w:rsidRPr="005A4A65">
              <w:rPr>
                <w:rFonts w:ascii="Arial Narrow" w:hAnsi="Arial Narrow"/>
                <w:sz w:val="24"/>
                <w:szCs w:val="24"/>
              </w:rPr>
              <w:t xml:space="preserve"> </w:t>
            </w:r>
            <w:r w:rsidRPr="005A4A65">
              <w:rPr>
                <w:rFonts w:ascii="Arial Narrow" w:hAnsi="Arial Narrow" w:cs="Arial Narrow"/>
                <w:sz w:val="24"/>
                <w:szCs w:val="24"/>
              </w:rPr>
              <w:t>потребител</w:t>
            </w:r>
            <w:r w:rsidRPr="005A4A65">
              <w:rPr>
                <w:rFonts w:ascii="Arial Narrow" w:hAnsi="Arial Narrow"/>
                <w:sz w:val="24"/>
                <w:szCs w:val="24"/>
              </w:rPr>
              <w:t xml:space="preserve">, </w:t>
            </w:r>
            <w:r w:rsidRPr="005A4A65">
              <w:rPr>
                <w:rFonts w:ascii="Arial Narrow" w:hAnsi="Arial Narrow" w:cs="Arial Narrow"/>
                <w:sz w:val="24"/>
                <w:szCs w:val="24"/>
              </w:rPr>
              <w:t>като</w:t>
            </w:r>
            <w:r w:rsidRPr="005A4A65">
              <w:rPr>
                <w:rFonts w:ascii="Arial Narrow" w:hAnsi="Arial Narrow"/>
                <w:sz w:val="24"/>
                <w:szCs w:val="24"/>
              </w:rPr>
              <w:t xml:space="preserve"> </w:t>
            </w:r>
            <w:r w:rsidRPr="005A4A65">
              <w:rPr>
                <w:rFonts w:ascii="Arial Narrow" w:hAnsi="Arial Narrow" w:cs="Arial Narrow"/>
                <w:sz w:val="24"/>
                <w:szCs w:val="24"/>
              </w:rPr>
              <w:t>данните</w:t>
            </w:r>
            <w:r w:rsidRPr="005A4A65">
              <w:rPr>
                <w:rFonts w:ascii="Arial Narrow" w:hAnsi="Arial Narrow"/>
                <w:sz w:val="24"/>
                <w:szCs w:val="24"/>
              </w:rPr>
              <w:t xml:space="preserve"> </w:t>
            </w:r>
            <w:r w:rsidRPr="005A4A65">
              <w:rPr>
                <w:rFonts w:ascii="Arial Narrow" w:hAnsi="Arial Narrow" w:cs="Arial Narrow"/>
                <w:sz w:val="24"/>
                <w:szCs w:val="24"/>
              </w:rPr>
              <w:t>за</w:t>
            </w:r>
            <w:r w:rsidRPr="005A4A65">
              <w:rPr>
                <w:rFonts w:ascii="Arial Narrow" w:hAnsi="Arial Narrow"/>
                <w:sz w:val="24"/>
                <w:szCs w:val="24"/>
              </w:rPr>
              <w:t xml:space="preserve"> </w:t>
            </w:r>
            <w:r w:rsidRPr="005A4A65">
              <w:rPr>
                <w:rFonts w:ascii="Arial Narrow" w:hAnsi="Arial Narrow" w:cs="Arial Narrow"/>
                <w:sz w:val="24"/>
                <w:szCs w:val="24"/>
              </w:rPr>
              <w:t>тези</w:t>
            </w:r>
            <w:r w:rsidRPr="005A4A65">
              <w:rPr>
                <w:rFonts w:ascii="Arial Narrow" w:hAnsi="Arial Narrow"/>
                <w:sz w:val="24"/>
                <w:szCs w:val="24"/>
              </w:rPr>
              <w:t xml:space="preserve"> </w:t>
            </w:r>
            <w:r w:rsidRPr="005A4A65">
              <w:rPr>
                <w:rFonts w:ascii="Arial Narrow" w:hAnsi="Arial Narrow" w:cs="Arial Narrow"/>
                <w:sz w:val="24"/>
                <w:szCs w:val="24"/>
              </w:rPr>
              <w:t>опити</w:t>
            </w:r>
            <w:r w:rsidRPr="005A4A65">
              <w:rPr>
                <w:rFonts w:ascii="Arial Narrow" w:hAnsi="Arial Narrow"/>
                <w:sz w:val="24"/>
                <w:szCs w:val="24"/>
              </w:rPr>
              <w:t xml:space="preserve"> </w:t>
            </w:r>
            <w:r w:rsidRPr="005A4A65">
              <w:rPr>
                <w:rFonts w:ascii="Arial Narrow" w:hAnsi="Arial Narrow" w:cs="Arial Narrow"/>
                <w:sz w:val="24"/>
                <w:szCs w:val="24"/>
              </w:rPr>
              <w:t>са</w:t>
            </w:r>
            <w:r w:rsidRPr="005A4A65">
              <w:rPr>
                <w:rFonts w:ascii="Arial Narrow" w:hAnsi="Arial Narrow"/>
                <w:sz w:val="24"/>
                <w:szCs w:val="24"/>
              </w:rPr>
              <w:t xml:space="preserve"> </w:t>
            </w:r>
            <w:r w:rsidRPr="005A4A65">
              <w:rPr>
                <w:rFonts w:ascii="Arial Narrow" w:hAnsi="Arial Narrow" w:cs="Arial Narrow"/>
                <w:sz w:val="24"/>
                <w:szCs w:val="24"/>
              </w:rPr>
              <w:t>събрани</w:t>
            </w:r>
            <w:r w:rsidRPr="005A4A65">
              <w:rPr>
                <w:rFonts w:ascii="Arial Narrow" w:hAnsi="Arial Narrow"/>
                <w:sz w:val="24"/>
                <w:szCs w:val="24"/>
              </w:rPr>
              <w:t xml:space="preserve"> </w:t>
            </w:r>
            <w:r w:rsidRPr="005A4A65">
              <w:rPr>
                <w:rFonts w:ascii="Arial Narrow" w:hAnsi="Arial Narrow" w:cs="Arial Narrow"/>
                <w:sz w:val="24"/>
                <w:szCs w:val="24"/>
              </w:rPr>
              <w:t>от</w:t>
            </w:r>
            <w:r w:rsidRPr="005A4A65">
              <w:rPr>
                <w:rFonts w:ascii="Arial Narrow" w:hAnsi="Arial Narrow"/>
                <w:sz w:val="24"/>
                <w:szCs w:val="24"/>
              </w:rPr>
              <w:t xml:space="preserve"> </w:t>
            </w:r>
            <w:r w:rsidRPr="005A4A65">
              <w:rPr>
                <w:rFonts w:ascii="Arial Narrow" w:hAnsi="Arial Narrow" w:cs="Arial Narrow"/>
                <w:sz w:val="24"/>
                <w:szCs w:val="24"/>
              </w:rPr>
              <w:t>всички</w:t>
            </w:r>
            <w:r w:rsidRPr="005A4A65">
              <w:rPr>
                <w:rFonts w:ascii="Arial Narrow" w:hAnsi="Arial Narrow"/>
                <w:sz w:val="24"/>
                <w:szCs w:val="24"/>
              </w:rPr>
              <w:t xml:space="preserve"> </w:t>
            </w:r>
            <w:r w:rsidRPr="005A4A65">
              <w:rPr>
                <w:rFonts w:ascii="Arial Narrow" w:hAnsi="Arial Narrow" w:cs="Arial Narrow"/>
                <w:sz w:val="24"/>
                <w:szCs w:val="24"/>
              </w:rPr>
              <w:t>компоненти</w:t>
            </w:r>
            <w:r w:rsidRPr="005A4A65">
              <w:rPr>
                <w:rFonts w:ascii="Arial Narrow" w:hAnsi="Arial Narrow"/>
                <w:sz w:val="24"/>
                <w:szCs w:val="24"/>
              </w:rPr>
              <w:t>.</w:t>
            </w:r>
          </w:p>
        </w:tc>
        <w:tc>
          <w:tcPr>
            <w:tcW w:w="2402" w:type="pct"/>
          </w:tcPr>
          <w:p w14:paraId="3242A1E4" w14:textId="77777777" w:rsidR="002D5A96" w:rsidRPr="005370EE" w:rsidRDefault="002D5A96" w:rsidP="005370EE">
            <w:pPr>
              <w:spacing w:after="0" w:line="360" w:lineRule="auto"/>
              <w:rPr>
                <w:rFonts w:ascii="Arial Narrow" w:hAnsi="Arial Narrow"/>
                <w:sz w:val="24"/>
                <w:szCs w:val="24"/>
              </w:rPr>
            </w:pPr>
          </w:p>
        </w:tc>
      </w:tr>
      <w:tr w:rsidR="002D5A96" w:rsidRPr="005370EE" w14:paraId="13D3C3DC" w14:textId="77777777" w:rsidTr="61398FD8">
        <w:trPr>
          <w:gridAfter w:val="1"/>
          <w:wAfter w:w="13" w:type="pct"/>
          <w:trHeight w:val="20"/>
        </w:trPr>
        <w:tc>
          <w:tcPr>
            <w:tcW w:w="347" w:type="pct"/>
            <w:tcMar>
              <w:top w:w="0" w:type="dxa"/>
              <w:left w:w="57" w:type="dxa"/>
              <w:bottom w:w="0" w:type="dxa"/>
              <w:right w:w="57" w:type="dxa"/>
            </w:tcMar>
            <w:vAlign w:val="center"/>
          </w:tcPr>
          <w:p w14:paraId="3CA7074B"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6ECF98CB" w14:textId="77777777" w:rsidR="002D5A96" w:rsidRPr="005370EE" w:rsidRDefault="005A4A65" w:rsidP="00F00A57">
            <w:pPr>
              <w:spacing w:after="0" w:line="360" w:lineRule="auto"/>
              <w:jc w:val="both"/>
              <w:rPr>
                <w:rFonts w:ascii="Arial Narrow" w:hAnsi="Arial Narrow"/>
                <w:noProof/>
                <w:sz w:val="24"/>
                <w:szCs w:val="24"/>
                <w:lang w:eastAsia="bg-BG"/>
              </w:rPr>
            </w:pPr>
            <w:r w:rsidRPr="005A4A65">
              <w:rPr>
                <w:rFonts w:ascii="Arial Narrow" w:hAnsi="Arial Narrow"/>
                <w:noProof/>
                <w:sz w:val="24"/>
                <w:szCs w:val="24"/>
                <w:lang w:eastAsia="bg-BG"/>
              </w:rPr>
              <w:t>Системата да предоставя автоматизиран процес за архивни копия (конфигурации и събрани журнални записи) и тяхното възстановяване.</w:t>
            </w:r>
          </w:p>
        </w:tc>
        <w:tc>
          <w:tcPr>
            <w:tcW w:w="2402" w:type="pct"/>
          </w:tcPr>
          <w:p w14:paraId="2D2587B4"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5E6E57FA" w14:textId="77777777" w:rsidTr="61398FD8">
        <w:trPr>
          <w:gridAfter w:val="1"/>
          <w:wAfter w:w="13" w:type="pct"/>
          <w:trHeight w:val="20"/>
        </w:trPr>
        <w:tc>
          <w:tcPr>
            <w:tcW w:w="347" w:type="pct"/>
            <w:tcMar>
              <w:top w:w="0" w:type="dxa"/>
              <w:left w:w="57" w:type="dxa"/>
              <w:bottom w:w="0" w:type="dxa"/>
              <w:right w:w="57" w:type="dxa"/>
            </w:tcMar>
            <w:vAlign w:val="center"/>
          </w:tcPr>
          <w:p w14:paraId="3E0D7CA1"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2672FEB0" w14:textId="77777777" w:rsidR="002D5A96" w:rsidRPr="005370EE" w:rsidRDefault="005A4A65" w:rsidP="00F00A57">
            <w:pPr>
              <w:spacing w:after="0" w:line="360" w:lineRule="auto"/>
              <w:jc w:val="both"/>
              <w:rPr>
                <w:rFonts w:ascii="Arial Narrow" w:hAnsi="Arial Narrow"/>
                <w:sz w:val="24"/>
                <w:szCs w:val="24"/>
              </w:rPr>
            </w:pPr>
            <w:r w:rsidRPr="005A4A65">
              <w:rPr>
                <w:rFonts w:ascii="Arial Narrow" w:hAnsi="Arial Narrow"/>
                <w:sz w:val="24"/>
                <w:szCs w:val="24"/>
              </w:rPr>
              <w:t>Системата трябва да предоставя автоматизирани проверки на работоспособност и при възникване на проблем да изпраща нотификация.</w:t>
            </w:r>
          </w:p>
        </w:tc>
        <w:tc>
          <w:tcPr>
            <w:tcW w:w="2402" w:type="pct"/>
          </w:tcPr>
          <w:p w14:paraId="24A16361"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119256B2" w14:textId="77777777" w:rsidTr="61398FD8">
        <w:trPr>
          <w:gridAfter w:val="1"/>
          <w:wAfter w:w="13" w:type="pct"/>
          <w:trHeight w:val="20"/>
        </w:trPr>
        <w:tc>
          <w:tcPr>
            <w:tcW w:w="347" w:type="pct"/>
            <w:tcMar>
              <w:top w:w="0" w:type="dxa"/>
              <w:left w:w="57" w:type="dxa"/>
              <w:bottom w:w="0" w:type="dxa"/>
              <w:right w:w="57" w:type="dxa"/>
            </w:tcMar>
            <w:vAlign w:val="center"/>
          </w:tcPr>
          <w:p w14:paraId="4A32068F"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7C3275A3" w14:textId="77777777" w:rsidR="002D5A96" w:rsidRPr="005370EE" w:rsidRDefault="005A4A65" w:rsidP="00F00A57">
            <w:pPr>
              <w:spacing w:after="0" w:line="360" w:lineRule="auto"/>
              <w:jc w:val="both"/>
              <w:rPr>
                <w:rFonts w:ascii="Arial Narrow" w:hAnsi="Arial Narrow"/>
                <w:sz w:val="24"/>
                <w:szCs w:val="24"/>
              </w:rPr>
            </w:pPr>
            <w:r w:rsidRPr="005A4A65">
              <w:rPr>
                <w:rFonts w:ascii="Arial Narrow" w:hAnsi="Arial Narrow"/>
                <w:sz w:val="24"/>
                <w:szCs w:val="24"/>
              </w:rPr>
              <w:t>Системата трябва да позволява съхранение на събраните журнални записи върху външни системи (независимо от производителя) за съхранение.</w:t>
            </w:r>
          </w:p>
        </w:tc>
        <w:tc>
          <w:tcPr>
            <w:tcW w:w="2402" w:type="pct"/>
          </w:tcPr>
          <w:p w14:paraId="36D7D850"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003D28AB" w14:textId="77777777" w:rsidTr="61398FD8">
        <w:trPr>
          <w:gridAfter w:val="1"/>
          <w:wAfter w:w="13" w:type="pct"/>
          <w:trHeight w:val="20"/>
        </w:trPr>
        <w:tc>
          <w:tcPr>
            <w:tcW w:w="347" w:type="pct"/>
            <w:tcMar>
              <w:top w:w="0" w:type="dxa"/>
              <w:left w:w="57" w:type="dxa"/>
              <w:bottom w:w="0" w:type="dxa"/>
              <w:right w:w="57" w:type="dxa"/>
            </w:tcMar>
            <w:vAlign w:val="center"/>
          </w:tcPr>
          <w:p w14:paraId="3614B824"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53E90FDF" w14:textId="77777777" w:rsidR="002D5A96" w:rsidRPr="005370EE" w:rsidRDefault="005A4A65" w:rsidP="00F00A57">
            <w:pPr>
              <w:spacing w:after="0" w:line="360" w:lineRule="auto"/>
              <w:jc w:val="both"/>
              <w:rPr>
                <w:rFonts w:ascii="Arial Narrow" w:hAnsi="Arial Narrow"/>
                <w:sz w:val="24"/>
                <w:szCs w:val="24"/>
              </w:rPr>
            </w:pPr>
            <w:r w:rsidRPr="005A4A65">
              <w:rPr>
                <w:rFonts w:ascii="Arial Narrow" w:hAnsi="Arial Narrow"/>
                <w:sz w:val="24"/>
                <w:szCs w:val="24"/>
              </w:rPr>
              <w:t>Системата трябва да позволява разширени възможности за търсене, анализ и централизирани справки с журналните записи, които се съхраняват на върху външни системи за съхранение.</w:t>
            </w:r>
          </w:p>
        </w:tc>
        <w:tc>
          <w:tcPr>
            <w:tcW w:w="2402" w:type="pct"/>
          </w:tcPr>
          <w:p w14:paraId="2F12D333"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3CD58DD9" w14:textId="77777777" w:rsidTr="61398FD8">
        <w:trPr>
          <w:gridAfter w:val="1"/>
          <w:wAfter w:w="13" w:type="pct"/>
          <w:trHeight w:val="20"/>
        </w:trPr>
        <w:tc>
          <w:tcPr>
            <w:tcW w:w="347" w:type="pct"/>
            <w:tcMar>
              <w:top w:w="0" w:type="dxa"/>
              <w:left w:w="57" w:type="dxa"/>
              <w:bottom w:w="0" w:type="dxa"/>
              <w:right w:w="57" w:type="dxa"/>
            </w:tcMar>
            <w:vAlign w:val="center"/>
          </w:tcPr>
          <w:p w14:paraId="454DD321"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55A97CDE" w14:textId="77777777" w:rsidR="002D5A96" w:rsidRPr="005370EE" w:rsidRDefault="005A4A65" w:rsidP="00F00A57">
            <w:pPr>
              <w:spacing w:after="0" w:line="360" w:lineRule="auto"/>
              <w:jc w:val="both"/>
              <w:rPr>
                <w:rFonts w:ascii="Arial Narrow" w:hAnsi="Arial Narrow"/>
                <w:sz w:val="24"/>
                <w:szCs w:val="24"/>
              </w:rPr>
            </w:pPr>
            <w:r w:rsidRPr="005A4A65">
              <w:rPr>
                <w:rFonts w:ascii="Arial Narrow" w:hAnsi="Arial Narrow"/>
                <w:sz w:val="24"/>
                <w:szCs w:val="24"/>
              </w:rPr>
              <w:t>Системата да предоставя възможност за компресия на събраните журнални записи.</w:t>
            </w:r>
          </w:p>
        </w:tc>
        <w:tc>
          <w:tcPr>
            <w:tcW w:w="2402" w:type="pct"/>
          </w:tcPr>
          <w:p w14:paraId="62283DBE"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085E41B0" w14:textId="77777777" w:rsidTr="61398FD8">
        <w:trPr>
          <w:gridAfter w:val="1"/>
          <w:wAfter w:w="13" w:type="pct"/>
          <w:trHeight w:val="20"/>
        </w:trPr>
        <w:tc>
          <w:tcPr>
            <w:tcW w:w="347" w:type="pct"/>
            <w:tcMar>
              <w:top w:w="0" w:type="dxa"/>
              <w:left w:w="57" w:type="dxa"/>
              <w:bottom w:w="0" w:type="dxa"/>
              <w:right w:w="57" w:type="dxa"/>
            </w:tcMar>
            <w:vAlign w:val="center"/>
          </w:tcPr>
          <w:p w14:paraId="67AF7FEB" w14:textId="77777777" w:rsidR="002D5A96" w:rsidRPr="00CB281F" w:rsidRDefault="002D5A96" w:rsidP="002D5A96">
            <w:pPr>
              <w:pStyle w:val="Index1"/>
              <w:framePr w:hSpace="0" w:wrap="auto" w:vAnchor="margin" w:xAlign="left" w:yAlign="inline"/>
              <w:suppressOverlap w:val="0"/>
              <w:rPr>
                <w:lang w:val="bg-BG"/>
              </w:rPr>
            </w:pPr>
          </w:p>
        </w:tc>
        <w:tc>
          <w:tcPr>
            <w:tcW w:w="2238" w:type="pct"/>
            <w:tcMar>
              <w:left w:w="57" w:type="dxa"/>
              <w:right w:w="57" w:type="dxa"/>
            </w:tcMar>
          </w:tcPr>
          <w:p w14:paraId="52CB3C27" w14:textId="77777777" w:rsidR="002D5A96" w:rsidRPr="005370EE" w:rsidRDefault="005A4A65" w:rsidP="00F00A57">
            <w:pPr>
              <w:spacing w:after="0" w:line="360" w:lineRule="auto"/>
              <w:jc w:val="both"/>
              <w:rPr>
                <w:rFonts w:ascii="Arial Narrow" w:hAnsi="Arial Narrow"/>
                <w:sz w:val="24"/>
                <w:szCs w:val="24"/>
              </w:rPr>
            </w:pPr>
            <w:r w:rsidRPr="005A4A65">
              <w:rPr>
                <w:rFonts w:ascii="Arial Narrow" w:hAnsi="Arial Narrow"/>
                <w:sz w:val="24"/>
                <w:szCs w:val="24"/>
              </w:rPr>
              <w:t>Системата да позволява стандартизирани методи за събиране на журнални записи като минимум: Syslog (TCP/UDP), SNMP, JDBC, OPSEC LEA, SDEE, WMI, FTP/SFTP/SCP като място за съхранение на журнални записи.</w:t>
            </w:r>
          </w:p>
        </w:tc>
        <w:tc>
          <w:tcPr>
            <w:tcW w:w="2402" w:type="pct"/>
          </w:tcPr>
          <w:p w14:paraId="59CF7F94" w14:textId="77777777" w:rsidR="002D5A96" w:rsidRPr="005370EE" w:rsidRDefault="002D5A96" w:rsidP="005370EE">
            <w:pPr>
              <w:spacing w:after="0" w:line="360" w:lineRule="auto"/>
              <w:rPr>
                <w:rFonts w:ascii="Arial Narrow" w:hAnsi="Arial Narrow"/>
                <w:noProof/>
                <w:sz w:val="24"/>
                <w:szCs w:val="24"/>
                <w:lang w:eastAsia="bg-BG"/>
              </w:rPr>
            </w:pPr>
          </w:p>
        </w:tc>
      </w:tr>
      <w:tr w:rsidR="00CB01C5" w:rsidRPr="005370EE" w14:paraId="7ABC91E3" w14:textId="77777777" w:rsidTr="61398FD8">
        <w:trPr>
          <w:gridAfter w:val="1"/>
          <w:wAfter w:w="13" w:type="pct"/>
          <w:trHeight w:val="20"/>
        </w:trPr>
        <w:tc>
          <w:tcPr>
            <w:tcW w:w="347" w:type="pct"/>
            <w:tcMar>
              <w:top w:w="0" w:type="dxa"/>
              <w:left w:w="57" w:type="dxa"/>
              <w:bottom w:w="0" w:type="dxa"/>
              <w:right w:w="57" w:type="dxa"/>
            </w:tcMar>
            <w:vAlign w:val="center"/>
          </w:tcPr>
          <w:p w14:paraId="230AA626" w14:textId="77777777" w:rsidR="00CB01C5" w:rsidRPr="00CB281F" w:rsidRDefault="00CB01C5" w:rsidP="002D5A96">
            <w:pPr>
              <w:pStyle w:val="Index1"/>
              <w:framePr w:hSpace="0" w:wrap="auto" w:vAnchor="margin" w:xAlign="left" w:yAlign="inline"/>
              <w:suppressOverlap w:val="0"/>
              <w:rPr>
                <w:lang w:val="bg-BG"/>
              </w:rPr>
            </w:pPr>
          </w:p>
        </w:tc>
        <w:tc>
          <w:tcPr>
            <w:tcW w:w="2238" w:type="pct"/>
            <w:tcMar>
              <w:left w:w="57" w:type="dxa"/>
              <w:right w:w="57" w:type="dxa"/>
            </w:tcMar>
          </w:tcPr>
          <w:p w14:paraId="6A94D5E5" w14:textId="77777777" w:rsidR="00CB01C5" w:rsidRPr="005370EE" w:rsidRDefault="005A4A65" w:rsidP="00F00A57">
            <w:pPr>
              <w:spacing w:after="0" w:line="360" w:lineRule="auto"/>
              <w:jc w:val="both"/>
              <w:rPr>
                <w:rFonts w:ascii="Arial Narrow" w:hAnsi="Arial Narrow"/>
                <w:sz w:val="24"/>
                <w:szCs w:val="24"/>
              </w:rPr>
            </w:pPr>
            <w:r w:rsidRPr="005A4A65">
              <w:rPr>
                <w:rFonts w:ascii="Arial Narrow" w:hAnsi="Arial Narrow"/>
                <w:sz w:val="24"/>
                <w:szCs w:val="24"/>
              </w:rPr>
              <w:t>Системата трябва да позволява нормализация на базовите събитийни полета. В това число: потребителски имена, IP адреси, имена на хостове, източници на журнални записи.</w:t>
            </w:r>
          </w:p>
        </w:tc>
        <w:tc>
          <w:tcPr>
            <w:tcW w:w="2402" w:type="pct"/>
          </w:tcPr>
          <w:p w14:paraId="6ADEA714" w14:textId="77777777" w:rsidR="00CB01C5" w:rsidRPr="005370EE" w:rsidRDefault="00CB01C5" w:rsidP="005370EE">
            <w:pPr>
              <w:spacing w:after="0" w:line="360" w:lineRule="auto"/>
              <w:rPr>
                <w:rFonts w:ascii="Arial Narrow" w:hAnsi="Arial Narrow"/>
                <w:noProof/>
                <w:sz w:val="24"/>
                <w:szCs w:val="24"/>
                <w:lang w:eastAsia="bg-BG"/>
              </w:rPr>
            </w:pPr>
          </w:p>
        </w:tc>
      </w:tr>
      <w:tr w:rsidR="00CB01C5" w:rsidRPr="005370EE" w14:paraId="7B708BBA" w14:textId="77777777" w:rsidTr="61398FD8">
        <w:trPr>
          <w:gridAfter w:val="1"/>
          <w:wAfter w:w="13" w:type="pct"/>
          <w:trHeight w:val="20"/>
        </w:trPr>
        <w:tc>
          <w:tcPr>
            <w:tcW w:w="347" w:type="pct"/>
            <w:tcMar>
              <w:top w:w="0" w:type="dxa"/>
              <w:left w:w="57" w:type="dxa"/>
              <w:bottom w:w="0" w:type="dxa"/>
              <w:right w:w="57" w:type="dxa"/>
            </w:tcMar>
            <w:vAlign w:val="center"/>
          </w:tcPr>
          <w:p w14:paraId="2F35B9C3" w14:textId="77777777" w:rsidR="00CB01C5" w:rsidRPr="00CB281F" w:rsidRDefault="00CB01C5" w:rsidP="002D5A96">
            <w:pPr>
              <w:pStyle w:val="Index1"/>
              <w:framePr w:hSpace="0" w:wrap="auto" w:vAnchor="margin" w:xAlign="left" w:yAlign="inline"/>
              <w:suppressOverlap w:val="0"/>
              <w:rPr>
                <w:lang w:val="bg-BG"/>
              </w:rPr>
            </w:pPr>
          </w:p>
        </w:tc>
        <w:tc>
          <w:tcPr>
            <w:tcW w:w="2238" w:type="pct"/>
            <w:tcMar>
              <w:left w:w="57" w:type="dxa"/>
              <w:right w:w="57" w:type="dxa"/>
            </w:tcMar>
          </w:tcPr>
          <w:p w14:paraId="3B2430E7" w14:textId="77777777" w:rsidR="00CB01C5" w:rsidRPr="005370EE" w:rsidRDefault="005A4A65" w:rsidP="00F00A57">
            <w:pPr>
              <w:spacing w:after="0" w:line="360" w:lineRule="auto"/>
              <w:jc w:val="both"/>
              <w:rPr>
                <w:rFonts w:ascii="Arial Narrow" w:hAnsi="Arial Narrow"/>
                <w:sz w:val="24"/>
                <w:szCs w:val="24"/>
              </w:rPr>
            </w:pPr>
            <w:r w:rsidRPr="005A4A65">
              <w:rPr>
                <w:rFonts w:ascii="Arial Narrow" w:hAnsi="Arial Narrow"/>
                <w:sz w:val="24"/>
                <w:szCs w:val="24"/>
              </w:rPr>
              <w:t>Системата трябва да позволява анализ на събитията в близко до реалното време.</w:t>
            </w:r>
          </w:p>
        </w:tc>
        <w:tc>
          <w:tcPr>
            <w:tcW w:w="2402" w:type="pct"/>
          </w:tcPr>
          <w:p w14:paraId="7674D732" w14:textId="77777777" w:rsidR="00CB01C5" w:rsidRPr="005370EE" w:rsidRDefault="00CB01C5" w:rsidP="005370EE">
            <w:pPr>
              <w:spacing w:after="0" w:line="360" w:lineRule="auto"/>
              <w:rPr>
                <w:rFonts w:ascii="Arial Narrow" w:hAnsi="Arial Narrow"/>
                <w:noProof/>
                <w:sz w:val="24"/>
                <w:szCs w:val="24"/>
                <w:lang w:eastAsia="bg-BG"/>
              </w:rPr>
            </w:pPr>
          </w:p>
        </w:tc>
      </w:tr>
      <w:tr w:rsidR="00CB01C5" w:rsidRPr="005370EE" w14:paraId="1AEFF361" w14:textId="77777777" w:rsidTr="61398FD8">
        <w:trPr>
          <w:gridAfter w:val="1"/>
          <w:wAfter w:w="13" w:type="pct"/>
          <w:trHeight w:val="20"/>
        </w:trPr>
        <w:tc>
          <w:tcPr>
            <w:tcW w:w="347" w:type="pct"/>
            <w:tcMar>
              <w:top w:w="0" w:type="dxa"/>
              <w:left w:w="57" w:type="dxa"/>
              <w:bottom w:w="0" w:type="dxa"/>
              <w:right w:w="57" w:type="dxa"/>
            </w:tcMar>
            <w:vAlign w:val="center"/>
          </w:tcPr>
          <w:p w14:paraId="27AD546F" w14:textId="77777777" w:rsidR="00CB01C5" w:rsidRPr="00CB281F" w:rsidRDefault="00CB01C5" w:rsidP="002D5A96">
            <w:pPr>
              <w:pStyle w:val="Index1"/>
              <w:framePr w:hSpace="0" w:wrap="auto" w:vAnchor="margin" w:xAlign="left" w:yAlign="inline"/>
              <w:suppressOverlap w:val="0"/>
              <w:rPr>
                <w:lang w:val="bg-BG"/>
              </w:rPr>
            </w:pPr>
          </w:p>
        </w:tc>
        <w:tc>
          <w:tcPr>
            <w:tcW w:w="2238" w:type="pct"/>
            <w:tcMar>
              <w:left w:w="57" w:type="dxa"/>
              <w:right w:w="57" w:type="dxa"/>
            </w:tcMar>
          </w:tcPr>
          <w:p w14:paraId="3F8CF586" w14:textId="77777777" w:rsidR="00CB01C5" w:rsidRPr="0085670E" w:rsidRDefault="005A4A65"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позволява анализ за събитията в дълъг период от време, показване на базова линия (baseline) и прогноза (trend) върху тези събития.</w:t>
            </w:r>
          </w:p>
        </w:tc>
        <w:tc>
          <w:tcPr>
            <w:tcW w:w="2402" w:type="pct"/>
          </w:tcPr>
          <w:p w14:paraId="1DB3EF4C" w14:textId="77777777" w:rsidR="00CB01C5" w:rsidRPr="0085670E" w:rsidRDefault="00CB01C5" w:rsidP="005370EE">
            <w:pPr>
              <w:spacing w:after="0" w:line="360" w:lineRule="auto"/>
              <w:rPr>
                <w:rFonts w:ascii="Arial Narrow" w:hAnsi="Arial Narrow"/>
                <w:noProof/>
                <w:sz w:val="24"/>
                <w:szCs w:val="24"/>
                <w:lang w:eastAsia="bg-BG"/>
              </w:rPr>
            </w:pPr>
          </w:p>
        </w:tc>
      </w:tr>
      <w:tr w:rsidR="00CB01C5" w:rsidRPr="005370EE" w14:paraId="3909AD6B" w14:textId="77777777" w:rsidTr="61398FD8">
        <w:trPr>
          <w:gridAfter w:val="1"/>
          <w:wAfter w:w="13" w:type="pct"/>
          <w:trHeight w:val="20"/>
        </w:trPr>
        <w:tc>
          <w:tcPr>
            <w:tcW w:w="347" w:type="pct"/>
            <w:tcMar>
              <w:top w:w="0" w:type="dxa"/>
              <w:left w:w="57" w:type="dxa"/>
              <w:bottom w:w="0" w:type="dxa"/>
              <w:right w:w="57" w:type="dxa"/>
            </w:tcMar>
            <w:vAlign w:val="center"/>
          </w:tcPr>
          <w:p w14:paraId="02588FA2" w14:textId="77777777" w:rsidR="00CB01C5" w:rsidRPr="00CB281F" w:rsidRDefault="00CB01C5" w:rsidP="002D5A96">
            <w:pPr>
              <w:pStyle w:val="Index1"/>
              <w:framePr w:hSpace="0" w:wrap="auto" w:vAnchor="margin" w:xAlign="left" w:yAlign="inline"/>
              <w:suppressOverlap w:val="0"/>
              <w:rPr>
                <w:lang w:val="bg-BG"/>
              </w:rPr>
            </w:pPr>
          </w:p>
        </w:tc>
        <w:tc>
          <w:tcPr>
            <w:tcW w:w="2238" w:type="pct"/>
            <w:tcMar>
              <w:left w:w="57" w:type="dxa"/>
              <w:right w:w="57" w:type="dxa"/>
            </w:tcMar>
          </w:tcPr>
          <w:p w14:paraId="1A8AE098" w14:textId="77777777" w:rsidR="00CB01C5" w:rsidRPr="0085670E" w:rsidRDefault="005A4A65"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създава аларми базирани на наблюдавани аномалии и поведенчески промени в събитията свързани със сигурността.</w:t>
            </w:r>
          </w:p>
        </w:tc>
        <w:tc>
          <w:tcPr>
            <w:tcW w:w="2402" w:type="pct"/>
          </w:tcPr>
          <w:p w14:paraId="5CD6D72C" w14:textId="77777777" w:rsidR="00CB01C5" w:rsidRPr="0085670E" w:rsidRDefault="00CB01C5" w:rsidP="005370EE">
            <w:pPr>
              <w:spacing w:after="0" w:line="360" w:lineRule="auto"/>
              <w:rPr>
                <w:rFonts w:ascii="Arial Narrow" w:hAnsi="Arial Narrow"/>
                <w:noProof/>
                <w:sz w:val="24"/>
                <w:szCs w:val="24"/>
                <w:lang w:eastAsia="bg-BG"/>
              </w:rPr>
            </w:pPr>
          </w:p>
        </w:tc>
      </w:tr>
      <w:tr w:rsidR="00CB01C5" w:rsidRPr="005370EE" w14:paraId="17F7217A" w14:textId="77777777" w:rsidTr="61398FD8">
        <w:trPr>
          <w:gridAfter w:val="1"/>
          <w:wAfter w:w="13" w:type="pct"/>
          <w:trHeight w:val="20"/>
        </w:trPr>
        <w:tc>
          <w:tcPr>
            <w:tcW w:w="347" w:type="pct"/>
            <w:tcMar>
              <w:top w:w="0" w:type="dxa"/>
              <w:left w:w="57" w:type="dxa"/>
              <w:bottom w:w="0" w:type="dxa"/>
              <w:right w:w="57" w:type="dxa"/>
            </w:tcMar>
            <w:vAlign w:val="center"/>
          </w:tcPr>
          <w:p w14:paraId="434EB411" w14:textId="77777777" w:rsidR="00CB01C5" w:rsidRPr="00CB281F" w:rsidRDefault="00CB01C5" w:rsidP="002D5A96">
            <w:pPr>
              <w:pStyle w:val="Index1"/>
              <w:framePr w:hSpace="0" w:wrap="auto" w:vAnchor="margin" w:xAlign="left" w:yAlign="inline"/>
              <w:suppressOverlap w:val="0"/>
              <w:rPr>
                <w:lang w:val="bg-BG"/>
              </w:rPr>
            </w:pPr>
          </w:p>
        </w:tc>
        <w:tc>
          <w:tcPr>
            <w:tcW w:w="2238" w:type="pct"/>
            <w:tcMar>
              <w:left w:w="57" w:type="dxa"/>
              <w:right w:w="57" w:type="dxa"/>
            </w:tcMar>
          </w:tcPr>
          <w:p w14:paraId="3D5ED3FB" w14:textId="77777777" w:rsidR="00CB01C5" w:rsidRPr="004C4E1D" w:rsidRDefault="005A4A65" w:rsidP="00F00A57">
            <w:pPr>
              <w:spacing w:after="0" w:line="360" w:lineRule="auto"/>
              <w:jc w:val="both"/>
              <w:rPr>
                <w:rFonts w:ascii="Arial Narrow" w:hAnsi="Arial Narrow"/>
                <w:sz w:val="24"/>
                <w:szCs w:val="24"/>
              </w:rPr>
            </w:pPr>
            <w:r w:rsidRPr="004C4E1D">
              <w:rPr>
                <w:rFonts w:ascii="Arial Narrow" w:hAnsi="Arial Narrow"/>
                <w:sz w:val="24"/>
                <w:szCs w:val="24"/>
              </w:rPr>
              <w:t>Системата да предоставя възможност за отчет/рапорт на всички компоненти, подлежащи на управление през графичният потребителски интерфейс.</w:t>
            </w:r>
          </w:p>
        </w:tc>
        <w:tc>
          <w:tcPr>
            <w:tcW w:w="2402" w:type="pct"/>
          </w:tcPr>
          <w:p w14:paraId="79F71BEC" w14:textId="77777777" w:rsidR="00CB01C5" w:rsidRPr="0085670E" w:rsidRDefault="00CB01C5" w:rsidP="005370EE">
            <w:pPr>
              <w:spacing w:after="0" w:line="360" w:lineRule="auto"/>
              <w:rPr>
                <w:rFonts w:ascii="Arial Narrow" w:hAnsi="Arial Narrow"/>
                <w:noProof/>
                <w:sz w:val="24"/>
                <w:szCs w:val="24"/>
                <w:lang w:eastAsia="bg-BG"/>
              </w:rPr>
            </w:pPr>
          </w:p>
        </w:tc>
      </w:tr>
      <w:tr w:rsidR="00CB01C5" w:rsidRPr="005370EE" w14:paraId="4AB23767" w14:textId="77777777" w:rsidTr="61398FD8">
        <w:trPr>
          <w:gridAfter w:val="1"/>
          <w:wAfter w:w="13" w:type="pct"/>
          <w:trHeight w:val="20"/>
        </w:trPr>
        <w:tc>
          <w:tcPr>
            <w:tcW w:w="347" w:type="pct"/>
            <w:tcMar>
              <w:top w:w="0" w:type="dxa"/>
              <w:left w:w="57" w:type="dxa"/>
              <w:bottom w:w="0" w:type="dxa"/>
              <w:right w:w="57" w:type="dxa"/>
            </w:tcMar>
            <w:vAlign w:val="center"/>
          </w:tcPr>
          <w:p w14:paraId="7ECBF8CB" w14:textId="77777777" w:rsidR="00CB01C5" w:rsidRPr="00CB281F" w:rsidRDefault="00CB01C5" w:rsidP="002D5A96">
            <w:pPr>
              <w:pStyle w:val="Index1"/>
              <w:framePr w:hSpace="0" w:wrap="auto" w:vAnchor="margin" w:xAlign="left" w:yAlign="inline"/>
              <w:suppressOverlap w:val="0"/>
              <w:rPr>
                <w:lang w:val="bg-BG"/>
              </w:rPr>
            </w:pPr>
          </w:p>
        </w:tc>
        <w:tc>
          <w:tcPr>
            <w:tcW w:w="2238" w:type="pct"/>
            <w:tcMar>
              <w:left w:w="57" w:type="dxa"/>
              <w:right w:w="57" w:type="dxa"/>
            </w:tcMar>
          </w:tcPr>
          <w:p w14:paraId="72147BC7" w14:textId="77777777" w:rsidR="00CB01C5" w:rsidRPr="004C4E1D" w:rsidRDefault="005A4A65" w:rsidP="00F00A57">
            <w:pPr>
              <w:spacing w:after="0" w:line="360" w:lineRule="auto"/>
              <w:jc w:val="both"/>
              <w:rPr>
                <w:rFonts w:ascii="Arial Narrow" w:hAnsi="Arial Narrow"/>
                <w:sz w:val="24"/>
                <w:szCs w:val="24"/>
              </w:rPr>
            </w:pPr>
            <w:r w:rsidRPr="004C4E1D">
              <w:rPr>
                <w:rFonts w:ascii="Arial Narrow" w:hAnsi="Arial Narrow"/>
                <w:sz w:val="24"/>
                <w:szCs w:val="24"/>
              </w:rPr>
              <w:t>Системата да притежава конфигурируема подсистема/модул за създаване на отчети, позволяваща гъвкавост и промени на генерираните отчети.</w:t>
            </w:r>
          </w:p>
        </w:tc>
        <w:tc>
          <w:tcPr>
            <w:tcW w:w="2402" w:type="pct"/>
          </w:tcPr>
          <w:p w14:paraId="16DD8133" w14:textId="77777777" w:rsidR="00CB01C5" w:rsidRPr="0085670E" w:rsidRDefault="00CB01C5" w:rsidP="005370EE">
            <w:pPr>
              <w:spacing w:after="0" w:line="360" w:lineRule="auto"/>
              <w:rPr>
                <w:rFonts w:ascii="Arial Narrow" w:hAnsi="Arial Narrow"/>
                <w:noProof/>
                <w:sz w:val="24"/>
                <w:szCs w:val="24"/>
                <w:lang w:eastAsia="bg-BG"/>
              </w:rPr>
            </w:pPr>
          </w:p>
        </w:tc>
      </w:tr>
      <w:tr w:rsidR="00CB01C5" w:rsidRPr="005370EE" w14:paraId="5BDFE752" w14:textId="77777777" w:rsidTr="61398FD8">
        <w:trPr>
          <w:gridAfter w:val="1"/>
          <w:wAfter w:w="13" w:type="pct"/>
          <w:trHeight w:val="20"/>
        </w:trPr>
        <w:tc>
          <w:tcPr>
            <w:tcW w:w="347" w:type="pct"/>
            <w:tcMar>
              <w:top w:w="0" w:type="dxa"/>
              <w:left w:w="57" w:type="dxa"/>
              <w:bottom w:w="0" w:type="dxa"/>
              <w:right w:w="57" w:type="dxa"/>
            </w:tcMar>
            <w:vAlign w:val="center"/>
          </w:tcPr>
          <w:p w14:paraId="320434E6" w14:textId="77777777" w:rsidR="00CB01C5" w:rsidRPr="00CB281F" w:rsidRDefault="00CB01C5" w:rsidP="002D5A96">
            <w:pPr>
              <w:pStyle w:val="Index1"/>
              <w:framePr w:hSpace="0" w:wrap="auto" w:vAnchor="margin" w:xAlign="left" w:yAlign="inline"/>
              <w:suppressOverlap w:val="0"/>
              <w:rPr>
                <w:lang w:val="bg-BG"/>
              </w:rPr>
            </w:pPr>
          </w:p>
        </w:tc>
        <w:tc>
          <w:tcPr>
            <w:tcW w:w="2238" w:type="pct"/>
            <w:tcMar>
              <w:left w:w="57" w:type="dxa"/>
              <w:right w:w="57" w:type="dxa"/>
            </w:tcMar>
          </w:tcPr>
          <w:p w14:paraId="666E2428" w14:textId="77777777" w:rsidR="00CB01C5" w:rsidRPr="004C4E1D" w:rsidRDefault="005A4A65" w:rsidP="00F00A57">
            <w:pPr>
              <w:spacing w:after="0" w:line="360" w:lineRule="auto"/>
              <w:jc w:val="both"/>
              <w:rPr>
                <w:rFonts w:ascii="Arial Narrow" w:hAnsi="Arial Narrow"/>
                <w:sz w:val="24"/>
                <w:szCs w:val="24"/>
              </w:rPr>
            </w:pPr>
            <w:r w:rsidRPr="004C4E1D">
              <w:rPr>
                <w:rFonts w:ascii="Arial Narrow" w:hAnsi="Arial Narrow"/>
                <w:sz w:val="24"/>
                <w:szCs w:val="24"/>
              </w:rPr>
              <w:t>Системата да позволява създаване на отчет за определен интервал от време: час, ден, седмица месец или на специфично зададен период.</w:t>
            </w:r>
          </w:p>
        </w:tc>
        <w:tc>
          <w:tcPr>
            <w:tcW w:w="2402" w:type="pct"/>
          </w:tcPr>
          <w:p w14:paraId="2A6E131C" w14:textId="77777777" w:rsidR="00CB01C5" w:rsidRPr="0085670E" w:rsidRDefault="00CB01C5" w:rsidP="005370EE">
            <w:pPr>
              <w:spacing w:after="0" w:line="360" w:lineRule="auto"/>
              <w:rPr>
                <w:rFonts w:ascii="Arial Narrow" w:hAnsi="Arial Narrow"/>
                <w:noProof/>
                <w:sz w:val="24"/>
                <w:szCs w:val="24"/>
                <w:lang w:eastAsia="bg-BG"/>
              </w:rPr>
            </w:pPr>
          </w:p>
        </w:tc>
      </w:tr>
      <w:tr w:rsidR="005A4A65" w:rsidRPr="005370EE" w14:paraId="5CCCAB95" w14:textId="77777777" w:rsidTr="61398FD8">
        <w:trPr>
          <w:gridAfter w:val="1"/>
          <w:wAfter w:w="13" w:type="pct"/>
          <w:trHeight w:val="20"/>
        </w:trPr>
        <w:tc>
          <w:tcPr>
            <w:tcW w:w="347" w:type="pct"/>
            <w:tcMar>
              <w:top w:w="0" w:type="dxa"/>
              <w:left w:w="57" w:type="dxa"/>
              <w:bottom w:w="0" w:type="dxa"/>
              <w:right w:w="57" w:type="dxa"/>
            </w:tcMar>
            <w:vAlign w:val="center"/>
          </w:tcPr>
          <w:p w14:paraId="37BA1FF0"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7A680A48" w14:textId="77777777" w:rsidR="005A4A65" w:rsidRPr="004C4E1D" w:rsidRDefault="005A4A65" w:rsidP="00973DB6">
            <w:pPr>
              <w:spacing w:after="0" w:line="360" w:lineRule="auto"/>
              <w:jc w:val="both"/>
              <w:rPr>
                <w:rFonts w:ascii="Arial Narrow" w:hAnsi="Arial Narrow"/>
                <w:sz w:val="24"/>
                <w:szCs w:val="24"/>
              </w:rPr>
            </w:pPr>
            <w:r w:rsidRPr="004C4E1D">
              <w:rPr>
                <w:rFonts w:ascii="Arial Narrow" w:hAnsi="Arial Narrow"/>
                <w:sz w:val="24"/>
                <w:szCs w:val="24"/>
              </w:rPr>
              <w:t>Системата да позволява направа на шаблони за лесно изготвяне и предоставяне на отчети за нуждите на широка гама от нива както оперативни така и ръководни</w:t>
            </w:r>
          </w:p>
        </w:tc>
        <w:tc>
          <w:tcPr>
            <w:tcW w:w="2402" w:type="pct"/>
          </w:tcPr>
          <w:p w14:paraId="045F7308"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2B5C18DA" w14:textId="77777777" w:rsidTr="61398FD8">
        <w:trPr>
          <w:gridAfter w:val="1"/>
          <w:wAfter w:w="13" w:type="pct"/>
          <w:trHeight w:val="20"/>
        </w:trPr>
        <w:tc>
          <w:tcPr>
            <w:tcW w:w="347" w:type="pct"/>
            <w:tcMar>
              <w:top w:w="0" w:type="dxa"/>
              <w:left w:w="57" w:type="dxa"/>
              <w:bottom w:w="0" w:type="dxa"/>
              <w:right w:w="57" w:type="dxa"/>
            </w:tcMar>
            <w:vAlign w:val="center"/>
          </w:tcPr>
          <w:p w14:paraId="32DF5D61"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3E0E1B72" w14:textId="77777777" w:rsidR="005A4A65" w:rsidRPr="004C4E1D" w:rsidRDefault="005A4A65" w:rsidP="00973DB6">
            <w:pPr>
              <w:spacing w:after="0" w:line="360" w:lineRule="auto"/>
              <w:jc w:val="both"/>
              <w:rPr>
                <w:rFonts w:ascii="Arial Narrow" w:hAnsi="Arial Narrow"/>
                <w:sz w:val="24"/>
                <w:szCs w:val="24"/>
              </w:rPr>
            </w:pPr>
            <w:r w:rsidRPr="004C4E1D">
              <w:rPr>
                <w:rFonts w:ascii="Arial Narrow" w:hAnsi="Arial Narrow"/>
                <w:sz w:val="24"/>
                <w:szCs w:val="24"/>
              </w:rPr>
              <w:t>Системата да предоставя възможност за алармиране базирано на засечени заплахи за сигурността въз основа на наблюдаваните устройства.</w:t>
            </w:r>
          </w:p>
        </w:tc>
        <w:tc>
          <w:tcPr>
            <w:tcW w:w="2402" w:type="pct"/>
          </w:tcPr>
          <w:p w14:paraId="3E3FA9A6"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596AF3E8" w14:textId="77777777" w:rsidTr="61398FD8">
        <w:trPr>
          <w:gridAfter w:val="1"/>
          <w:wAfter w:w="13" w:type="pct"/>
          <w:trHeight w:val="20"/>
        </w:trPr>
        <w:tc>
          <w:tcPr>
            <w:tcW w:w="347" w:type="pct"/>
            <w:tcMar>
              <w:top w:w="0" w:type="dxa"/>
              <w:left w:w="57" w:type="dxa"/>
              <w:bottom w:w="0" w:type="dxa"/>
              <w:right w:w="57" w:type="dxa"/>
            </w:tcMar>
            <w:vAlign w:val="center"/>
          </w:tcPr>
          <w:p w14:paraId="07322AFB"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2AA7931C" w14:textId="77777777" w:rsidR="005A4A65" w:rsidRPr="004C4E1D" w:rsidRDefault="005A4A65" w:rsidP="00F00A57">
            <w:pPr>
              <w:spacing w:after="0" w:line="360" w:lineRule="auto"/>
              <w:jc w:val="both"/>
              <w:rPr>
                <w:rFonts w:ascii="Arial Narrow" w:hAnsi="Arial Narrow"/>
                <w:sz w:val="24"/>
                <w:szCs w:val="24"/>
              </w:rPr>
            </w:pPr>
            <w:r w:rsidRPr="004C4E1D">
              <w:rPr>
                <w:rFonts w:ascii="Arial Narrow" w:hAnsi="Arial Narrow"/>
                <w:sz w:val="24"/>
                <w:szCs w:val="24"/>
              </w:rPr>
              <w:t>Системата да предоставя възможност да корелира информация събрана от различни компоненти на системата.</w:t>
            </w:r>
          </w:p>
        </w:tc>
        <w:tc>
          <w:tcPr>
            <w:tcW w:w="2402" w:type="pct"/>
          </w:tcPr>
          <w:p w14:paraId="79C36E4A"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40F53B9F" w14:textId="77777777" w:rsidTr="61398FD8">
        <w:trPr>
          <w:gridAfter w:val="1"/>
          <w:wAfter w:w="13" w:type="pct"/>
          <w:trHeight w:val="20"/>
        </w:trPr>
        <w:tc>
          <w:tcPr>
            <w:tcW w:w="347" w:type="pct"/>
            <w:tcMar>
              <w:top w:w="0" w:type="dxa"/>
              <w:left w:w="57" w:type="dxa"/>
              <w:bottom w:w="0" w:type="dxa"/>
              <w:right w:w="57" w:type="dxa"/>
            </w:tcMar>
            <w:vAlign w:val="center"/>
          </w:tcPr>
          <w:p w14:paraId="771C0230"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88CF5C2" w14:textId="77777777" w:rsidR="005A4A65" w:rsidRPr="004C4E1D" w:rsidRDefault="004D6B6B" w:rsidP="00F00A57">
            <w:pPr>
              <w:spacing w:after="0" w:line="360" w:lineRule="auto"/>
              <w:jc w:val="both"/>
              <w:rPr>
                <w:rFonts w:ascii="Arial Narrow" w:hAnsi="Arial Narrow"/>
                <w:sz w:val="24"/>
                <w:szCs w:val="24"/>
              </w:rPr>
            </w:pPr>
            <w:r w:rsidRPr="004C4E1D">
              <w:rPr>
                <w:rFonts w:ascii="Arial Narrow" w:hAnsi="Arial Narrow"/>
                <w:sz w:val="24"/>
                <w:szCs w:val="24"/>
              </w:rPr>
              <w:t>Системата да предоставя възможност за алармиране базирано на установени политики.</w:t>
            </w:r>
          </w:p>
        </w:tc>
        <w:tc>
          <w:tcPr>
            <w:tcW w:w="2402" w:type="pct"/>
          </w:tcPr>
          <w:p w14:paraId="22BCD2F1"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15FD2601" w14:textId="77777777" w:rsidTr="61398FD8">
        <w:trPr>
          <w:gridAfter w:val="1"/>
          <w:wAfter w:w="13" w:type="pct"/>
          <w:trHeight w:val="20"/>
        </w:trPr>
        <w:tc>
          <w:tcPr>
            <w:tcW w:w="347" w:type="pct"/>
            <w:tcMar>
              <w:top w:w="0" w:type="dxa"/>
              <w:left w:w="57" w:type="dxa"/>
              <w:bottom w:w="0" w:type="dxa"/>
              <w:right w:w="57" w:type="dxa"/>
            </w:tcMar>
            <w:vAlign w:val="center"/>
          </w:tcPr>
          <w:p w14:paraId="1AFD14F6"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7A19DECE" w14:textId="77777777" w:rsidR="005A4A65" w:rsidRPr="004C4E1D" w:rsidRDefault="004D6B6B" w:rsidP="00F00A57">
            <w:pPr>
              <w:spacing w:after="0" w:line="360" w:lineRule="auto"/>
              <w:jc w:val="both"/>
              <w:rPr>
                <w:rFonts w:ascii="Arial Narrow" w:hAnsi="Arial Narrow"/>
                <w:sz w:val="24"/>
                <w:szCs w:val="24"/>
              </w:rPr>
            </w:pPr>
            <w:r w:rsidRPr="004C4E1D">
              <w:rPr>
                <w:rFonts w:ascii="Arial Narrow" w:hAnsi="Arial Narrow"/>
                <w:sz w:val="24"/>
                <w:szCs w:val="24"/>
              </w:rPr>
              <w:t>Системата  да предоставя възможност за алармиране базирано на претегляне, което ще позволи залагане на приоритизация.</w:t>
            </w:r>
          </w:p>
        </w:tc>
        <w:tc>
          <w:tcPr>
            <w:tcW w:w="2402" w:type="pct"/>
          </w:tcPr>
          <w:p w14:paraId="4D8582F1"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41E8FD40" w14:textId="77777777" w:rsidTr="61398FD8">
        <w:trPr>
          <w:gridAfter w:val="1"/>
          <w:wAfter w:w="13" w:type="pct"/>
          <w:trHeight w:val="20"/>
        </w:trPr>
        <w:tc>
          <w:tcPr>
            <w:tcW w:w="347" w:type="pct"/>
            <w:tcMar>
              <w:top w:w="0" w:type="dxa"/>
              <w:left w:w="57" w:type="dxa"/>
              <w:bottom w:w="0" w:type="dxa"/>
              <w:right w:w="57" w:type="dxa"/>
            </w:tcMar>
            <w:vAlign w:val="center"/>
          </w:tcPr>
          <w:p w14:paraId="2BA7AEA9"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5AE44902"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позволява изпращане на аларми към външни системи посредством e-mail, SNMP и Syslog.</w:t>
            </w:r>
          </w:p>
        </w:tc>
        <w:tc>
          <w:tcPr>
            <w:tcW w:w="2402" w:type="pct"/>
          </w:tcPr>
          <w:p w14:paraId="02D1B3BD"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72FFBF7A" w14:textId="77777777" w:rsidTr="61398FD8">
        <w:trPr>
          <w:gridAfter w:val="1"/>
          <w:wAfter w:w="13" w:type="pct"/>
          <w:trHeight w:val="20"/>
        </w:trPr>
        <w:tc>
          <w:tcPr>
            <w:tcW w:w="347" w:type="pct"/>
            <w:tcMar>
              <w:top w:w="0" w:type="dxa"/>
              <w:left w:w="57" w:type="dxa"/>
              <w:bottom w:w="0" w:type="dxa"/>
              <w:right w:w="57" w:type="dxa"/>
            </w:tcMar>
            <w:vAlign w:val="center"/>
          </w:tcPr>
          <w:p w14:paraId="224864CF"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4E501A89"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има вграден инструмент през който потребителите да могат да описват защо дадена аларма е false positive и респективно тези данни да се използват за намаляване на нивото на фалшивите аларми в последствие.</w:t>
            </w:r>
          </w:p>
        </w:tc>
        <w:tc>
          <w:tcPr>
            <w:tcW w:w="2402" w:type="pct"/>
          </w:tcPr>
          <w:p w14:paraId="7216E297"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34AFBC03" w14:textId="77777777" w:rsidTr="61398FD8">
        <w:trPr>
          <w:gridAfter w:val="1"/>
          <w:wAfter w:w="13" w:type="pct"/>
          <w:trHeight w:val="20"/>
        </w:trPr>
        <w:tc>
          <w:tcPr>
            <w:tcW w:w="347" w:type="pct"/>
            <w:tcMar>
              <w:top w:w="0" w:type="dxa"/>
              <w:left w:w="57" w:type="dxa"/>
              <w:bottom w:w="0" w:type="dxa"/>
              <w:right w:w="57" w:type="dxa"/>
            </w:tcMar>
            <w:vAlign w:val="center"/>
          </w:tcPr>
          <w:p w14:paraId="586198A4"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3329A605"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позволява корелация на свързани помежду си събития и представянето им като един инцидент.</w:t>
            </w:r>
          </w:p>
        </w:tc>
        <w:tc>
          <w:tcPr>
            <w:tcW w:w="2402" w:type="pct"/>
          </w:tcPr>
          <w:p w14:paraId="5FD2CA82"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0E8820EF" w14:textId="77777777" w:rsidTr="61398FD8">
        <w:trPr>
          <w:gridAfter w:val="1"/>
          <w:wAfter w:w="13" w:type="pct"/>
          <w:trHeight w:val="20"/>
        </w:trPr>
        <w:tc>
          <w:tcPr>
            <w:tcW w:w="347" w:type="pct"/>
            <w:tcMar>
              <w:top w:w="0" w:type="dxa"/>
              <w:left w:w="57" w:type="dxa"/>
              <w:bottom w:w="0" w:type="dxa"/>
              <w:right w:w="57" w:type="dxa"/>
            </w:tcMar>
            <w:vAlign w:val="center"/>
          </w:tcPr>
          <w:p w14:paraId="54CC9050"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46C92301"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има възможност за интеграция с външни източници на информация от трети страни свързана със заплахи (географско позициониране, ботнет канали, враждебни мрежи). Получената информация да може да се използва по автоматизиран начин.</w:t>
            </w:r>
          </w:p>
        </w:tc>
        <w:tc>
          <w:tcPr>
            <w:tcW w:w="2402" w:type="pct"/>
          </w:tcPr>
          <w:p w14:paraId="2D50C451"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4EDF7CEC" w14:textId="77777777" w:rsidTr="61398FD8">
        <w:trPr>
          <w:gridAfter w:val="1"/>
          <w:wAfter w:w="13" w:type="pct"/>
          <w:trHeight w:val="20"/>
        </w:trPr>
        <w:tc>
          <w:tcPr>
            <w:tcW w:w="347" w:type="pct"/>
            <w:tcMar>
              <w:top w:w="0" w:type="dxa"/>
              <w:left w:w="57" w:type="dxa"/>
              <w:bottom w:w="0" w:type="dxa"/>
              <w:right w:w="57" w:type="dxa"/>
            </w:tcMar>
            <w:vAlign w:val="center"/>
          </w:tcPr>
          <w:p w14:paraId="17642B92"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78E84319"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има възможност да алармира когато има прекъсване в събирането на журнални записи от устройствата под наблюдение. Потребителите на системата да имат възможност да дефинират времевият интервал през който не се наблюдава активност от наблюдаваните устройства.  Пример: ако журналните записи не са изпратени от дадено устройство в рамките на X минути  да се създаде аларма.</w:t>
            </w:r>
          </w:p>
        </w:tc>
        <w:tc>
          <w:tcPr>
            <w:tcW w:w="2402" w:type="pct"/>
          </w:tcPr>
          <w:p w14:paraId="016305BB"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0E282804" w14:textId="77777777" w:rsidTr="61398FD8">
        <w:trPr>
          <w:gridAfter w:val="1"/>
          <w:wAfter w:w="13" w:type="pct"/>
          <w:trHeight w:val="20"/>
        </w:trPr>
        <w:tc>
          <w:tcPr>
            <w:tcW w:w="347" w:type="pct"/>
            <w:tcMar>
              <w:top w:w="0" w:type="dxa"/>
              <w:left w:w="57" w:type="dxa"/>
              <w:bottom w:w="0" w:type="dxa"/>
              <w:right w:w="57" w:type="dxa"/>
            </w:tcMar>
            <w:vAlign w:val="center"/>
          </w:tcPr>
          <w:p w14:paraId="6EC84718"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145C5577"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има възможност за предприемане на действия при получаване на сигнал. Системата трябва да има възможност за иницииране на персонализиран скрипт, който може да бъде параметризиран по атрибути от събитията или изпращане на email съобщение, syslog, SNMP trap.</w:t>
            </w:r>
          </w:p>
        </w:tc>
        <w:tc>
          <w:tcPr>
            <w:tcW w:w="2402" w:type="pct"/>
          </w:tcPr>
          <w:p w14:paraId="35475F84"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79CC324B" w14:textId="77777777" w:rsidTr="61398FD8">
        <w:trPr>
          <w:gridAfter w:val="1"/>
          <w:wAfter w:w="13" w:type="pct"/>
          <w:trHeight w:val="20"/>
        </w:trPr>
        <w:tc>
          <w:tcPr>
            <w:tcW w:w="347" w:type="pct"/>
            <w:tcMar>
              <w:top w:w="0" w:type="dxa"/>
              <w:left w:w="57" w:type="dxa"/>
              <w:bottom w:w="0" w:type="dxa"/>
              <w:right w:w="57" w:type="dxa"/>
            </w:tcMar>
            <w:vAlign w:val="center"/>
          </w:tcPr>
          <w:p w14:paraId="3593EBDC"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6CC1890"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за събиране, наблюдение, анализ и управления  на журнални събития трябва да има интегрирана възможност за получаване на информация за заплахи предоставяна от производителя.</w:t>
            </w:r>
          </w:p>
        </w:tc>
        <w:tc>
          <w:tcPr>
            <w:tcW w:w="2402" w:type="pct"/>
          </w:tcPr>
          <w:p w14:paraId="5ED70448"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19C9334B" w14:textId="77777777" w:rsidTr="61398FD8">
        <w:trPr>
          <w:gridAfter w:val="1"/>
          <w:wAfter w:w="13" w:type="pct"/>
          <w:trHeight w:val="20"/>
        </w:trPr>
        <w:tc>
          <w:tcPr>
            <w:tcW w:w="347" w:type="pct"/>
            <w:tcMar>
              <w:top w:w="0" w:type="dxa"/>
              <w:left w:w="57" w:type="dxa"/>
              <w:bottom w:w="0" w:type="dxa"/>
              <w:right w:w="57" w:type="dxa"/>
            </w:tcMar>
            <w:vAlign w:val="center"/>
          </w:tcPr>
          <w:p w14:paraId="29B255EB"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3996D6C9"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позволява исторически анализ на журнални записи,  напр. събития и потоци от минало време и ново добавени правила.</w:t>
            </w:r>
          </w:p>
        </w:tc>
        <w:tc>
          <w:tcPr>
            <w:tcW w:w="2402" w:type="pct"/>
          </w:tcPr>
          <w:p w14:paraId="6ABAC29F"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56BFD6FD" w14:textId="77777777" w:rsidTr="61398FD8">
        <w:trPr>
          <w:gridAfter w:val="1"/>
          <w:wAfter w:w="13" w:type="pct"/>
          <w:trHeight w:val="20"/>
        </w:trPr>
        <w:tc>
          <w:tcPr>
            <w:tcW w:w="347" w:type="pct"/>
            <w:tcMar>
              <w:top w:w="0" w:type="dxa"/>
              <w:left w:w="57" w:type="dxa"/>
              <w:bottom w:w="0" w:type="dxa"/>
              <w:right w:w="57" w:type="dxa"/>
            </w:tcMar>
            <w:vAlign w:val="center"/>
          </w:tcPr>
          <w:p w14:paraId="56C17C71"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57CFDDBB"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има възможност да корелира потоци от данни от трети страни. Тези данни на трети страни трябва се  актуализират автоматично от системата. Системата трябва да предоставя възможност за обмен на стандартизирана информация като STIX или TAXII.</w:t>
            </w:r>
          </w:p>
        </w:tc>
        <w:tc>
          <w:tcPr>
            <w:tcW w:w="2402" w:type="pct"/>
          </w:tcPr>
          <w:p w14:paraId="5C7A313D"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221CA4BD" w14:textId="77777777" w:rsidTr="61398FD8">
        <w:trPr>
          <w:gridAfter w:val="1"/>
          <w:wAfter w:w="13" w:type="pct"/>
          <w:trHeight w:val="20"/>
        </w:trPr>
        <w:tc>
          <w:tcPr>
            <w:tcW w:w="347" w:type="pct"/>
            <w:tcMar>
              <w:top w:w="0" w:type="dxa"/>
              <w:left w:w="57" w:type="dxa"/>
              <w:bottom w:w="0" w:type="dxa"/>
              <w:right w:w="57" w:type="dxa"/>
            </w:tcMar>
            <w:vAlign w:val="center"/>
          </w:tcPr>
          <w:p w14:paraId="18A77BFC"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6C4C1E61"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има възможност за създаване и поддържане на списък с всички активи на дадена организация. За всеки един актив да може да се определя теглови коефициент и да бъде асоцииран с ползвателя и географската му локация.</w:t>
            </w:r>
          </w:p>
        </w:tc>
        <w:tc>
          <w:tcPr>
            <w:tcW w:w="2402" w:type="pct"/>
          </w:tcPr>
          <w:p w14:paraId="3F36530B"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1D010F14" w14:textId="77777777" w:rsidTr="61398FD8">
        <w:trPr>
          <w:gridAfter w:val="1"/>
          <w:wAfter w:w="13" w:type="pct"/>
          <w:trHeight w:val="20"/>
        </w:trPr>
        <w:tc>
          <w:tcPr>
            <w:tcW w:w="347" w:type="pct"/>
            <w:tcMar>
              <w:top w:w="0" w:type="dxa"/>
              <w:left w:w="57" w:type="dxa"/>
              <w:bottom w:w="0" w:type="dxa"/>
              <w:right w:w="57" w:type="dxa"/>
            </w:tcMar>
            <w:vAlign w:val="center"/>
          </w:tcPr>
          <w:p w14:paraId="3FE8B509"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5D75F3F5"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може при интеграция с решение за управление на уязвимости (Vulnerability Management) да обединява  и информация за уязвимостите на даден актив.</w:t>
            </w:r>
          </w:p>
        </w:tc>
        <w:tc>
          <w:tcPr>
            <w:tcW w:w="2402" w:type="pct"/>
          </w:tcPr>
          <w:p w14:paraId="111CE81B"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4F111EAC" w14:textId="77777777" w:rsidTr="61398FD8">
        <w:trPr>
          <w:gridAfter w:val="1"/>
          <w:wAfter w:w="13" w:type="pct"/>
          <w:trHeight w:val="20"/>
        </w:trPr>
        <w:tc>
          <w:tcPr>
            <w:tcW w:w="347" w:type="pct"/>
            <w:tcMar>
              <w:top w:w="0" w:type="dxa"/>
              <w:left w:w="57" w:type="dxa"/>
              <w:bottom w:w="0" w:type="dxa"/>
              <w:right w:w="57" w:type="dxa"/>
            </w:tcMar>
            <w:vAlign w:val="center"/>
          </w:tcPr>
          <w:p w14:paraId="4CAC3FBE"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7162ED3"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позволява определяне на ниво на достоверност на всеки един източник на журнални записи, което да може да се взима в предвид при финалното определяне на приоритета на даден инцидент по сигурността.</w:t>
            </w:r>
          </w:p>
        </w:tc>
        <w:tc>
          <w:tcPr>
            <w:tcW w:w="2402" w:type="pct"/>
          </w:tcPr>
          <w:p w14:paraId="790EFD1C"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52409C83" w14:textId="77777777" w:rsidTr="61398FD8">
        <w:trPr>
          <w:gridAfter w:val="1"/>
          <w:wAfter w:w="13" w:type="pct"/>
          <w:trHeight w:val="20"/>
        </w:trPr>
        <w:tc>
          <w:tcPr>
            <w:tcW w:w="347" w:type="pct"/>
            <w:tcMar>
              <w:top w:w="0" w:type="dxa"/>
              <w:left w:w="57" w:type="dxa"/>
              <w:bottom w:w="0" w:type="dxa"/>
              <w:right w:w="57" w:type="dxa"/>
            </w:tcMar>
            <w:vAlign w:val="center"/>
          </w:tcPr>
          <w:p w14:paraId="5ED27DEE"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4C35FE4F"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предоставя вградени работни процеси, които улесняват и насочват действията на служители, отговарящи за сигурността.</w:t>
            </w:r>
          </w:p>
        </w:tc>
        <w:tc>
          <w:tcPr>
            <w:tcW w:w="2402" w:type="pct"/>
          </w:tcPr>
          <w:p w14:paraId="4E69F749"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364D27E7" w14:textId="77777777" w:rsidTr="61398FD8">
        <w:trPr>
          <w:gridAfter w:val="1"/>
          <w:wAfter w:w="13" w:type="pct"/>
          <w:trHeight w:val="20"/>
        </w:trPr>
        <w:tc>
          <w:tcPr>
            <w:tcW w:w="347" w:type="pct"/>
            <w:tcMar>
              <w:top w:w="0" w:type="dxa"/>
              <w:left w:w="57" w:type="dxa"/>
              <w:bottom w:w="0" w:type="dxa"/>
              <w:right w:w="57" w:type="dxa"/>
            </w:tcMar>
            <w:vAlign w:val="center"/>
          </w:tcPr>
          <w:p w14:paraId="13C12423"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7393FE52"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има вграден модул, който да позволява назначаване на даден инцидент по сигурността на определен потребител на системата.</w:t>
            </w:r>
          </w:p>
        </w:tc>
        <w:tc>
          <w:tcPr>
            <w:tcW w:w="2402" w:type="pct"/>
          </w:tcPr>
          <w:p w14:paraId="0F90850E"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08E27A2F" w14:textId="77777777" w:rsidTr="61398FD8">
        <w:trPr>
          <w:gridAfter w:val="1"/>
          <w:wAfter w:w="13" w:type="pct"/>
          <w:trHeight w:val="20"/>
        </w:trPr>
        <w:tc>
          <w:tcPr>
            <w:tcW w:w="347" w:type="pct"/>
            <w:tcMar>
              <w:top w:w="0" w:type="dxa"/>
              <w:left w:w="57" w:type="dxa"/>
              <w:bottom w:w="0" w:type="dxa"/>
              <w:right w:w="57" w:type="dxa"/>
            </w:tcMar>
            <w:vAlign w:val="center"/>
          </w:tcPr>
          <w:p w14:paraId="49009D23"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379927D9"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Всеки един потребител трябва да има възможност да види всички свой (назначени на него) инциденти по сигурността подредени по определен приоритет за обработка.</w:t>
            </w:r>
          </w:p>
        </w:tc>
        <w:tc>
          <w:tcPr>
            <w:tcW w:w="2402" w:type="pct"/>
          </w:tcPr>
          <w:p w14:paraId="099A8B66"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7EA29BF4" w14:textId="77777777" w:rsidTr="61398FD8">
        <w:trPr>
          <w:gridAfter w:val="1"/>
          <w:wAfter w:w="13" w:type="pct"/>
          <w:trHeight w:val="20"/>
        </w:trPr>
        <w:tc>
          <w:tcPr>
            <w:tcW w:w="347" w:type="pct"/>
            <w:tcMar>
              <w:top w:w="0" w:type="dxa"/>
              <w:left w:w="57" w:type="dxa"/>
              <w:bottom w:w="0" w:type="dxa"/>
              <w:right w:w="57" w:type="dxa"/>
            </w:tcMar>
            <w:vAlign w:val="center"/>
          </w:tcPr>
          <w:p w14:paraId="73762467"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165F80A0"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 xml:space="preserve">Всеки един потребител трябва да има възможност да обработва назначените по инциденти по сигурността и съответно миниум да може да ги отхвърля, наблюдава, конфигурира и коментира нотификации.  </w:t>
            </w:r>
          </w:p>
        </w:tc>
        <w:tc>
          <w:tcPr>
            <w:tcW w:w="2402" w:type="pct"/>
          </w:tcPr>
          <w:p w14:paraId="68D641AE"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0721B965" w14:textId="77777777" w:rsidTr="61398FD8">
        <w:trPr>
          <w:gridAfter w:val="1"/>
          <w:wAfter w:w="13" w:type="pct"/>
          <w:trHeight w:val="20"/>
        </w:trPr>
        <w:tc>
          <w:tcPr>
            <w:tcW w:w="347" w:type="pct"/>
            <w:tcMar>
              <w:top w:w="0" w:type="dxa"/>
              <w:left w:w="57" w:type="dxa"/>
              <w:bottom w:w="0" w:type="dxa"/>
              <w:right w:w="57" w:type="dxa"/>
            </w:tcMar>
            <w:vAlign w:val="center"/>
          </w:tcPr>
          <w:p w14:paraId="3F45E77C"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77CE6605"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предоставя  възможност за интеграция със система за управление на инциденти (trouble ticketing).</w:t>
            </w:r>
          </w:p>
        </w:tc>
        <w:tc>
          <w:tcPr>
            <w:tcW w:w="2402" w:type="pct"/>
          </w:tcPr>
          <w:p w14:paraId="442CD630"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0212D871" w14:textId="77777777" w:rsidTr="61398FD8">
        <w:trPr>
          <w:gridAfter w:val="1"/>
          <w:wAfter w:w="13" w:type="pct"/>
          <w:trHeight w:val="20"/>
        </w:trPr>
        <w:tc>
          <w:tcPr>
            <w:tcW w:w="347" w:type="pct"/>
            <w:tcMar>
              <w:top w:w="0" w:type="dxa"/>
              <w:left w:w="57" w:type="dxa"/>
              <w:bottom w:w="0" w:type="dxa"/>
              <w:right w:w="57" w:type="dxa"/>
            </w:tcMar>
            <w:vAlign w:val="center"/>
          </w:tcPr>
          <w:p w14:paraId="33D215E2"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1D9E4FCD"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предоставя механизъм за прихващане на всички релевантни аспекти свързани с инцидент в сигурността в обединено логическо представяне.</w:t>
            </w:r>
          </w:p>
        </w:tc>
        <w:tc>
          <w:tcPr>
            <w:tcW w:w="2402" w:type="pct"/>
          </w:tcPr>
          <w:p w14:paraId="5D683700"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55516D3C" w14:textId="77777777" w:rsidTr="61398FD8">
        <w:trPr>
          <w:gridAfter w:val="1"/>
          <w:wAfter w:w="13" w:type="pct"/>
          <w:trHeight w:val="20"/>
        </w:trPr>
        <w:tc>
          <w:tcPr>
            <w:tcW w:w="347" w:type="pct"/>
            <w:tcMar>
              <w:top w:w="0" w:type="dxa"/>
              <w:left w:w="57" w:type="dxa"/>
              <w:bottom w:w="0" w:type="dxa"/>
              <w:right w:w="57" w:type="dxa"/>
            </w:tcMar>
            <w:vAlign w:val="center"/>
          </w:tcPr>
          <w:p w14:paraId="28060792"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A5D3F71"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предоставя механизъм за добавяне на коментари в събраната и обособена логически информация за текущ инцидент в сигурността.</w:t>
            </w:r>
          </w:p>
        </w:tc>
        <w:tc>
          <w:tcPr>
            <w:tcW w:w="2402" w:type="pct"/>
          </w:tcPr>
          <w:p w14:paraId="36577C89"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0B445A37" w14:textId="77777777" w:rsidTr="61398FD8">
        <w:trPr>
          <w:gridAfter w:val="1"/>
          <w:wAfter w:w="13" w:type="pct"/>
          <w:trHeight w:val="20"/>
        </w:trPr>
        <w:tc>
          <w:tcPr>
            <w:tcW w:w="347" w:type="pct"/>
            <w:tcMar>
              <w:top w:w="0" w:type="dxa"/>
              <w:left w:w="57" w:type="dxa"/>
              <w:bottom w:w="0" w:type="dxa"/>
              <w:right w:w="57" w:type="dxa"/>
            </w:tcMar>
            <w:vAlign w:val="center"/>
          </w:tcPr>
          <w:p w14:paraId="2FD86BFE"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1CB3B6E8"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предоставя механизъм за откриване на инциденти в сигурността на база широк спектър от атрибути свързани с него като: IP адрес, потребителско име, MAC адрес, източник на журнален запис, правило за корелация и др.</w:t>
            </w:r>
          </w:p>
        </w:tc>
        <w:tc>
          <w:tcPr>
            <w:tcW w:w="2402" w:type="pct"/>
          </w:tcPr>
          <w:p w14:paraId="357CAEA2"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5027D68B" w14:textId="77777777" w:rsidTr="61398FD8">
        <w:trPr>
          <w:gridAfter w:val="1"/>
          <w:wAfter w:w="13" w:type="pct"/>
          <w:trHeight w:val="20"/>
        </w:trPr>
        <w:tc>
          <w:tcPr>
            <w:tcW w:w="347" w:type="pct"/>
            <w:tcMar>
              <w:top w:w="0" w:type="dxa"/>
              <w:left w:w="57" w:type="dxa"/>
              <w:bottom w:w="0" w:type="dxa"/>
              <w:right w:w="57" w:type="dxa"/>
            </w:tcMar>
            <w:vAlign w:val="center"/>
          </w:tcPr>
          <w:p w14:paraId="5845AFE5"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479BBB6"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позволява събиране на журнални записи от Microsoft базирани сървърни крайни устройства.</w:t>
            </w:r>
          </w:p>
        </w:tc>
        <w:tc>
          <w:tcPr>
            <w:tcW w:w="2402" w:type="pct"/>
          </w:tcPr>
          <w:p w14:paraId="4D22EE96"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38C1D250" w14:textId="77777777" w:rsidTr="61398FD8">
        <w:trPr>
          <w:gridAfter w:val="1"/>
          <w:wAfter w:w="13" w:type="pct"/>
          <w:trHeight w:val="20"/>
        </w:trPr>
        <w:tc>
          <w:tcPr>
            <w:tcW w:w="347" w:type="pct"/>
            <w:tcMar>
              <w:top w:w="0" w:type="dxa"/>
              <w:left w:w="57" w:type="dxa"/>
              <w:bottom w:w="0" w:type="dxa"/>
              <w:right w:w="57" w:type="dxa"/>
            </w:tcMar>
            <w:vAlign w:val="center"/>
          </w:tcPr>
          <w:p w14:paraId="235E7B79"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7AB396C9"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позволява събиране на журнални записи от Linux/Unix базирани сървърни крайни устройства.</w:t>
            </w:r>
          </w:p>
        </w:tc>
        <w:tc>
          <w:tcPr>
            <w:tcW w:w="2402" w:type="pct"/>
          </w:tcPr>
          <w:p w14:paraId="56ACA84F"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6C8B26A9" w14:textId="77777777" w:rsidTr="61398FD8">
        <w:trPr>
          <w:gridAfter w:val="1"/>
          <w:wAfter w:w="13" w:type="pct"/>
          <w:trHeight w:val="20"/>
        </w:trPr>
        <w:tc>
          <w:tcPr>
            <w:tcW w:w="347" w:type="pct"/>
            <w:tcMar>
              <w:top w:w="0" w:type="dxa"/>
              <w:left w:w="57" w:type="dxa"/>
              <w:bottom w:w="0" w:type="dxa"/>
              <w:right w:w="57" w:type="dxa"/>
            </w:tcMar>
            <w:vAlign w:val="center"/>
          </w:tcPr>
          <w:p w14:paraId="7EAE2B50"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7AC09D9C" w14:textId="77777777" w:rsidR="004D6B6B"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позволява събиране на журнални записи от бази от данни като:</w:t>
            </w:r>
          </w:p>
          <w:p w14:paraId="4A6B6C1F" w14:textId="77777777" w:rsidR="004D6B6B"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w:t>
            </w:r>
            <w:r w:rsidRPr="0085670E">
              <w:rPr>
                <w:rFonts w:ascii="Arial Narrow" w:hAnsi="Arial Narrow"/>
                <w:sz w:val="24"/>
                <w:szCs w:val="24"/>
              </w:rPr>
              <w:tab/>
              <w:t xml:space="preserve">MSSQL Server; </w:t>
            </w:r>
          </w:p>
          <w:p w14:paraId="161FC43F" w14:textId="77777777" w:rsidR="004D6B6B"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w:t>
            </w:r>
            <w:r w:rsidRPr="0085670E">
              <w:rPr>
                <w:rFonts w:ascii="Arial Narrow" w:hAnsi="Arial Narrow"/>
                <w:sz w:val="24"/>
                <w:szCs w:val="24"/>
              </w:rPr>
              <w:tab/>
              <w:t>Oracle;</w:t>
            </w:r>
          </w:p>
          <w:p w14:paraId="5BB85657" w14:textId="77777777" w:rsidR="004D6B6B"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w:t>
            </w:r>
            <w:r w:rsidRPr="0085670E">
              <w:rPr>
                <w:rFonts w:ascii="Arial Narrow" w:hAnsi="Arial Narrow"/>
                <w:sz w:val="24"/>
                <w:szCs w:val="24"/>
              </w:rPr>
              <w:tab/>
              <w:t xml:space="preserve">IBM DB2; </w:t>
            </w:r>
          </w:p>
          <w:p w14:paraId="49D51CF3" w14:textId="77777777" w:rsidR="004D6B6B"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w:t>
            </w:r>
            <w:r w:rsidRPr="0085670E">
              <w:rPr>
                <w:rFonts w:ascii="Arial Narrow" w:hAnsi="Arial Narrow"/>
                <w:sz w:val="24"/>
                <w:szCs w:val="24"/>
              </w:rPr>
              <w:tab/>
              <w:t>Sybase;</w:t>
            </w:r>
          </w:p>
          <w:p w14:paraId="0FC46BD9"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w:t>
            </w:r>
            <w:r w:rsidRPr="0085670E">
              <w:rPr>
                <w:rFonts w:ascii="Arial Narrow" w:hAnsi="Arial Narrow"/>
                <w:sz w:val="24"/>
                <w:szCs w:val="24"/>
              </w:rPr>
              <w:tab/>
              <w:t>IBM Informix</w:t>
            </w:r>
          </w:p>
        </w:tc>
        <w:tc>
          <w:tcPr>
            <w:tcW w:w="2402" w:type="pct"/>
          </w:tcPr>
          <w:p w14:paraId="7D6A27F0"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7F57FC68" w14:textId="77777777" w:rsidTr="61398FD8">
        <w:trPr>
          <w:gridAfter w:val="1"/>
          <w:wAfter w:w="13" w:type="pct"/>
          <w:trHeight w:val="20"/>
        </w:trPr>
        <w:tc>
          <w:tcPr>
            <w:tcW w:w="347" w:type="pct"/>
            <w:tcMar>
              <w:top w:w="0" w:type="dxa"/>
              <w:left w:w="57" w:type="dxa"/>
              <w:bottom w:w="0" w:type="dxa"/>
              <w:right w:w="57" w:type="dxa"/>
            </w:tcMar>
            <w:vAlign w:val="center"/>
          </w:tcPr>
          <w:p w14:paraId="315700A1"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tcPr>
          <w:p w14:paraId="71BFF53B"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позволява събиране на журнални записи от системи за активно наблюдение на бази от данни.</w:t>
            </w:r>
          </w:p>
        </w:tc>
        <w:tc>
          <w:tcPr>
            <w:tcW w:w="2402" w:type="pct"/>
          </w:tcPr>
          <w:p w14:paraId="6C2FC2FB"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0DEEF8A7" w14:textId="77777777" w:rsidTr="61398FD8">
        <w:trPr>
          <w:gridAfter w:val="1"/>
          <w:wAfter w:w="13" w:type="pct"/>
          <w:trHeight w:val="20"/>
        </w:trPr>
        <w:tc>
          <w:tcPr>
            <w:tcW w:w="347" w:type="pct"/>
            <w:tcMar>
              <w:top w:w="0" w:type="dxa"/>
              <w:left w:w="57" w:type="dxa"/>
              <w:bottom w:w="0" w:type="dxa"/>
              <w:right w:w="57" w:type="dxa"/>
            </w:tcMar>
            <w:vAlign w:val="center"/>
          </w:tcPr>
          <w:p w14:paraId="6D7B3144"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tcPr>
          <w:p w14:paraId="2A1DF7EA"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да позволява събиране на журнални записи от системи за управление на идентичности и достъп (Identity and access Management).</w:t>
            </w:r>
          </w:p>
        </w:tc>
        <w:tc>
          <w:tcPr>
            <w:tcW w:w="2402" w:type="pct"/>
          </w:tcPr>
          <w:p w14:paraId="5ABC895F"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427F8A87" w14:textId="77777777" w:rsidTr="61398FD8">
        <w:trPr>
          <w:gridAfter w:val="1"/>
          <w:wAfter w:w="13" w:type="pct"/>
          <w:trHeight w:val="20"/>
        </w:trPr>
        <w:tc>
          <w:tcPr>
            <w:tcW w:w="347" w:type="pct"/>
            <w:tcMar>
              <w:top w:w="0" w:type="dxa"/>
              <w:left w:w="57" w:type="dxa"/>
              <w:bottom w:w="0" w:type="dxa"/>
              <w:right w:w="57" w:type="dxa"/>
            </w:tcMar>
            <w:vAlign w:val="center"/>
          </w:tcPr>
          <w:p w14:paraId="23C5CACE"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tcPr>
          <w:p w14:paraId="7601F3C9"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предоставя механизъм за извършване на анализ на поведението на потребителите, с цел своевременно откриване на вътрешни заплахи за сигурността и компрометирани данни за автентикация.</w:t>
            </w:r>
          </w:p>
        </w:tc>
        <w:tc>
          <w:tcPr>
            <w:tcW w:w="2402" w:type="pct"/>
          </w:tcPr>
          <w:p w14:paraId="43F253A4"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1F247A59" w14:textId="77777777" w:rsidTr="61398FD8">
        <w:trPr>
          <w:gridAfter w:val="1"/>
          <w:wAfter w:w="13" w:type="pct"/>
          <w:trHeight w:val="20"/>
        </w:trPr>
        <w:tc>
          <w:tcPr>
            <w:tcW w:w="347" w:type="pct"/>
            <w:tcMar>
              <w:top w:w="0" w:type="dxa"/>
              <w:left w:w="57" w:type="dxa"/>
              <w:bottom w:w="0" w:type="dxa"/>
              <w:right w:w="57" w:type="dxa"/>
            </w:tcMar>
            <w:vAlign w:val="center"/>
          </w:tcPr>
          <w:p w14:paraId="31F22F9D"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tcPr>
          <w:p w14:paraId="33197A52" w14:textId="77777777" w:rsidR="005A4A65" w:rsidRPr="0085670E" w:rsidRDefault="004D6B6B" w:rsidP="00F00A57">
            <w:pPr>
              <w:spacing w:after="0" w:line="360" w:lineRule="auto"/>
              <w:jc w:val="both"/>
              <w:rPr>
                <w:rFonts w:ascii="Arial Narrow" w:hAnsi="Arial Narrow"/>
                <w:sz w:val="24"/>
                <w:szCs w:val="24"/>
              </w:rPr>
            </w:pPr>
            <w:r w:rsidRPr="0085670E">
              <w:rPr>
                <w:rFonts w:ascii="Arial Narrow" w:hAnsi="Arial Narrow"/>
                <w:sz w:val="24"/>
                <w:szCs w:val="24"/>
              </w:rPr>
              <w:t>Системата трябва да предоставя възможност за анализ на поведението на потребителите въз основа на събития, които включват идентичност на потребителите. Системата трябва допълнително да осигури възможности за машинно самообучение, базирано на анализ на поведението на потребителите. Функцията за анализ на поведението на потребителите трябва да бъде интегрирана в системата за събиране, наблюдение, анализ и управления  на журнални събития в една конзола.</w:t>
            </w:r>
          </w:p>
        </w:tc>
        <w:tc>
          <w:tcPr>
            <w:tcW w:w="2402" w:type="pct"/>
          </w:tcPr>
          <w:p w14:paraId="73765EEC"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671A369B" w14:textId="77777777" w:rsidTr="61398FD8">
        <w:trPr>
          <w:gridAfter w:val="1"/>
          <w:wAfter w:w="13" w:type="pct"/>
          <w:trHeight w:val="20"/>
        </w:trPr>
        <w:tc>
          <w:tcPr>
            <w:tcW w:w="347" w:type="pct"/>
            <w:tcMar>
              <w:top w:w="0" w:type="dxa"/>
              <w:left w:w="57" w:type="dxa"/>
              <w:bottom w:w="0" w:type="dxa"/>
              <w:right w:w="57" w:type="dxa"/>
            </w:tcMar>
            <w:vAlign w:val="center"/>
          </w:tcPr>
          <w:p w14:paraId="5576707D"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3BC6422D" w14:textId="5C99EFF1" w:rsidR="005A4A65" w:rsidRPr="0085670E" w:rsidRDefault="16EFF208" w:rsidP="00F00A57">
            <w:pPr>
              <w:spacing w:after="0" w:line="360" w:lineRule="auto"/>
              <w:jc w:val="both"/>
              <w:rPr>
                <w:rFonts w:ascii="Arial Narrow" w:hAnsi="Arial Narrow"/>
                <w:sz w:val="24"/>
                <w:szCs w:val="24"/>
              </w:rPr>
            </w:pPr>
            <w:r w:rsidRPr="61398FD8">
              <w:rPr>
                <w:rFonts w:ascii="Arial Narrow" w:hAnsi="Arial Narrow"/>
                <w:sz w:val="24"/>
                <w:szCs w:val="24"/>
              </w:rPr>
              <w:t>Системата да разполага с възможност за разширяване на функционалността, чрез добавяне на готови приложения и функции, в потребителския интерфейс, представени и налични за свалянe в специализиран портал на прои</w:t>
            </w:r>
            <w:r w:rsidR="2D2C5A63" w:rsidRPr="61398FD8">
              <w:rPr>
                <w:rFonts w:ascii="Arial Narrow" w:hAnsi="Arial Narrow"/>
                <w:sz w:val="24"/>
                <w:szCs w:val="24"/>
              </w:rPr>
              <w:t>з</w:t>
            </w:r>
            <w:r w:rsidRPr="61398FD8">
              <w:rPr>
                <w:rFonts w:ascii="Arial Narrow" w:hAnsi="Arial Narrow"/>
                <w:sz w:val="24"/>
                <w:szCs w:val="24"/>
              </w:rPr>
              <w:t>водителя.</w:t>
            </w:r>
          </w:p>
        </w:tc>
        <w:tc>
          <w:tcPr>
            <w:tcW w:w="2402" w:type="pct"/>
          </w:tcPr>
          <w:p w14:paraId="3FE59F39" w14:textId="77777777" w:rsidR="005A4A65" w:rsidRPr="0085670E" w:rsidRDefault="005A4A65" w:rsidP="005A4A65">
            <w:pPr>
              <w:spacing w:after="0" w:line="360" w:lineRule="auto"/>
              <w:rPr>
                <w:rFonts w:ascii="Arial Narrow" w:hAnsi="Arial Narrow"/>
                <w:noProof/>
                <w:sz w:val="24"/>
                <w:szCs w:val="24"/>
                <w:lang w:eastAsia="bg-BG"/>
              </w:rPr>
            </w:pPr>
          </w:p>
        </w:tc>
      </w:tr>
      <w:tr w:rsidR="005A4A65" w:rsidRPr="005370EE" w14:paraId="5E66C4FA" w14:textId="77777777" w:rsidTr="61398FD8">
        <w:trPr>
          <w:gridAfter w:val="1"/>
          <w:wAfter w:w="13" w:type="pct"/>
          <w:trHeight w:val="20"/>
        </w:trPr>
        <w:tc>
          <w:tcPr>
            <w:tcW w:w="347" w:type="pct"/>
            <w:tcMar>
              <w:top w:w="0" w:type="dxa"/>
              <w:left w:w="57" w:type="dxa"/>
              <w:bottom w:w="0" w:type="dxa"/>
              <w:right w:w="57" w:type="dxa"/>
            </w:tcMar>
            <w:vAlign w:val="center"/>
          </w:tcPr>
          <w:p w14:paraId="73ADBD89"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6B4D19D1" w14:textId="77777777" w:rsidR="005A4A65" w:rsidRPr="005370EE"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Системата трябва да предоставя възможност за разработване на допълнителни функции и приложения.</w:t>
            </w:r>
          </w:p>
        </w:tc>
        <w:tc>
          <w:tcPr>
            <w:tcW w:w="2402" w:type="pct"/>
          </w:tcPr>
          <w:p w14:paraId="07E45A3F"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42E58E04" w14:textId="77777777" w:rsidTr="61398FD8">
        <w:trPr>
          <w:gridAfter w:val="1"/>
          <w:wAfter w:w="13" w:type="pct"/>
          <w:trHeight w:val="20"/>
        </w:trPr>
        <w:tc>
          <w:tcPr>
            <w:tcW w:w="347" w:type="pct"/>
            <w:tcMar>
              <w:top w:w="0" w:type="dxa"/>
              <w:left w:w="57" w:type="dxa"/>
              <w:bottom w:w="0" w:type="dxa"/>
              <w:right w:w="57" w:type="dxa"/>
            </w:tcMar>
            <w:vAlign w:val="center"/>
          </w:tcPr>
          <w:p w14:paraId="279F9D76"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31688E43" w14:textId="77777777" w:rsidR="005A4A65" w:rsidRPr="005370EE"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Системата да позволява събиране на журнални записи от директориини продукти (AD, LDAP и др.).</w:t>
            </w:r>
          </w:p>
        </w:tc>
        <w:tc>
          <w:tcPr>
            <w:tcW w:w="2402" w:type="pct"/>
          </w:tcPr>
          <w:p w14:paraId="13266461"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1CDCF5B5" w14:textId="77777777" w:rsidTr="61398FD8">
        <w:trPr>
          <w:gridAfter w:val="1"/>
          <w:wAfter w:w="13" w:type="pct"/>
          <w:trHeight w:val="20"/>
        </w:trPr>
        <w:tc>
          <w:tcPr>
            <w:tcW w:w="347" w:type="pct"/>
            <w:tcMar>
              <w:top w:w="0" w:type="dxa"/>
              <w:left w:w="57" w:type="dxa"/>
              <w:bottom w:w="0" w:type="dxa"/>
              <w:right w:w="57" w:type="dxa"/>
            </w:tcMar>
            <w:vAlign w:val="center"/>
          </w:tcPr>
          <w:p w14:paraId="7B8612CE"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618C637E"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Системата да позволява събиране на журнални записи от минимум следните устройства/приложения:</w:t>
            </w:r>
          </w:p>
          <w:p w14:paraId="61D1BFF3"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Cisco Switches;</w:t>
            </w:r>
          </w:p>
          <w:p w14:paraId="46BDABB0"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Cisco Routers;</w:t>
            </w:r>
          </w:p>
          <w:p w14:paraId="757053AE"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Cisco ASA; </w:t>
            </w:r>
          </w:p>
          <w:p w14:paraId="714724C2"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Cisco Nexus;</w:t>
            </w:r>
          </w:p>
          <w:p w14:paraId="515A0BB4"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Cisco ACS; </w:t>
            </w:r>
          </w:p>
          <w:p w14:paraId="067FE185"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Cisco Wireless LAN Controllers; </w:t>
            </w:r>
          </w:p>
          <w:p w14:paraId="72FB58B8"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Apache HTTP Server;  </w:t>
            </w:r>
          </w:p>
          <w:p w14:paraId="2F878DE5"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Check Point Firewalls; </w:t>
            </w:r>
          </w:p>
          <w:p w14:paraId="7E5B5830"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Citrix NetScaler;</w:t>
            </w:r>
          </w:p>
          <w:p w14:paraId="11532D04"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Extreme Matrix Router; </w:t>
            </w:r>
          </w:p>
          <w:p w14:paraId="3EF2A46E"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Extreme Extreme Ware;</w:t>
            </w:r>
          </w:p>
          <w:p w14:paraId="7D9AEFB7"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F5 ASM; </w:t>
            </w:r>
          </w:p>
          <w:p w14:paraId="3BEB44EE"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F5 BIG IP; </w:t>
            </w:r>
          </w:p>
          <w:p w14:paraId="4BC02545"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HP ProCurve;</w:t>
            </w:r>
          </w:p>
          <w:p w14:paraId="2562947F"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HP-UX; </w:t>
            </w:r>
          </w:p>
          <w:p w14:paraId="51E78A1A"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Juniper Router; </w:t>
            </w:r>
          </w:p>
          <w:p w14:paraId="3AA9E99A"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Juniper Firewalls; </w:t>
            </w:r>
          </w:p>
          <w:p w14:paraId="237390D7"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Microsoft Exchange; </w:t>
            </w:r>
          </w:p>
          <w:p w14:paraId="23883E0E" w14:textId="77777777" w:rsidR="005A4A65"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Microsoft IIS;</w:t>
            </w:r>
          </w:p>
          <w:p w14:paraId="3CC17089"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Microsoft Hyper-V; </w:t>
            </w:r>
          </w:p>
          <w:p w14:paraId="6406FC41"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Microsoft Endpoint Protection; </w:t>
            </w:r>
          </w:p>
          <w:p w14:paraId="7B082433"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Microsoft DHCP Server;</w:t>
            </w:r>
          </w:p>
          <w:p w14:paraId="0261A986"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Microsoft ISA; </w:t>
            </w:r>
          </w:p>
          <w:p w14:paraId="77B129DB"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Microsoft SharePoint; </w:t>
            </w:r>
          </w:p>
          <w:p w14:paraId="629FAEE5"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IBM WebSphere; </w:t>
            </w:r>
          </w:p>
          <w:p w14:paraId="23056D2C"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Oracle BEA WebLogic; </w:t>
            </w:r>
          </w:p>
          <w:p w14:paraId="2239ECA1"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Palo Alto Networks; </w:t>
            </w:r>
          </w:p>
          <w:p w14:paraId="2337A672"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Radware DefensePro; </w:t>
            </w:r>
          </w:p>
          <w:p w14:paraId="28F9219B"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Arbor Networks; </w:t>
            </w:r>
          </w:p>
          <w:p w14:paraId="788B0801"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 xml:space="preserve">RSA Authentication Manager; </w:t>
            </w:r>
          </w:p>
          <w:p w14:paraId="08BF0042" w14:textId="77777777" w:rsidR="004D6B6B" w:rsidRPr="004D6B6B"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lastRenderedPageBreak/>
              <w:t>•</w:t>
            </w:r>
            <w:r w:rsidRPr="004D6B6B">
              <w:rPr>
                <w:rFonts w:ascii="Arial Narrow" w:hAnsi="Arial Narrow"/>
                <w:sz w:val="24"/>
                <w:szCs w:val="24"/>
              </w:rPr>
              <w:tab/>
              <w:t xml:space="preserve">VMWare ESX и ESXi; </w:t>
            </w:r>
          </w:p>
          <w:p w14:paraId="22799B0D" w14:textId="77777777" w:rsidR="004D6B6B" w:rsidRPr="005370EE" w:rsidRDefault="004D6B6B" w:rsidP="00F00A57">
            <w:pPr>
              <w:spacing w:after="0" w:line="360" w:lineRule="auto"/>
              <w:jc w:val="both"/>
              <w:rPr>
                <w:rFonts w:ascii="Arial Narrow" w:hAnsi="Arial Narrow"/>
                <w:sz w:val="24"/>
                <w:szCs w:val="24"/>
              </w:rPr>
            </w:pPr>
            <w:r w:rsidRPr="004D6B6B">
              <w:rPr>
                <w:rFonts w:ascii="Arial Narrow" w:hAnsi="Arial Narrow"/>
                <w:sz w:val="24"/>
                <w:szCs w:val="24"/>
              </w:rPr>
              <w:t>•</w:t>
            </w:r>
            <w:r w:rsidRPr="004D6B6B">
              <w:rPr>
                <w:rFonts w:ascii="Arial Narrow" w:hAnsi="Arial Narrow"/>
                <w:sz w:val="24"/>
                <w:szCs w:val="24"/>
              </w:rPr>
              <w:tab/>
              <w:t>VMWare vCenter.</w:t>
            </w:r>
          </w:p>
        </w:tc>
        <w:tc>
          <w:tcPr>
            <w:tcW w:w="2402" w:type="pct"/>
          </w:tcPr>
          <w:p w14:paraId="2E3E089B"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2B07E473" w14:textId="77777777" w:rsidTr="61398FD8">
        <w:trPr>
          <w:gridAfter w:val="1"/>
          <w:wAfter w:w="13" w:type="pct"/>
          <w:trHeight w:val="20"/>
        </w:trPr>
        <w:tc>
          <w:tcPr>
            <w:tcW w:w="347" w:type="pct"/>
            <w:tcMar>
              <w:top w:w="0" w:type="dxa"/>
              <w:left w:w="57" w:type="dxa"/>
              <w:bottom w:w="0" w:type="dxa"/>
              <w:right w:w="57" w:type="dxa"/>
            </w:tcMar>
            <w:vAlign w:val="center"/>
          </w:tcPr>
          <w:p w14:paraId="63CADA99" w14:textId="77777777" w:rsidR="005A4A65" w:rsidRPr="00CB281F" w:rsidRDefault="005A4A65" w:rsidP="005A4A65">
            <w:pPr>
              <w:pStyle w:val="Index1"/>
              <w:framePr w:hSpace="0" w:wrap="auto" w:vAnchor="margin" w:xAlign="left" w:yAlign="inline"/>
              <w:suppressOverlap w:val="0"/>
              <w:rPr>
                <w:lang w:val="de-DE"/>
              </w:rPr>
            </w:pPr>
          </w:p>
        </w:tc>
        <w:tc>
          <w:tcPr>
            <w:tcW w:w="2238" w:type="pct"/>
            <w:tcMar>
              <w:left w:w="57" w:type="dxa"/>
              <w:right w:w="57" w:type="dxa"/>
            </w:tcMar>
          </w:tcPr>
          <w:p w14:paraId="7831021C"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да позволява събиране на журнални записи от водещи в индустрията скенери за уязвимости като:</w:t>
            </w:r>
          </w:p>
          <w:p w14:paraId="0B2AE6E8"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Nessus;</w:t>
            </w:r>
          </w:p>
          <w:p w14:paraId="07E91A24"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Nmap;</w:t>
            </w:r>
          </w:p>
          <w:p w14:paraId="149C91FA"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Qualys;</w:t>
            </w:r>
          </w:p>
          <w:p w14:paraId="5598CE74"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Rapid7 Nexpose</w:t>
            </w:r>
          </w:p>
        </w:tc>
        <w:tc>
          <w:tcPr>
            <w:tcW w:w="2402" w:type="pct"/>
          </w:tcPr>
          <w:p w14:paraId="62351F8A"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65993C71" w14:textId="77777777" w:rsidTr="61398FD8">
        <w:trPr>
          <w:gridAfter w:val="1"/>
          <w:wAfter w:w="13" w:type="pct"/>
          <w:trHeight w:val="20"/>
        </w:trPr>
        <w:tc>
          <w:tcPr>
            <w:tcW w:w="347" w:type="pct"/>
            <w:tcMar>
              <w:top w:w="0" w:type="dxa"/>
              <w:left w:w="57" w:type="dxa"/>
              <w:bottom w:w="0" w:type="dxa"/>
              <w:right w:w="57" w:type="dxa"/>
            </w:tcMar>
            <w:vAlign w:val="center"/>
          </w:tcPr>
          <w:p w14:paraId="68D3D828"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tcPr>
          <w:p w14:paraId="22186235"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предоставя възможност за бъдещо разширяване с компоненти за наблюдение на мрежовия трафик на ниво Layer 7.</w:t>
            </w:r>
          </w:p>
        </w:tc>
        <w:tc>
          <w:tcPr>
            <w:tcW w:w="2402" w:type="pct"/>
          </w:tcPr>
          <w:p w14:paraId="1C7C3F68"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7C631435" w14:textId="77777777" w:rsidTr="61398FD8">
        <w:trPr>
          <w:gridAfter w:val="1"/>
          <w:wAfter w:w="13" w:type="pct"/>
          <w:trHeight w:val="20"/>
        </w:trPr>
        <w:tc>
          <w:tcPr>
            <w:tcW w:w="347" w:type="pct"/>
            <w:tcMar>
              <w:top w:w="0" w:type="dxa"/>
              <w:left w:w="57" w:type="dxa"/>
              <w:bottom w:w="0" w:type="dxa"/>
              <w:right w:w="57" w:type="dxa"/>
            </w:tcMar>
            <w:vAlign w:val="center"/>
          </w:tcPr>
          <w:p w14:paraId="42B095B7"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tcPr>
          <w:p w14:paraId="0B6C5F15"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бъде доставена с възможност за събиране на поточна информация от мрежовите елемените (network flows) поддържайки следните стандарти:</w:t>
            </w:r>
          </w:p>
          <w:p w14:paraId="578854B0"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 xml:space="preserve">Cisco Netflow (v5, v7, v9), </w:t>
            </w:r>
          </w:p>
          <w:p w14:paraId="2425B649"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 xml:space="preserve">IPFIX, </w:t>
            </w:r>
          </w:p>
          <w:p w14:paraId="55CED9E5"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JFlow, sflow</w:t>
            </w:r>
          </w:p>
        </w:tc>
        <w:tc>
          <w:tcPr>
            <w:tcW w:w="2402" w:type="pct"/>
          </w:tcPr>
          <w:p w14:paraId="7B8A1C0D"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56B3FFF9" w14:textId="77777777" w:rsidTr="61398FD8">
        <w:trPr>
          <w:gridAfter w:val="1"/>
          <w:wAfter w:w="13" w:type="pct"/>
          <w:trHeight w:val="20"/>
        </w:trPr>
        <w:tc>
          <w:tcPr>
            <w:tcW w:w="347" w:type="pct"/>
            <w:tcMar>
              <w:top w:w="0" w:type="dxa"/>
              <w:left w:w="57" w:type="dxa"/>
              <w:bottom w:w="0" w:type="dxa"/>
              <w:right w:w="57" w:type="dxa"/>
            </w:tcMar>
            <w:vAlign w:val="center"/>
          </w:tcPr>
          <w:p w14:paraId="000B2E44"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tcPr>
          <w:p w14:paraId="47FAA7AA"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бъде доставена с модул за сканиране, откриване и управление на уязвимостите чрез собствена вградена функционалност, същевременно трябва да позволява събиране на информация от водещи в индустрията скенери за уязвимости като:</w:t>
            </w:r>
          </w:p>
          <w:p w14:paraId="75FF111A"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Nessus;</w:t>
            </w:r>
          </w:p>
          <w:p w14:paraId="554012F2"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Nmap;</w:t>
            </w:r>
          </w:p>
          <w:p w14:paraId="1623BB89"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Qualys;</w:t>
            </w:r>
          </w:p>
          <w:p w14:paraId="73DE46A4"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Rapid7 Nexpose.</w:t>
            </w:r>
          </w:p>
        </w:tc>
        <w:tc>
          <w:tcPr>
            <w:tcW w:w="2402" w:type="pct"/>
          </w:tcPr>
          <w:p w14:paraId="3148F38C"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63ECAA4E" w14:textId="77777777" w:rsidTr="61398FD8">
        <w:trPr>
          <w:gridAfter w:val="1"/>
          <w:wAfter w:w="13" w:type="pct"/>
          <w:trHeight w:val="20"/>
        </w:trPr>
        <w:tc>
          <w:tcPr>
            <w:tcW w:w="347" w:type="pct"/>
            <w:tcMar>
              <w:top w:w="0" w:type="dxa"/>
              <w:left w:w="57" w:type="dxa"/>
              <w:bottom w:w="0" w:type="dxa"/>
              <w:right w:w="57" w:type="dxa"/>
            </w:tcMar>
            <w:vAlign w:val="center"/>
          </w:tcPr>
          <w:p w14:paraId="526FE38D"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tcPr>
          <w:p w14:paraId="297967E0"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 xml:space="preserve">Системата трябва да има възможност за надграждане с функционалности за оценка на </w:t>
            </w:r>
            <w:r w:rsidRPr="00F00A57">
              <w:rPr>
                <w:rFonts w:ascii="Arial Narrow" w:hAnsi="Arial Narrow"/>
                <w:sz w:val="24"/>
                <w:szCs w:val="24"/>
              </w:rPr>
              <w:lastRenderedPageBreak/>
              <w:t>риска за критични активи чрез добавяне на допълнителни компоненти.</w:t>
            </w:r>
          </w:p>
        </w:tc>
        <w:tc>
          <w:tcPr>
            <w:tcW w:w="2402" w:type="pct"/>
          </w:tcPr>
          <w:p w14:paraId="3192B313"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320FB668" w14:textId="77777777" w:rsidTr="61398FD8">
        <w:trPr>
          <w:gridAfter w:val="1"/>
          <w:wAfter w:w="13" w:type="pct"/>
          <w:trHeight w:val="20"/>
        </w:trPr>
        <w:tc>
          <w:tcPr>
            <w:tcW w:w="347" w:type="pct"/>
            <w:tcMar>
              <w:top w:w="0" w:type="dxa"/>
              <w:left w:w="57" w:type="dxa"/>
              <w:bottom w:w="0" w:type="dxa"/>
              <w:right w:w="57" w:type="dxa"/>
            </w:tcMar>
            <w:vAlign w:val="center"/>
          </w:tcPr>
          <w:p w14:paraId="094E5A57"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tcPr>
          <w:p w14:paraId="1DEC7394"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бъде доставена с компоненти даващи разширени възможности за автоматизиране на процесите за реакция при инциденти като:</w:t>
            </w:r>
          </w:p>
          <w:p w14:paraId="131AC28B"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Динамични инструменти “playbooks”, които автоматично се адаптират към инцидентите в реално време.</w:t>
            </w:r>
          </w:p>
          <w:p w14:paraId="04A616CE"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Визуални работни процеси,  които позволяват да се организират ответни мерки срещу възникнали инциденти.</w:t>
            </w:r>
          </w:p>
          <w:p w14:paraId="72C59B2C"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Визуализация на инцидентите показващи връзки между артефакти за инциденти или индикатори за компромис (IOCs) и инциденти в средата на организацията.</w:t>
            </w:r>
          </w:p>
          <w:p w14:paraId="21DEEBFC"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Времево базирани правила в работните процеси (timers).</w:t>
            </w:r>
          </w:p>
          <w:p w14:paraId="000FE5E9"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Управление на потребителите и разделяне на данните между различни екипи по целесъобразност. Ограничаване на достъпа до чувствителни данни чрез работни пространства и адаптивен контрол на достъпа, базиран на роли.</w:t>
            </w:r>
          </w:p>
        </w:tc>
        <w:tc>
          <w:tcPr>
            <w:tcW w:w="2402" w:type="pct"/>
          </w:tcPr>
          <w:p w14:paraId="7CF3DA6E"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4D1E44AF" w14:textId="77777777" w:rsidTr="61398FD8">
        <w:trPr>
          <w:gridAfter w:val="1"/>
          <w:wAfter w:w="13" w:type="pct"/>
          <w:trHeight w:val="20"/>
        </w:trPr>
        <w:tc>
          <w:tcPr>
            <w:tcW w:w="347" w:type="pct"/>
            <w:tcMar>
              <w:top w:w="0" w:type="dxa"/>
              <w:left w:w="57" w:type="dxa"/>
              <w:bottom w:w="0" w:type="dxa"/>
              <w:right w:w="57" w:type="dxa"/>
            </w:tcMar>
            <w:vAlign w:val="center"/>
          </w:tcPr>
          <w:p w14:paraId="1FD5926B"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5F5ED628"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има възможност за предоставяне на множество работни плотове за управление, които могат да бъдат персонализирани, за да отговарят на специфичните изисквания на различни потребители на системата.</w:t>
            </w:r>
          </w:p>
        </w:tc>
        <w:tc>
          <w:tcPr>
            <w:tcW w:w="2402" w:type="pct"/>
          </w:tcPr>
          <w:p w14:paraId="544A9AB7"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67941786" w14:textId="77777777" w:rsidTr="61398FD8">
        <w:trPr>
          <w:gridAfter w:val="1"/>
          <w:wAfter w:w="13" w:type="pct"/>
          <w:trHeight w:val="20"/>
        </w:trPr>
        <w:tc>
          <w:tcPr>
            <w:tcW w:w="347" w:type="pct"/>
            <w:tcMar>
              <w:top w:w="0" w:type="dxa"/>
              <w:left w:w="57" w:type="dxa"/>
              <w:bottom w:w="0" w:type="dxa"/>
              <w:right w:w="57" w:type="dxa"/>
            </w:tcMar>
            <w:vAlign w:val="center"/>
          </w:tcPr>
          <w:p w14:paraId="1D3DBE20"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64B38F37"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Администраторът трябва да може да дефинира достъп базиран на роли до различни функционални области на системата.</w:t>
            </w:r>
          </w:p>
        </w:tc>
        <w:tc>
          <w:tcPr>
            <w:tcW w:w="2402" w:type="pct"/>
          </w:tcPr>
          <w:p w14:paraId="578A16A8"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23F37CA3" w14:textId="77777777" w:rsidTr="61398FD8">
        <w:trPr>
          <w:gridAfter w:val="1"/>
          <w:wAfter w:w="13" w:type="pct"/>
          <w:trHeight w:val="20"/>
        </w:trPr>
        <w:tc>
          <w:tcPr>
            <w:tcW w:w="347" w:type="pct"/>
            <w:tcMar>
              <w:top w:w="0" w:type="dxa"/>
              <w:left w:w="57" w:type="dxa"/>
              <w:bottom w:w="0" w:type="dxa"/>
              <w:right w:w="57" w:type="dxa"/>
            </w:tcMar>
            <w:vAlign w:val="center"/>
          </w:tcPr>
          <w:p w14:paraId="3757707B"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308301BD"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осигури удостоверяване на потребителите чрез интеграция с активна директория (Active Directory).</w:t>
            </w:r>
          </w:p>
        </w:tc>
        <w:tc>
          <w:tcPr>
            <w:tcW w:w="2402" w:type="pct"/>
          </w:tcPr>
          <w:p w14:paraId="2CE68E72"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5B208054" w14:textId="77777777" w:rsidTr="61398FD8">
        <w:trPr>
          <w:gridAfter w:val="1"/>
          <w:wAfter w:w="13" w:type="pct"/>
          <w:trHeight w:val="20"/>
        </w:trPr>
        <w:tc>
          <w:tcPr>
            <w:tcW w:w="347" w:type="pct"/>
            <w:tcMar>
              <w:top w:w="0" w:type="dxa"/>
              <w:left w:w="57" w:type="dxa"/>
              <w:bottom w:w="0" w:type="dxa"/>
              <w:right w:w="57" w:type="dxa"/>
            </w:tcMar>
            <w:vAlign w:val="center"/>
          </w:tcPr>
          <w:p w14:paraId="4F014F28"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046987D"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поддържа база данни за инциденти. Потребителят трябва да може да търси в тази база данни.</w:t>
            </w:r>
          </w:p>
        </w:tc>
        <w:tc>
          <w:tcPr>
            <w:tcW w:w="2402" w:type="pct"/>
          </w:tcPr>
          <w:p w14:paraId="2F54968E"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3CBA567C" w14:textId="77777777" w:rsidTr="61398FD8">
        <w:trPr>
          <w:gridAfter w:val="1"/>
          <w:wAfter w:w="13" w:type="pct"/>
          <w:trHeight w:val="20"/>
        </w:trPr>
        <w:tc>
          <w:tcPr>
            <w:tcW w:w="347" w:type="pct"/>
            <w:tcMar>
              <w:top w:w="0" w:type="dxa"/>
              <w:left w:w="57" w:type="dxa"/>
              <w:bottom w:w="0" w:type="dxa"/>
              <w:right w:w="57" w:type="dxa"/>
            </w:tcMar>
            <w:vAlign w:val="center"/>
          </w:tcPr>
          <w:p w14:paraId="08E80E54"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497A7100"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поддържа история на активността на потребителя за всеки инцидент.</w:t>
            </w:r>
          </w:p>
        </w:tc>
        <w:tc>
          <w:tcPr>
            <w:tcW w:w="2402" w:type="pct"/>
          </w:tcPr>
          <w:p w14:paraId="794DE796"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31212B1D" w14:textId="77777777" w:rsidTr="61398FD8">
        <w:trPr>
          <w:gridAfter w:val="1"/>
          <w:wAfter w:w="13" w:type="pct"/>
          <w:trHeight w:val="20"/>
        </w:trPr>
        <w:tc>
          <w:tcPr>
            <w:tcW w:w="347" w:type="pct"/>
            <w:tcMar>
              <w:top w:w="0" w:type="dxa"/>
              <w:left w:w="57" w:type="dxa"/>
              <w:bottom w:w="0" w:type="dxa"/>
              <w:right w:w="57" w:type="dxa"/>
            </w:tcMar>
            <w:vAlign w:val="center"/>
          </w:tcPr>
          <w:p w14:paraId="5394A997"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93AD7D5"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може да поддържа съхраняването на досиета свързани с инциденти, които не са ограничени до образци на зловреден код, журнални записи, снимки от екрана.</w:t>
            </w:r>
          </w:p>
        </w:tc>
        <w:tc>
          <w:tcPr>
            <w:tcW w:w="2402" w:type="pct"/>
          </w:tcPr>
          <w:p w14:paraId="3176AEEB"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7C4AB068" w14:textId="77777777" w:rsidTr="61398FD8">
        <w:trPr>
          <w:gridAfter w:val="1"/>
          <w:wAfter w:w="13" w:type="pct"/>
          <w:trHeight w:val="20"/>
        </w:trPr>
        <w:tc>
          <w:tcPr>
            <w:tcW w:w="347" w:type="pct"/>
            <w:tcMar>
              <w:top w:w="0" w:type="dxa"/>
              <w:left w:w="57" w:type="dxa"/>
              <w:bottom w:w="0" w:type="dxa"/>
              <w:right w:w="57" w:type="dxa"/>
            </w:tcMar>
            <w:vAlign w:val="center"/>
          </w:tcPr>
          <w:p w14:paraId="607FC4C9"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20AD3747"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предоставя възможност за съпоставяне на артефактите при потенциално различни инциденти.</w:t>
            </w:r>
          </w:p>
        </w:tc>
        <w:tc>
          <w:tcPr>
            <w:tcW w:w="2402" w:type="pct"/>
          </w:tcPr>
          <w:p w14:paraId="302E539E"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7205E916" w14:textId="77777777" w:rsidTr="61398FD8">
        <w:trPr>
          <w:gridAfter w:val="1"/>
          <w:wAfter w:w="13" w:type="pct"/>
          <w:trHeight w:val="20"/>
        </w:trPr>
        <w:tc>
          <w:tcPr>
            <w:tcW w:w="347" w:type="pct"/>
            <w:tcMar>
              <w:top w:w="0" w:type="dxa"/>
              <w:left w:w="57" w:type="dxa"/>
              <w:bottom w:w="0" w:type="dxa"/>
              <w:right w:w="57" w:type="dxa"/>
            </w:tcMar>
            <w:vAlign w:val="center"/>
          </w:tcPr>
          <w:p w14:paraId="585E8815"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3D9762AC"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осигурява визуализация на индикатори за компромис (IOCs), за да се идентифицират по-лесно взаимовръзките.</w:t>
            </w:r>
          </w:p>
        </w:tc>
        <w:tc>
          <w:tcPr>
            <w:tcW w:w="2402" w:type="pct"/>
          </w:tcPr>
          <w:p w14:paraId="73B1408A"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4168532C" w14:textId="77777777" w:rsidTr="61398FD8">
        <w:trPr>
          <w:gridAfter w:val="1"/>
          <w:wAfter w:w="13" w:type="pct"/>
          <w:trHeight w:val="20"/>
        </w:trPr>
        <w:tc>
          <w:tcPr>
            <w:tcW w:w="347" w:type="pct"/>
            <w:tcMar>
              <w:top w:w="0" w:type="dxa"/>
              <w:left w:w="57" w:type="dxa"/>
              <w:bottom w:w="0" w:type="dxa"/>
              <w:right w:w="57" w:type="dxa"/>
            </w:tcMar>
            <w:vAlign w:val="center"/>
          </w:tcPr>
          <w:p w14:paraId="67CBF40A"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165E1800" w14:textId="476C04E0" w:rsidR="005A4A65" w:rsidRPr="005370EE" w:rsidRDefault="2D245B2F" w:rsidP="00F00A57">
            <w:pPr>
              <w:spacing w:after="0" w:line="360" w:lineRule="auto"/>
              <w:jc w:val="both"/>
              <w:rPr>
                <w:rFonts w:ascii="Arial Narrow" w:hAnsi="Arial Narrow"/>
                <w:sz w:val="24"/>
                <w:szCs w:val="24"/>
              </w:rPr>
            </w:pPr>
            <w:r w:rsidRPr="61398FD8">
              <w:rPr>
                <w:rFonts w:ascii="Arial Narrow" w:hAnsi="Arial Narrow"/>
                <w:sz w:val="24"/>
                <w:szCs w:val="24"/>
              </w:rPr>
              <w:t>Системата трябва да има възможност за корелация на</w:t>
            </w:r>
            <w:r w:rsidR="66C54D9E" w:rsidRPr="61398FD8">
              <w:rPr>
                <w:rFonts w:ascii="Arial Narrow" w:hAnsi="Arial Narrow"/>
                <w:sz w:val="24"/>
                <w:szCs w:val="24"/>
              </w:rPr>
              <w:t xml:space="preserve"> </w:t>
            </w:r>
            <w:r w:rsidRPr="61398FD8">
              <w:rPr>
                <w:rFonts w:ascii="Arial Narrow" w:hAnsi="Arial Narrow"/>
                <w:sz w:val="24"/>
                <w:szCs w:val="24"/>
              </w:rPr>
              <w:t>данни по сигурността от трети страни.</w:t>
            </w:r>
          </w:p>
        </w:tc>
        <w:tc>
          <w:tcPr>
            <w:tcW w:w="2402" w:type="pct"/>
          </w:tcPr>
          <w:p w14:paraId="32CB6ED9"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0781CFBE" w14:textId="77777777" w:rsidTr="61398FD8">
        <w:trPr>
          <w:gridAfter w:val="1"/>
          <w:wAfter w:w="13" w:type="pct"/>
          <w:trHeight w:val="20"/>
        </w:trPr>
        <w:tc>
          <w:tcPr>
            <w:tcW w:w="347" w:type="pct"/>
            <w:tcMar>
              <w:top w:w="0" w:type="dxa"/>
              <w:left w:w="57" w:type="dxa"/>
              <w:bottom w:w="0" w:type="dxa"/>
              <w:right w:w="57" w:type="dxa"/>
            </w:tcMar>
            <w:vAlign w:val="center"/>
          </w:tcPr>
          <w:p w14:paraId="5A4B9EBE"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2215BE1C"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осигурява конфигурируем механизъм за създаване на персонализирани отчети.</w:t>
            </w:r>
          </w:p>
        </w:tc>
        <w:tc>
          <w:tcPr>
            <w:tcW w:w="2402" w:type="pct"/>
          </w:tcPr>
          <w:p w14:paraId="372AFEE8"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74A330A3" w14:textId="77777777" w:rsidTr="61398FD8">
        <w:trPr>
          <w:gridAfter w:val="1"/>
          <w:wAfter w:w="13" w:type="pct"/>
          <w:trHeight w:val="20"/>
        </w:trPr>
        <w:tc>
          <w:tcPr>
            <w:tcW w:w="347" w:type="pct"/>
            <w:tcMar>
              <w:top w:w="0" w:type="dxa"/>
              <w:left w:w="57" w:type="dxa"/>
              <w:bottom w:w="0" w:type="dxa"/>
              <w:right w:w="57" w:type="dxa"/>
            </w:tcMar>
            <w:vAlign w:val="center"/>
          </w:tcPr>
          <w:p w14:paraId="1A0B6E1D"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438C09F4"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осигурява възможност за добавяне на персонализирани работни процеси  чрез web-базиран графичен интерфейс</w:t>
            </w:r>
          </w:p>
        </w:tc>
        <w:tc>
          <w:tcPr>
            <w:tcW w:w="2402" w:type="pct"/>
          </w:tcPr>
          <w:p w14:paraId="6E66B10D"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5DDAF501" w14:textId="77777777" w:rsidTr="61398FD8">
        <w:trPr>
          <w:gridAfter w:val="1"/>
          <w:wAfter w:w="13" w:type="pct"/>
          <w:trHeight w:val="20"/>
        </w:trPr>
        <w:tc>
          <w:tcPr>
            <w:tcW w:w="347" w:type="pct"/>
            <w:tcMar>
              <w:top w:w="0" w:type="dxa"/>
              <w:left w:w="57" w:type="dxa"/>
              <w:bottom w:w="0" w:type="dxa"/>
              <w:right w:w="57" w:type="dxa"/>
            </w:tcMar>
            <w:vAlign w:val="center"/>
          </w:tcPr>
          <w:p w14:paraId="338DD33A"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62ED3534"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осигури възможност за оркестриране и автоматизиране  чрез интеграция с персонализирани системи на трети страни.</w:t>
            </w:r>
          </w:p>
        </w:tc>
        <w:tc>
          <w:tcPr>
            <w:tcW w:w="2402" w:type="pct"/>
          </w:tcPr>
          <w:p w14:paraId="411F03A0"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4F283ECC" w14:textId="77777777" w:rsidTr="61398FD8">
        <w:trPr>
          <w:gridAfter w:val="1"/>
          <w:wAfter w:w="13" w:type="pct"/>
          <w:trHeight w:val="20"/>
        </w:trPr>
        <w:tc>
          <w:tcPr>
            <w:tcW w:w="347" w:type="pct"/>
            <w:tcMar>
              <w:top w:w="0" w:type="dxa"/>
              <w:left w:w="57" w:type="dxa"/>
              <w:bottom w:w="0" w:type="dxa"/>
              <w:right w:w="57" w:type="dxa"/>
            </w:tcMar>
            <w:vAlign w:val="center"/>
          </w:tcPr>
          <w:p w14:paraId="33F60613"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053D129"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 xml:space="preserve">Системата трябва да има вградени възможности за интеграция между компонентите за реакция при инциденти и компонентите за събиране, наблюдение, анализ и управления  на журнални събития.   </w:t>
            </w:r>
          </w:p>
        </w:tc>
        <w:tc>
          <w:tcPr>
            <w:tcW w:w="2402" w:type="pct"/>
          </w:tcPr>
          <w:p w14:paraId="2A8BC599"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7DB4619A" w14:textId="77777777" w:rsidTr="61398FD8">
        <w:trPr>
          <w:gridAfter w:val="1"/>
          <w:wAfter w:w="13" w:type="pct"/>
          <w:trHeight w:val="20"/>
        </w:trPr>
        <w:tc>
          <w:tcPr>
            <w:tcW w:w="347" w:type="pct"/>
            <w:tcMar>
              <w:top w:w="0" w:type="dxa"/>
              <w:left w:w="57" w:type="dxa"/>
              <w:bottom w:w="0" w:type="dxa"/>
              <w:right w:w="57" w:type="dxa"/>
            </w:tcMar>
            <w:vAlign w:val="center"/>
          </w:tcPr>
          <w:p w14:paraId="55FDF385"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A74263D" w14:textId="2D456BE8" w:rsidR="005A4A65" w:rsidRPr="005370EE" w:rsidRDefault="2D245B2F" w:rsidP="00F00A57">
            <w:pPr>
              <w:spacing w:after="0" w:line="360" w:lineRule="auto"/>
              <w:jc w:val="both"/>
              <w:rPr>
                <w:rFonts w:ascii="Arial Narrow" w:hAnsi="Arial Narrow"/>
                <w:sz w:val="24"/>
                <w:szCs w:val="24"/>
              </w:rPr>
            </w:pPr>
            <w:r w:rsidRPr="61398FD8">
              <w:rPr>
                <w:rFonts w:ascii="Arial Narrow" w:hAnsi="Arial Narrow"/>
                <w:sz w:val="24"/>
                <w:szCs w:val="24"/>
              </w:rPr>
              <w:t>Системата трябва бъде скалируема и да предоставя възможности за разрастване без</w:t>
            </w:r>
            <w:r w:rsidR="7399FDDE" w:rsidRPr="61398FD8">
              <w:rPr>
                <w:rFonts w:ascii="Arial Narrow" w:hAnsi="Arial Narrow"/>
                <w:sz w:val="24"/>
                <w:szCs w:val="24"/>
              </w:rPr>
              <w:t xml:space="preserve"> </w:t>
            </w:r>
            <w:r w:rsidRPr="61398FD8">
              <w:rPr>
                <w:rFonts w:ascii="Arial Narrow" w:hAnsi="Arial Narrow"/>
                <w:sz w:val="24"/>
                <w:szCs w:val="24"/>
              </w:rPr>
              <w:t>да е необходима пренастройка на инсталираната среда.</w:t>
            </w:r>
          </w:p>
        </w:tc>
        <w:tc>
          <w:tcPr>
            <w:tcW w:w="2402" w:type="pct"/>
          </w:tcPr>
          <w:p w14:paraId="24EB9B5F"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523832B9" w14:textId="77777777" w:rsidTr="61398FD8">
        <w:trPr>
          <w:gridAfter w:val="1"/>
          <w:wAfter w:w="13" w:type="pct"/>
          <w:trHeight w:val="20"/>
        </w:trPr>
        <w:tc>
          <w:tcPr>
            <w:tcW w:w="347" w:type="pct"/>
            <w:tcMar>
              <w:top w:w="0" w:type="dxa"/>
              <w:left w:w="57" w:type="dxa"/>
              <w:bottom w:w="0" w:type="dxa"/>
              <w:right w:w="57" w:type="dxa"/>
            </w:tcMar>
            <w:vAlign w:val="center"/>
          </w:tcPr>
          <w:p w14:paraId="0C1145D6"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DB0E402"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притежава вградена възможност за създаване на резервно копие на конфигурацията върху външни носители през графичния административен интерфейс, както и иницииране на възстановяване от резервно копие през същия интерфейс.</w:t>
            </w:r>
          </w:p>
        </w:tc>
        <w:tc>
          <w:tcPr>
            <w:tcW w:w="2402" w:type="pct"/>
          </w:tcPr>
          <w:p w14:paraId="5627DC38"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12279023" w14:textId="77777777" w:rsidTr="61398FD8">
        <w:trPr>
          <w:gridAfter w:val="1"/>
          <w:wAfter w:w="13" w:type="pct"/>
          <w:trHeight w:val="20"/>
        </w:trPr>
        <w:tc>
          <w:tcPr>
            <w:tcW w:w="347" w:type="pct"/>
            <w:tcMar>
              <w:top w:w="0" w:type="dxa"/>
              <w:left w:w="57" w:type="dxa"/>
              <w:bottom w:w="0" w:type="dxa"/>
              <w:right w:w="57" w:type="dxa"/>
            </w:tcMar>
            <w:vAlign w:val="center"/>
          </w:tcPr>
          <w:p w14:paraId="50FED001"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5A7E864F"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може да работи в режим “High Availability” при бъдещо добавяне на идентичен компонент в отдалечена локация и прехвърляне на работата върху него в случай на нужда.</w:t>
            </w:r>
          </w:p>
        </w:tc>
        <w:tc>
          <w:tcPr>
            <w:tcW w:w="2402" w:type="pct"/>
          </w:tcPr>
          <w:p w14:paraId="42F37DA2"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2658159C" w14:textId="77777777" w:rsidTr="61398FD8">
        <w:trPr>
          <w:gridAfter w:val="1"/>
          <w:wAfter w:w="13" w:type="pct"/>
          <w:trHeight w:val="20"/>
        </w:trPr>
        <w:tc>
          <w:tcPr>
            <w:tcW w:w="347" w:type="pct"/>
            <w:tcMar>
              <w:top w:w="0" w:type="dxa"/>
              <w:left w:w="57" w:type="dxa"/>
              <w:bottom w:w="0" w:type="dxa"/>
              <w:right w:w="57" w:type="dxa"/>
            </w:tcMar>
            <w:vAlign w:val="center"/>
          </w:tcPr>
          <w:p w14:paraId="12D151DB"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033DE873"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Системата трябва да се достави с цялото необходимо хардуерно и лицензно обезпечаване от производителя на платформата за наблюдение и обработка, с капацитет минимум:</w:t>
            </w:r>
          </w:p>
          <w:p w14:paraId="790B257E"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10 000 събития в секунда (Events Per Seconds);</w:t>
            </w:r>
          </w:p>
          <w:p w14:paraId="3BAA48F0"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700 сесии в секунда (Flows per Second);</w:t>
            </w:r>
          </w:p>
          <w:p w14:paraId="0EBCFAD4"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760 сканирани актива (IP адреси) за уязвимости;</w:t>
            </w:r>
          </w:p>
          <w:p w14:paraId="02EF501D"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Без ограничения за некорелираните събития</w:t>
            </w:r>
          </w:p>
        </w:tc>
        <w:tc>
          <w:tcPr>
            <w:tcW w:w="2402" w:type="pct"/>
          </w:tcPr>
          <w:p w14:paraId="31E12BBF"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2B614264" w14:textId="77777777" w:rsidTr="61398FD8">
        <w:trPr>
          <w:gridAfter w:val="1"/>
          <w:wAfter w:w="13" w:type="pct"/>
          <w:trHeight w:val="20"/>
        </w:trPr>
        <w:tc>
          <w:tcPr>
            <w:tcW w:w="347" w:type="pct"/>
            <w:tcMar>
              <w:top w:w="0" w:type="dxa"/>
              <w:left w:w="57" w:type="dxa"/>
              <w:bottom w:w="0" w:type="dxa"/>
              <w:right w:w="57" w:type="dxa"/>
            </w:tcMar>
            <w:vAlign w:val="center"/>
          </w:tcPr>
          <w:p w14:paraId="1C41B646"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1FFA628A"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Минимум един хардуерен компонент със следните минимални характеристики:</w:t>
            </w:r>
          </w:p>
          <w:p w14:paraId="63A30A11"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RAM: 128 GB;</w:t>
            </w:r>
          </w:p>
          <w:p w14:paraId="00C62863"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HDD: 7,2K rpm с общ капацитет преди групиране в RAID поне 60 ТB;</w:t>
            </w:r>
          </w:p>
          <w:p w14:paraId="4D081B41"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Networking:</w:t>
            </w:r>
          </w:p>
          <w:p w14:paraId="4B0A7CC8"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 xml:space="preserve">2 броя 16 Gbps Fiber Channel HBA </w:t>
            </w:r>
          </w:p>
          <w:p w14:paraId="6C61E6BC"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2 броя 10 Gbps SFP + Ethernet ports</w:t>
            </w:r>
          </w:p>
          <w:p w14:paraId="02DDB196"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Резервирани захранващи блокове.</w:t>
            </w:r>
          </w:p>
        </w:tc>
        <w:tc>
          <w:tcPr>
            <w:tcW w:w="2402" w:type="pct"/>
          </w:tcPr>
          <w:p w14:paraId="0DF28191"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26CC7943" w14:textId="77777777" w:rsidTr="61398FD8">
        <w:trPr>
          <w:gridAfter w:val="1"/>
          <w:wAfter w:w="13" w:type="pct"/>
          <w:trHeight w:val="20"/>
        </w:trPr>
        <w:tc>
          <w:tcPr>
            <w:tcW w:w="347" w:type="pct"/>
            <w:tcMar>
              <w:top w:w="0" w:type="dxa"/>
              <w:left w:w="57" w:type="dxa"/>
              <w:bottom w:w="0" w:type="dxa"/>
              <w:right w:w="57" w:type="dxa"/>
            </w:tcMar>
            <w:vAlign w:val="center"/>
          </w:tcPr>
          <w:p w14:paraId="4D3CAEF9" w14:textId="77777777" w:rsidR="005A4A65" w:rsidRPr="00CB281F" w:rsidRDefault="005A4A65" w:rsidP="005A4A65">
            <w:pPr>
              <w:pStyle w:val="Index1"/>
              <w:framePr w:hSpace="0" w:wrap="auto" w:vAnchor="margin" w:xAlign="left" w:yAlign="inline"/>
              <w:suppressOverlap w:val="0"/>
              <w:rPr>
                <w:lang w:val="bg-BG"/>
              </w:rPr>
            </w:pPr>
          </w:p>
        </w:tc>
        <w:tc>
          <w:tcPr>
            <w:tcW w:w="2238" w:type="pct"/>
            <w:tcMar>
              <w:left w:w="57" w:type="dxa"/>
              <w:right w:w="57" w:type="dxa"/>
            </w:tcMar>
          </w:tcPr>
          <w:p w14:paraId="2C116C96"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 xml:space="preserve">Системата трябва да се достави с цялото необходимо лицензно обезпечаване за компонентите за реакция при инциденти, с капацитет минимум: </w:t>
            </w:r>
          </w:p>
          <w:p w14:paraId="337F8013" w14:textId="77777777" w:rsidR="00F00A57" w:rsidRPr="00F00A57"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3 броя оторизирани потребители на системата</w:t>
            </w:r>
          </w:p>
          <w:p w14:paraId="3D611A9D" w14:textId="77777777" w:rsidR="005A4A65" w:rsidRPr="005370EE" w:rsidRDefault="00F00A57" w:rsidP="00F00A57">
            <w:pPr>
              <w:spacing w:after="0" w:line="360" w:lineRule="auto"/>
              <w:jc w:val="both"/>
              <w:rPr>
                <w:rFonts w:ascii="Arial Narrow" w:hAnsi="Arial Narrow"/>
                <w:sz w:val="24"/>
                <w:szCs w:val="24"/>
              </w:rPr>
            </w:pPr>
            <w:r w:rsidRPr="00F00A57">
              <w:rPr>
                <w:rFonts w:ascii="Arial Narrow" w:hAnsi="Arial Narrow"/>
                <w:sz w:val="24"/>
                <w:szCs w:val="24"/>
              </w:rPr>
              <w:t>•</w:t>
            </w:r>
            <w:r w:rsidRPr="00F00A57">
              <w:rPr>
                <w:rFonts w:ascii="Arial Narrow" w:hAnsi="Arial Narrow"/>
                <w:sz w:val="24"/>
                <w:szCs w:val="24"/>
              </w:rPr>
              <w:tab/>
              <w:t>3000 месечни действия</w:t>
            </w:r>
          </w:p>
        </w:tc>
        <w:tc>
          <w:tcPr>
            <w:tcW w:w="2402" w:type="pct"/>
          </w:tcPr>
          <w:p w14:paraId="5146DE56" w14:textId="77777777" w:rsidR="005A4A65" w:rsidRPr="005370EE" w:rsidRDefault="005A4A65" w:rsidP="005A4A65">
            <w:pPr>
              <w:spacing w:after="0" w:line="360" w:lineRule="auto"/>
              <w:rPr>
                <w:rFonts w:ascii="Arial Narrow" w:hAnsi="Arial Narrow"/>
                <w:noProof/>
                <w:sz w:val="24"/>
                <w:szCs w:val="24"/>
                <w:lang w:eastAsia="bg-BG"/>
              </w:rPr>
            </w:pPr>
          </w:p>
        </w:tc>
      </w:tr>
      <w:tr w:rsidR="005A4A65" w:rsidRPr="005370EE" w14:paraId="3C1F4F08" w14:textId="77777777" w:rsidTr="61398FD8">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0D54C806" w14:textId="77777777" w:rsidR="005A4A65" w:rsidRPr="005370EE" w:rsidRDefault="005A4A65" w:rsidP="00F00A57">
            <w:pPr>
              <w:spacing w:after="0" w:line="360" w:lineRule="auto"/>
              <w:jc w:val="both"/>
              <w:rPr>
                <w:rFonts w:ascii="Arial Narrow" w:hAnsi="Arial Narrow"/>
                <w:b/>
                <w:sz w:val="24"/>
                <w:szCs w:val="24"/>
              </w:rPr>
            </w:pPr>
            <w:r w:rsidRPr="005370EE">
              <w:rPr>
                <w:rFonts w:ascii="Arial Narrow" w:eastAsia="SimSun" w:hAnsi="Arial Narrow"/>
                <w:b/>
                <w:sz w:val="24"/>
                <w:szCs w:val="24"/>
              </w:rPr>
              <w:t>Гаранция и поддръжка:</w:t>
            </w:r>
          </w:p>
        </w:tc>
        <w:tc>
          <w:tcPr>
            <w:tcW w:w="2415" w:type="pct"/>
            <w:gridSpan w:val="2"/>
            <w:shd w:val="clear" w:color="auto" w:fill="DEEAF6" w:themeFill="accent1" w:themeFillTint="33"/>
          </w:tcPr>
          <w:p w14:paraId="088A4901" w14:textId="77777777" w:rsidR="005A4A65" w:rsidRPr="005370EE" w:rsidRDefault="005A4A65" w:rsidP="005A4A65">
            <w:pPr>
              <w:spacing w:after="0" w:line="360" w:lineRule="auto"/>
              <w:jc w:val="center"/>
              <w:rPr>
                <w:rFonts w:ascii="Arial Narrow" w:eastAsia="SimSun" w:hAnsi="Arial Narrow"/>
                <w:b/>
                <w:sz w:val="24"/>
                <w:szCs w:val="24"/>
              </w:rPr>
            </w:pPr>
          </w:p>
        </w:tc>
      </w:tr>
      <w:tr w:rsidR="005A4A65" w:rsidRPr="005370EE" w14:paraId="4CE7BA5E" w14:textId="77777777" w:rsidTr="61398FD8">
        <w:trPr>
          <w:gridAfter w:val="1"/>
          <w:wAfter w:w="13" w:type="pct"/>
          <w:trHeight w:val="20"/>
        </w:trPr>
        <w:tc>
          <w:tcPr>
            <w:tcW w:w="347" w:type="pct"/>
            <w:tcMar>
              <w:top w:w="0" w:type="dxa"/>
              <w:left w:w="57" w:type="dxa"/>
              <w:bottom w:w="0" w:type="dxa"/>
              <w:right w:w="57" w:type="dxa"/>
            </w:tcMar>
            <w:vAlign w:val="center"/>
          </w:tcPr>
          <w:p w14:paraId="1827AB11"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vAlign w:val="center"/>
          </w:tcPr>
          <w:p w14:paraId="44DA77C1" w14:textId="77777777" w:rsidR="005A4A65" w:rsidRPr="005370EE" w:rsidRDefault="00F00A57" w:rsidP="00D51E51">
            <w:pPr>
              <w:spacing w:after="0" w:line="360" w:lineRule="auto"/>
              <w:jc w:val="both"/>
              <w:rPr>
                <w:rFonts w:ascii="Arial Narrow" w:hAnsi="Arial Narrow"/>
                <w:sz w:val="24"/>
                <w:szCs w:val="24"/>
              </w:rPr>
            </w:pPr>
            <w:r w:rsidRPr="00F00A57">
              <w:rPr>
                <w:rFonts w:ascii="Arial Narrow" w:hAnsi="Arial Narrow"/>
                <w:sz w:val="24"/>
                <w:szCs w:val="24"/>
              </w:rPr>
              <w:t>Срок на хардуерната гаранция - минимум 5 (пет) години.</w:t>
            </w:r>
          </w:p>
        </w:tc>
        <w:tc>
          <w:tcPr>
            <w:tcW w:w="2402" w:type="pct"/>
          </w:tcPr>
          <w:p w14:paraId="0C30F305" w14:textId="77777777" w:rsidR="005A4A65" w:rsidRPr="005370EE" w:rsidRDefault="005A4A65" w:rsidP="005A4A65">
            <w:pPr>
              <w:spacing w:after="0" w:line="360" w:lineRule="auto"/>
              <w:rPr>
                <w:rFonts w:ascii="Arial Narrow" w:hAnsi="Arial Narrow"/>
                <w:sz w:val="24"/>
                <w:szCs w:val="24"/>
              </w:rPr>
            </w:pPr>
          </w:p>
        </w:tc>
      </w:tr>
      <w:tr w:rsidR="005A4A65" w:rsidRPr="005370EE" w14:paraId="22FE2A0A" w14:textId="77777777" w:rsidTr="61398FD8">
        <w:trPr>
          <w:gridAfter w:val="1"/>
          <w:wAfter w:w="13" w:type="pct"/>
          <w:trHeight w:val="20"/>
        </w:trPr>
        <w:tc>
          <w:tcPr>
            <w:tcW w:w="347" w:type="pct"/>
            <w:tcMar>
              <w:top w:w="0" w:type="dxa"/>
              <w:left w:w="57" w:type="dxa"/>
              <w:bottom w:w="0" w:type="dxa"/>
              <w:right w:w="57" w:type="dxa"/>
            </w:tcMar>
            <w:vAlign w:val="center"/>
          </w:tcPr>
          <w:p w14:paraId="70E580C9"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vAlign w:val="center"/>
          </w:tcPr>
          <w:p w14:paraId="2F8A9AA7" w14:textId="77777777" w:rsidR="005A4A65" w:rsidRPr="005370EE" w:rsidRDefault="00F00A57" w:rsidP="00D51E51">
            <w:pPr>
              <w:spacing w:after="0" w:line="360" w:lineRule="auto"/>
              <w:jc w:val="both"/>
              <w:rPr>
                <w:rFonts w:ascii="Arial Narrow" w:hAnsi="Arial Narrow"/>
                <w:sz w:val="24"/>
                <w:szCs w:val="24"/>
              </w:rPr>
            </w:pPr>
            <w:r w:rsidRPr="00F00A57">
              <w:rPr>
                <w:rFonts w:ascii="Arial Narrow" w:hAnsi="Arial Narrow"/>
                <w:sz w:val="24"/>
                <w:szCs w:val="24"/>
              </w:rPr>
              <w:t>Срок на техническа поддържка – минимум 5 (пет) години.</w:t>
            </w:r>
          </w:p>
        </w:tc>
        <w:tc>
          <w:tcPr>
            <w:tcW w:w="2402" w:type="pct"/>
          </w:tcPr>
          <w:p w14:paraId="735BC76A" w14:textId="77777777" w:rsidR="005A4A65" w:rsidRPr="005370EE" w:rsidRDefault="005A4A65" w:rsidP="005A4A65">
            <w:pPr>
              <w:spacing w:after="0" w:line="360" w:lineRule="auto"/>
              <w:rPr>
                <w:rFonts w:ascii="Arial Narrow" w:hAnsi="Arial Narrow"/>
                <w:sz w:val="24"/>
                <w:szCs w:val="24"/>
              </w:rPr>
            </w:pPr>
          </w:p>
        </w:tc>
      </w:tr>
      <w:tr w:rsidR="005A4A65" w:rsidRPr="005370EE" w14:paraId="59CB419B" w14:textId="77777777" w:rsidTr="61398FD8">
        <w:trPr>
          <w:gridAfter w:val="1"/>
          <w:wAfter w:w="13" w:type="pct"/>
          <w:trHeight w:val="20"/>
        </w:trPr>
        <w:tc>
          <w:tcPr>
            <w:tcW w:w="347" w:type="pct"/>
            <w:tcMar>
              <w:top w:w="0" w:type="dxa"/>
              <w:left w:w="57" w:type="dxa"/>
              <w:bottom w:w="0" w:type="dxa"/>
              <w:right w:w="57" w:type="dxa"/>
            </w:tcMar>
            <w:vAlign w:val="center"/>
          </w:tcPr>
          <w:p w14:paraId="0B9F9748" w14:textId="77777777" w:rsidR="005A4A65" w:rsidRPr="005370EE" w:rsidRDefault="005A4A65" w:rsidP="005A4A65">
            <w:pPr>
              <w:pStyle w:val="Index1"/>
              <w:framePr w:hSpace="0" w:wrap="auto" w:vAnchor="margin" w:xAlign="left" w:yAlign="inline"/>
              <w:suppressOverlap w:val="0"/>
            </w:pPr>
          </w:p>
        </w:tc>
        <w:tc>
          <w:tcPr>
            <w:tcW w:w="2238" w:type="pct"/>
            <w:tcMar>
              <w:left w:w="57" w:type="dxa"/>
              <w:right w:w="57" w:type="dxa"/>
            </w:tcMar>
            <w:vAlign w:val="center"/>
          </w:tcPr>
          <w:p w14:paraId="047B49E0" w14:textId="77777777" w:rsidR="005A4A65" w:rsidRPr="005370EE" w:rsidRDefault="00F00A57" w:rsidP="00D51E51">
            <w:pPr>
              <w:spacing w:after="0" w:line="360" w:lineRule="auto"/>
              <w:jc w:val="both"/>
              <w:rPr>
                <w:rFonts w:ascii="Arial Narrow" w:hAnsi="Arial Narrow"/>
                <w:sz w:val="24"/>
                <w:szCs w:val="24"/>
              </w:rPr>
            </w:pPr>
            <w:r w:rsidRPr="00F00A57">
              <w:rPr>
                <w:rFonts w:ascii="Arial Narrow" w:hAnsi="Arial Narrow"/>
                <w:sz w:val="24"/>
                <w:szCs w:val="24"/>
              </w:rPr>
              <w:t>Получаване на нови версии на софтуера - минимум 5 (пет) години.</w:t>
            </w:r>
          </w:p>
        </w:tc>
        <w:tc>
          <w:tcPr>
            <w:tcW w:w="2402" w:type="pct"/>
          </w:tcPr>
          <w:p w14:paraId="08CDCA01" w14:textId="77777777" w:rsidR="005A4A65" w:rsidRPr="005370EE" w:rsidRDefault="005A4A65" w:rsidP="005A4A65">
            <w:pPr>
              <w:spacing w:after="0" w:line="360" w:lineRule="auto"/>
              <w:rPr>
                <w:rFonts w:ascii="Arial Narrow" w:hAnsi="Arial Narrow"/>
                <w:sz w:val="24"/>
                <w:szCs w:val="24"/>
              </w:rPr>
            </w:pPr>
          </w:p>
        </w:tc>
      </w:tr>
    </w:tbl>
    <w:p w14:paraId="652B1D43" w14:textId="3A6F8F8D" w:rsidR="0049374A" w:rsidRPr="00C27B7E" w:rsidRDefault="0049374A" w:rsidP="00C27B7E">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420E7E6A" w14:textId="77777777" w:rsidR="00E75991" w:rsidRPr="005370EE" w:rsidRDefault="00E75991" w:rsidP="00C27B7E">
      <w:pPr>
        <w:pStyle w:val="ListParagraph"/>
        <w:widowControl w:val="0"/>
        <w:shd w:val="clear" w:color="auto" w:fill="FFFFFF"/>
        <w:tabs>
          <w:tab w:val="left" w:pos="709"/>
          <w:tab w:val="left" w:pos="993"/>
          <w:tab w:val="left" w:pos="1276"/>
          <w:tab w:val="left" w:pos="4678"/>
        </w:tabs>
        <w:spacing w:after="0" w:line="360" w:lineRule="auto"/>
        <w:ind w:left="0" w:firstLine="426"/>
        <w:jc w:val="both"/>
        <w:rPr>
          <w:rFonts w:ascii="Arial Narrow" w:hAnsi="Arial Narrow" w:cs="Times New Roman"/>
          <w:sz w:val="24"/>
          <w:szCs w:val="24"/>
        </w:rPr>
      </w:pPr>
      <w:r w:rsidRPr="005370EE">
        <w:rPr>
          <w:rFonts w:ascii="Arial Narrow" w:hAnsi="Arial Narrow" w:cs="Times New Roman"/>
          <w:sz w:val="24"/>
          <w:szCs w:val="24"/>
        </w:rPr>
        <w:t xml:space="preserve"> </w:t>
      </w:r>
      <w:r w:rsidRPr="005370EE">
        <w:rPr>
          <w:rFonts w:ascii="Arial Narrow" w:hAnsi="Arial Narrow" w:cs="Times New Roman"/>
          <w:b/>
          <w:sz w:val="24"/>
          <w:szCs w:val="24"/>
        </w:rPr>
        <w:t>Забележка</w:t>
      </w:r>
      <w:r w:rsidRPr="005370EE">
        <w:rPr>
          <w:rFonts w:ascii="Arial Narrow" w:hAnsi="Arial Narrow" w:cs="Times New Roman"/>
          <w:sz w:val="24"/>
          <w:szCs w:val="24"/>
        </w:rPr>
        <w:t xml:space="preserve">: а) </w:t>
      </w:r>
      <w:r w:rsidRPr="005370EE">
        <w:rPr>
          <w:rFonts w:ascii="Arial Narrow" w:hAnsi="Arial Narrow" w:cs="Times New Roman"/>
          <w:i/>
          <w:sz w:val="24"/>
          <w:szCs w:val="24"/>
        </w:rPr>
        <w:t xml:space="preserve">Навсякъде в техническата спецификация,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 Участникът следва да докаже, че предлаганите решения удовлетворяват по еквивалентен начин изискванията, определени от техническата спецификация. </w:t>
      </w:r>
    </w:p>
    <w:p w14:paraId="411471A3" w14:textId="72BDD80A" w:rsidR="00E75991" w:rsidRDefault="00E75991" w:rsidP="005370EE">
      <w:pPr>
        <w:widowControl w:val="0"/>
        <w:shd w:val="clear" w:color="auto" w:fill="FFFFFF"/>
        <w:tabs>
          <w:tab w:val="left" w:pos="709"/>
          <w:tab w:val="left" w:pos="993"/>
          <w:tab w:val="left" w:pos="1276"/>
          <w:tab w:val="left" w:pos="4678"/>
        </w:tabs>
        <w:spacing w:after="0" w:line="360" w:lineRule="auto"/>
        <w:ind w:firstLine="284"/>
        <w:jc w:val="both"/>
        <w:rPr>
          <w:rFonts w:ascii="Arial Narrow" w:hAnsi="Arial Narrow" w:cs="Times New Roman"/>
          <w:i/>
          <w:sz w:val="24"/>
          <w:szCs w:val="24"/>
        </w:rPr>
      </w:pPr>
      <w:r w:rsidRPr="005370EE">
        <w:rPr>
          <w:rFonts w:ascii="Arial Narrow" w:hAnsi="Arial Narrow" w:cs="Times New Roman"/>
          <w:sz w:val="24"/>
          <w:szCs w:val="24"/>
        </w:rPr>
        <w:t xml:space="preserve">б) </w:t>
      </w:r>
      <w:r w:rsidRPr="005370EE">
        <w:rPr>
          <w:rFonts w:ascii="Arial Narrow" w:hAnsi="Arial Narrow" w:cs="Times New Roman"/>
          <w:i/>
          <w:sz w:val="24"/>
          <w:szCs w:val="24"/>
        </w:rPr>
        <w:t>Оборудването, предмет на доставката, се състои от хардуер и софтуер, които трябва да съответстват или да надвишават в техническо отношение посочените минимални изисквания в Техническа</w:t>
      </w:r>
      <w:r w:rsidR="006D1BCB" w:rsidRPr="005370EE">
        <w:rPr>
          <w:rFonts w:ascii="Arial Narrow" w:hAnsi="Arial Narrow" w:cs="Times New Roman"/>
          <w:i/>
          <w:sz w:val="24"/>
          <w:szCs w:val="24"/>
        </w:rPr>
        <w:t>та</w:t>
      </w:r>
      <w:r w:rsidRPr="005370EE">
        <w:rPr>
          <w:rFonts w:ascii="Arial Narrow" w:hAnsi="Arial Narrow" w:cs="Times New Roman"/>
          <w:i/>
          <w:sz w:val="24"/>
          <w:szCs w:val="24"/>
        </w:rPr>
        <w:t xml:space="preserve"> спецификация</w:t>
      </w:r>
      <w:r w:rsidR="006D1BCB" w:rsidRPr="005370EE">
        <w:rPr>
          <w:rFonts w:ascii="Arial Narrow" w:hAnsi="Arial Narrow" w:cs="Times New Roman"/>
          <w:i/>
          <w:sz w:val="24"/>
          <w:szCs w:val="24"/>
        </w:rPr>
        <w:t xml:space="preserve"> и приложението към нея, относимо към настоящата обособена позиция</w:t>
      </w:r>
      <w:r w:rsidRPr="005370EE">
        <w:rPr>
          <w:rFonts w:ascii="Arial Narrow" w:hAnsi="Arial Narrow" w:cs="Times New Roman"/>
          <w:i/>
          <w:sz w:val="24"/>
          <w:szCs w:val="24"/>
        </w:rPr>
        <w:t>.</w:t>
      </w:r>
    </w:p>
    <w:p w14:paraId="7815E70C" w14:textId="77777777" w:rsidR="00A17907" w:rsidRPr="005370EE" w:rsidRDefault="00A17907" w:rsidP="005370EE">
      <w:pPr>
        <w:widowControl w:val="0"/>
        <w:shd w:val="clear" w:color="auto" w:fill="FFFFFF"/>
        <w:tabs>
          <w:tab w:val="left" w:pos="709"/>
          <w:tab w:val="left" w:pos="993"/>
          <w:tab w:val="left" w:pos="1276"/>
          <w:tab w:val="left" w:pos="4678"/>
        </w:tabs>
        <w:spacing w:after="0" w:line="360" w:lineRule="auto"/>
        <w:ind w:firstLine="284"/>
        <w:jc w:val="both"/>
        <w:rPr>
          <w:rFonts w:ascii="Arial Narrow" w:hAnsi="Arial Narrow" w:cs="Times New Roman"/>
          <w:sz w:val="24"/>
          <w:szCs w:val="24"/>
        </w:rPr>
      </w:pPr>
    </w:p>
    <w:p w14:paraId="48585ED8" w14:textId="77777777" w:rsidR="00151F6F" w:rsidRPr="005370EE" w:rsidRDefault="00965D43"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lastRenderedPageBreak/>
        <w:t>Изисквания към изпълнението на поръчката:</w:t>
      </w:r>
    </w:p>
    <w:p w14:paraId="013B5C24" w14:textId="77777777" w:rsidR="009A0CB2" w:rsidRPr="005370EE" w:rsidRDefault="009A0CB2" w:rsidP="000C3852">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sz w:val="24"/>
          <w:szCs w:val="24"/>
        </w:rPr>
        <w:t>Дек</w:t>
      </w:r>
      <w:r w:rsidR="00BF336A" w:rsidRPr="005370EE">
        <w:rPr>
          <w:rFonts w:ascii="Arial Narrow" w:hAnsi="Arial Narrow"/>
          <w:sz w:val="24"/>
          <w:szCs w:val="24"/>
        </w:rPr>
        <w:t>ларираме</w:t>
      </w:r>
      <w:r w:rsidRPr="005370EE">
        <w:rPr>
          <w:rFonts w:ascii="Arial Narrow" w:hAnsi="Arial Narrow"/>
          <w:sz w:val="24"/>
          <w:szCs w:val="24"/>
        </w:rPr>
        <w:t>, че оборудване</w:t>
      </w:r>
      <w:r w:rsidR="00BF336A" w:rsidRPr="005370EE">
        <w:rPr>
          <w:rFonts w:ascii="Arial Narrow" w:hAnsi="Arial Narrow"/>
          <w:sz w:val="24"/>
          <w:szCs w:val="24"/>
        </w:rPr>
        <w:t>то</w:t>
      </w:r>
      <w:r w:rsidRPr="005370EE">
        <w:rPr>
          <w:rFonts w:ascii="Arial Narrow" w:hAnsi="Arial Narrow"/>
          <w:sz w:val="24"/>
          <w:szCs w:val="24"/>
        </w:rPr>
        <w:t xml:space="preserve">, предмет на доставката, ще бъде фабрично ново, неупотребявано, включено е в актуалните продуктови листи на производителя, ще продължава да бъде включено към датата на сключване на договора за възлагане на обществената поръчка и не е спряно от производство. </w:t>
      </w:r>
    </w:p>
    <w:p w14:paraId="0E14E3E5" w14:textId="77777777" w:rsidR="00775C8C" w:rsidRDefault="00151F6F" w:rsidP="00775C8C">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Хардуерните компоненти на оборудването ще отговарят на всички стандарти в Република България относно ергономичност, </w:t>
      </w:r>
      <w:r w:rsidR="004B39DD" w:rsidRPr="005370EE">
        <w:rPr>
          <w:rFonts w:ascii="Arial Narrow" w:hAnsi="Arial Narrow" w:cs="Times New Roman"/>
          <w:sz w:val="24"/>
          <w:szCs w:val="24"/>
        </w:rPr>
        <w:t>пожарна</w:t>
      </w:r>
      <w:r w:rsidRPr="005370EE">
        <w:rPr>
          <w:rFonts w:ascii="Arial Narrow" w:hAnsi="Arial Narrow" w:cs="Times New Roman"/>
          <w:sz w:val="24"/>
          <w:szCs w:val="24"/>
        </w:rPr>
        <w:t xml:space="preserve"> безопасност, норми за безопасност и включване към електрическата мрежа.</w:t>
      </w:r>
    </w:p>
    <w:p w14:paraId="72E73C07" w14:textId="6778CAB2" w:rsidR="00775C8C" w:rsidRPr="00775C8C" w:rsidRDefault="00EE090D" w:rsidP="00775C8C">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Pr>
          <w:rFonts w:ascii="Arial Narrow" w:hAnsi="Arial Narrow" w:cs="Times New Roman"/>
          <w:sz w:val="24"/>
          <w:szCs w:val="24"/>
        </w:rPr>
        <w:t xml:space="preserve">Оборудването ще </w:t>
      </w:r>
      <w:r w:rsidR="00775C8C" w:rsidRPr="00775C8C">
        <w:rPr>
          <w:rFonts w:ascii="Arial Narrow" w:hAnsi="Arial Narrow" w:cs="Times New Roman"/>
          <w:sz w:val="24"/>
          <w:szCs w:val="24"/>
        </w:rPr>
        <w:t xml:space="preserve">бъде доставено в пълно работно състояние, в оригиналната опаковка на производителя с ненарушена цялост, окомплектовано с всички необходими интерфейсни и захранващи кабели, </w:t>
      </w:r>
      <w:r w:rsidR="003D15CE">
        <w:rPr>
          <w:rFonts w:ascii="Arial Narrow" w:hAnsi="Arial Narrow" w:cs="Times New Roman"/>
          <w:sz w:val="24"/>
          <w:szCs w:val="24"/>
        </w:rPr>
        <w:t xml:space="preserve">в случай, че са </w:t>
      </w:r>
      <w:r w:rsidR="00775C8C" w:rsidRPr="00775C8C">
        <w:rPr>
          <w:rFonts w:ascii="Arial Narrow" w:hAnsi="Arial Narrow" w:cs="Times New Roman"/>
          <w:sz w:val="24"/>
          <w:szCs w:val="24"/>
        </w:rPr>
        <w:t xml:space="preserve">различни от стандартни IEC C14 - IEC C13 или IEC C20 - IEC C19. Необходимата техническа документация, като потребителски, инсталационни, конфигурационни и др. ръководства </w:t>
      </w:r>
      <w:r w:rsidR="00775C8C">
        <w:rPr>
          <w:rFonts w:ascii="Arial Narrow" w:hAnsi="Arial Narrow" w:cs="Times New Roman"/>
          <w:sz w:val="24"/>
          <w:szCs w:val="24"/>
        </w:rPr>
        <w:t>ще</w:t>
      </w:r>
      <w:r w:rsidR="00775C8C" w:rsidRPr="00775C8C">
        <w:rPr>
          <w:rFonts w:ascii="Arial Narrow" w:hAnsi="Arial Narrow" w:cs="Times New Roman"/>
          <w:sz w:val="24"/>
          <w:szCs w:val="24"/>
        </w:rPr>
        <w:t xml:space="preserve"> се представят на електронен носител за всеки тип от предлаганите устройства.</w:t>
      </w:r>
    </w:p>
    <w:p w14:paraId="4D7BC0BA" w14:textId="77777777" w:rsidR="0071526F" w:rsidRPr="0071526F" w:rsidRDefault="0071526F" w:rsidP="0071526F">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71526F">
        <w:rPr>
          <w:rFonts w:ascii="Arial Narrow" w:hAnsi="Arial Narrow" w:cs="Times New Roman"/>
          <w:sz w:val="24"/>
          <w:szCs w:val="24"/>
        </w:rPr>
        <w:t>При доставката на софтуер ще бъдат предоставени</w:t>
      </w:r>
      <w:r w:rsidRPr="00CB281F">
        <w:rPr>
          <w:rFonts w:ascii="Arial Narrow" w:hAnsi="Arial Narrow" w:cs="Times New Roman"/>
          <w:sz w:val="24"/>
          <w:szCs w:val="24"/>
        </w:rPr>
        <w:t xml:space="preserve"> </w:t>
      </w:r>
      <w:r w:rsidRPr="0071526F">
        <w:rPr>
          <w:rFonts w:ascii="Arial Narrow" w:hAnsi="Arial Narrow" w:cs="Times New Roman"/>
          <w:sz w:val="24"/>
          <w:szCs w:val="24"/>
        </w:rPr>
        <w:t>необходимите сертификати или други документи, удостоверяващи предоставеното право на ползване на софтуера</w:t>
      </w:r>
      <w:r w:rsidR="006502C9">
        <w:rPr>
          <w:rFonts w:ascii="Arial Narrow" w:hAnsi="Arial Narrow" w:cs="Times New Roman"/>
          <w:sz w:val="24"/>
          <w:szCs w:val="24"/>
        </w:rPr>
        <w:t>.</w:t>
      </w:r>
    </w:p>
    <w:p w14:paraId="1F9D7CB5" w14:textId="77777777" w:rsidR="003B4033" w:rsidRPr="005370EE" w:rsidRDefault="003B4033" w:rsidP="005370EE">
      <w:pPr>
        <w:pStyle w:val="ListParagraph"/>
        <w:widowControl w:val="0"/>
        <w:shd w:val="clear" w:color="auto" w:fill="FFFFFF"/>
        <w:tabs>
          <w:tab w:val="left" w:pos="709"/>
          <w:tab w:val="left" w:pos="993"/>
          <w:tab w:val="left" w:pos="1276"/>
          <w:tab w:val="left" w:pos="4678"/>
        </w:tabs>
        <w:spacing w:after="0" w:line="360" w:lineRule="auto"/>
        <w:ind w:left="360" w:firstLine="284"/>
        <w:jc w:val="both"/>
        <w:rPr>
          <w:rFonts w:ascii="Arial Narrow" w:hAnsi="Arial Narrow" w:cs="Times New Roman"/>
          <w:sz w:val="24"/>
          <w:szCs w:val="24"/>
        </w:rPr>
      </w:pPr>
    </w:p>
    <w:p w14:paraId="77C5FD1F" w14:textId="77777777" w:rsidR="00A06619" w:rsidRPr="005370EE" w:rsidRDefault="003B4033"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Условия на доставка</w:t>
      </w:r>
    </w:p>
    <w:p w14:paraId="018C9882" w14:textId="77777777" w:rsidR="00A06619" w:rsidRPr="005370EE" w:rsidRDefault="00A06619"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Запознати сме, че д</w:t>
      </w:r>
      <w:r w:rsidR="00151F6F" w:rsidRPr="005370EE">
        <w:rPr>
          <w:rFonts w:ascii="Arial Narrow" w:hAnsi="Arial Narrow" w:cs="Times New Roman"/>
          <w:sz w:val="24"/>
          <w:szCs w:val="24"/>
        </w:rPr>
        <w:t xml:space="preserve">оставката на оборудването </w:t>
      </w:r>
      <w:r w:rsidRPr="005370EE">
        <w:rPr>
          <w:rFonts w:ascii="Arial Narrow" w:hAnsi="Arial Narrow" w:cs="Times New Roman"/>
          <w:sz w:val="24"/>
          <w:szCs w:val="24"/>
        </w:rPr>
        <w:t xml:space="preserve">ще </w:t>
      </w:r>
      <w:r w:rsidR="00151F6F" w:rsidRPr="005370EE">
        <w:rPr>
          <w:rFonts w:ascii="Arial Narrow" w:hAnsi="Arial Narrow" w:cs="Times New Roman"/>
          <w:sz w:val="24"/>
          <w:szCs w:val="24"/>
        </w:rPr>
        <w:t>се</w:t>
      </w:r>
      <w:r w:rsidR="005E2800" w:rsidRPr="005370EE">
        <w:rPr>
          <w:rFonts w:ascii="Arial Narrow" w:hAnsi="Arial Narrow" w:cs="Times New Roman"/>
          <w:sz w:val="24"/>
          <w:szCs w:val="24"/>
        </w:rPr>
        <w:t xml:space="preserve"> извършва въз основа на писмена заявка</w:t>
      </w:r>
      <w:r w:rsidR="00151F6F" w:rsidRPr="005370EE">
        <w:rPr>
          <w:rFonts w:ascii="Arial Narrow" w:hAnsi="Arial Narrow" w:cs="Times New Roman"/>
          <w:sz w:val="24"/>
          <w:szCs w:val="24"/>
        </w:rPr>
        <w:t xml:space="preserve">, </w:t>
      </w:r>
      <w:r w:rsidR="005E2800" w:rsidRPr="005370EE">
        <w:rPr>
          <w:rFonts w:ascii="Arial Narrow" w:hAnsi="Arial Narrow" w:cs="Times New Roman"/>
          <w:sz w:val="24"/>
          <w:szCs w:val="24"/>
        </w:rPr>
        <w:t xml:space="preserve">отправена чрез адреса за кореспонденция на хартиен носител или по електронна поща, подписана </w:t>
      </w:r>
      <w:r w:rsidR="009A6DF1" w:rsidRPr="005370EE">
        <w:rPr>
          <w:rFonts w:ascii="Arial Narrow" w:hAnsi="Arial Narrow" w:cs="Times New Roman"/>
          <w:sz w:val="24"/>
          <w:szCs w:val="24"/>
        </w:rPr>
        <w:t>с електронен подпис, създаден с квалифицирано удостоверение за електронен подпис на възложителя или упълномощен негов представител</w:t>
      </w:r>
      <w:r w:rsidR="005E2800" w:rsidRPr="005370EE">
        <w:rPr>
          <w:rFonts w:ascii="Arial Narrow" w:hAnsi="Arial Narrow" w:cs="Times New Roman"/>
          <w:sz w:val="24"/>
          <w:szCs w:val="24"/>
        </w:rPr>
        <w:t xml:space="preserve">, </w:t>
      </w:r>
      <w:r w:rsidR="00151F6F" w:rsidRPr="005370EE">
        <w:rPr>
          <w:rFonts w:ascii="Arial Narrow" w:hAnsi="Arial Narrow" w:cs="Times New Roman"/>
          <w:sz w:val="24"/>
          <w:szCs w:val="24"/>
        </w:rPr>
        <w:t xml:space="preserve">съгласно клаузите на договора за обществена поръчка. </w:t>
      </w:r>
    </w:p>
    <w:p w14:paraId="09C36BA7"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Приемането и предаването на изпълнението</w:t>
      </w:r>
      <w:r w:rsidR="00A06619" w:rsidRPr="005370EE">
        <w:rPr>
          <w:rFonts w:ascii="Arial Narrow" w:hAnsi="Arial Narrow" w:cs="Times New Roman"/>
          <w:sz w:val="24"/>
          <w:szCs w:val="24"/>
        </w:rPr>
        <w:t xml:space="preserve"> ще</w:t>
      </w:r>
      <w:r w:rsidRPr="005370EE">
        <w:rPr>
          <w:rFonts w:ascii="Arial Narrow" w:hAnsi="Arial Narrow" w:cs="Times New Roman"/>
          <w:sz w:val="24"/>
          <w:szCs w:val="24"/>
        </w:rPr>
        <w:t xml:space="preserve"> се осъществява въз основа на изискванията на договора за обществена поръчка. </w:t>
      </w:r>
    </w:p>
    <w:p w14:paraId="29059088" w14:textId="77777777" w:rsidR="00151F6F" w:rsidRPr="005370EE" w:rsidRDefault="00151F6F" w:rsidP="005370EE">
      <w:pPr>
        <w:spacing w:after="0" w:line="360" w:lineRule="auto"/>
        <w:ind w:firstLine="284"/>
        <w:jc w:val="both"/>
        <w:rPr>
          <w:rFonts w:ascii="Arial Narrow" w:hAnsi="Arial Narrow" w:cs="Times New Roman"/>
          <w:b/>
          <w:sz w:val="24"/>
          <w:szCs w:val="24"/>
        </w:rPr>
      </w:pPr>
    </w:p>
    <w:p w14:paraId="55866C7C" w14:textId="77777777" w:rsidR="00337E7C" w:rsidRPr="005370EE" w:rsidRDefault="00CA005B" w:rsidP="005370EE">
      <w:pPr>
        <w:pStyle w:val="ListParagraph"/>
        <w:keepNext/>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Условия на гаранционно обслужване</w:t>
      </w:r>
    </w:p>
    <w:p w14:paraId="20FCC6A6" w14:textId="77777777" w:rsidR="00337E7C" w:rsidRPr="005370EE" w:rsidRDefault="002F0D65" w:rsidP="005370EE">
      <w:pPr>
        <w:pStyle w:val="ListParagraph"/>
        <w:keepNext/>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Г</w:t>
      </w:r>
      <w:r w:rsidR="00151F6F" w:rsidRPr="005370EE">
        <w:rPr>
          <w:rFonts w:ascii="Arial Narrow" w:eastAsia="Times New Roman" w:hAnsi="Arial Narrow" w:cs="Times New Roman"/>
          <w:sz w:val="24"/>
          <w:szCs w:val="24"/>
        </w:rPr>
        <w:t>арантира</w:t>
      </w:r>
      <w:r w:rsidRPr="005370EE">
        <w:rPr>
          <w:rFonts w:ascii="Arial Narrow" w:eastAsia="Times New Roman" w:hAnsi="Arial Narrow" w:cs="Times New Roman"/>
          <w:sz w:val="24"/>
          <w:szCs w:val="24"/>
        </w:rPr>
        <w:t>ме</w:t>
      </w:r>
      <w:r w:rsidR="00151F6F" w:rsidRPr="005370EE">
        <w:rPr>
          <w:rFonts w:ascii="Arial Narrow" w:eastAsia="Times New Roman" w:hAnsi="Arial Narrow" w:cs="Times New Roman"/>
          <w:sz w:val="24"/>
          <w:szCs w:val="24"/>
        </w:rPr>
        <w:t xml:space="preserve"> за срока, посочен в т.</w:t>
      </w:r>
      <w:r w:rsidR="00DB0636" w:rsidRPr="005370EE">
        <w:rPr>
          <w:rFonts w:ascii="Arial Narrow" w:eastAsia="Times New Roman" w:hAnsi="Arial Narrow" w:cs="Times New Roman"/>
          <w:sz w:val="24"/>
          <w:szCs w:val="24"/>
          <w:lang w:val="en-US"/>
        </w:rPr>
        <w:t> </w:t>
      </w:r>
      <w:r w:rsidR="00DB0636" w:rsidRPr="00CB281F">
        <w:rPr>
          <w:rFonts w:ascii="Arial Narrow" w:eastAsia="Times New Roman" w:hAnsi="Arial Narrow" w:cs="Times New Roman"/>
          <w:sz w:val="24"/>
          <w:szCs w:val="24"/>
        </w:rPr>
        <w:t>5</w:t>
      </w:r>
      <w:r w:rsidR="00151F6F" w:rsidRPr="00CB281F">
        <w:rPr>
          <w:rFonts w:ascii="Arial Narrow" w:eastAsia="Times New Roman" w:hAnsi="Arial Narrow" w:cs="Times New Roman"/>
          <w:sz w:val="24"/>
          <w:szCs w:val="24"/>
        </w:rPr>
        <w:t>.2.</w:t>
      </w:r>
      <w:r w:rsidR="00151F6F" w:rsidRPr="005370EE">
        <w:rPr>
          <w:rFonts w:ascii="Arial Narrow" w:eastAsia="Times New Roman" w:hAnsi="Arial Narrow" w:cs="Times New Roman"/>
          <w:sz w:val="24"/>
          <w:szCs w:val="24"/>
        </w:rPr>
        <w:t xml:space="preserve">, пълната функционална годност на доставеното оборудване съгласно </w:t>
      </w:r>
      <w:r w:rsidR="00151F6F" w:rsidRPr="005370EE">
        <w:rPr>
          <w:rFonts w:ascii="Arial Narrow" w:hAnsi="Arial Narrow"/>
          <w:sz w:val="24"/>
          <w:szCs w:val="24"/>
        </w:rPr>
        <w:t>предписанията на производителя</w:t>
      </w:r>
      <w:r w:rsidR="00151F6F" w:rsidRPr="005370EE">
        <w:rPr>
          <w:rFonts w:ascii="Arial Narrow" w:eastAsia="Times New Roman" w:hAnsi="Arial Narrow" w:cs="Calibri"/>
          <w:sz w:val="24"/>
          <w:szCs w:val="24"/>
        </w:rPr>
        <w:t>, изискванията на договора за обществена поръчка по обособена</w:t>
      </w:r>
      <w:r w:rsidR="00CA1D95" w:rsidRPr="005370EE">
        <w:rPr>
          <w:rFonts w:ascii="Arial Narrow" w:eastAsia="Times New Roman" w:hAnsi="Arial Narrow" w:cs="Calibri"/>
          <w:sz w:val="24"/>
          <w:szCs w:val="24"/>
        </w:rPr>
        <w:t>та</w:t>
      </w:r>
      <w:r w:rsidR="00151F6F" w:rsidRPr="005370EE">
        <w:rPr>
          <w:rFonts w:ascii="Arial Narrow" w:eastAsia="Times New Roman" w:hAnsi="Arial Narrow" w:cs="Calibri"/>
          <w:sz w:val="24"/>
          <w:szCs w:val="24"/>
        </w:rPr>
        <w:t xml:space="preserve"> позиция</w:t>
      </w:r>
      <w:r w:rsidR="00CA1D95" w:rsidRPr="005370EE">
        <w:rPr>
          <w:rFonts w:ascii="Arial Narrow" w:eastAsia="Times New Roman" w:hAnsi="Arial Narrow" w:cs="Calibri"/>
          <w:sz w:val="24"/>
          <w:szCs w:val="24"/>
        </w:rPr>
        <w:t>, за която предоставяме настоящето Техническо предложение</w:t>
      </w:r>
      <w:r w:rsidR="00151F6F" w:rsidRPr="005370EE">
        <w:rPr>
          <w:rFonts w:ascii="Arial Narrow" w:eastAsia="Times New Roman" w:hAnsi="Arial Narrow" w:cs="Calibri"/>
          <w:sz w:val="24"/>
          <w:szCs w:val="24"/>
        </w:rPr>
        <w:t xml:space="preserve"> и приложенията към него.</w:t>
      </w:r>
    </w:p>
    <w:p w14:paraId="1C5D9830" w14:textId="77777777" w:rsidR="00337E7C"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В рамките на срока по посочен в т.</w:t>
      </w:r>
      <w:r w:rsidR="00FF73C1" w:rsidRPr="005370EE">
        <w:rPr>
          <w:rFonts w:ascii="Arial Narrow" w:eastAsia="Times New Roman" w:hAnsi="Arial Narrow" w:cs="Times New Roman"/>
          <w:sz w:val="24"/>
          <w:szCs w:val="24"/>
          <w:lang w:val="en-US"/>
        </w:rPr>
        <w:t> </w:t>
      </w:r>
      <w:r w:rsidR="00FF73C1" w:rsidRPr="00CB281F">
        <w:rPr>
          <w:rFonts w:ascii="Arial Narrow" w:eastAsia="Times New Roman" w:hAnsi="Arial Narrow" w:cs="Times New Roman"/>
          <w:sz w:val="24"/>
          <w:szCs w:val="24"/>
        </w:rPr>
        <w:t>5</w:t>
      </w:r>
      <w:r w:rsidRPr="00CB281F">
        <w:rPr>
          <w:rFonts w:ascii="Arial Narrow" w:eastAsia="Times New Roman" w:hAnsi="Arial Narrow" w:cs="Times New Roman"/>
          <w:sz w:val="24"/>
          <w:szCs w:val="24"/>
        </w:rPr>
        <w:t>.2.</w:t>
      </w:r>
      <w:r w:rsidR="008B7F08" w:rsidRPr="005370EE">
        <w:rPr>
          <w:rFonts w:ascii="Arial Narrow" w:eastAsia="Times New Roman" w:hAnsi="Arial Narrow" w:cs="Times New Roman"/>
          <w:sz w:val="24"/>
          <w:szCs w:val="24"/>
        </w:rPr>
        <w:t xml:space="preserve"> се задължаваме да </w:t>
      </w:r>
      <w:r w:rsidRPr="005370EE">
        <w:rPr>
          <w:rFonts w:ascii="Arial Narrow" w:eastAsia="Times New Roman" w:hAnsi="Arial Narrow" w:cs="Times New Roman"/>
          <w:sz w:val="24"/>
          <w:szCs w:val="24"/>
        </w:rPr>
        <w:t>отстранява</w:t>
      </w:r>
      <w:r w:rsidR="008B7F08" w:rsidRPr="005370EE">
        <w:rPr>
          <w:rFonts w:ascii="Arial Narrow" w:eastAsia="Times New Roman" w:hAnsi="Arial Narrow" w:cs="Times New Roman"/>
          <w:sz w:val="24"/>
          <w:szCs w:val="24"/>
        </w:rPr>
        <w:t>ме</w:t>
      </w:r>
      <w:r w:rsidRPr="005370EE">
        <w:rPr>
          <w:rFonts w:ascii="Arial Narrow" w:eastAsia="Times New Roman" w:hAnsi="Arial Narrow" w:cs="Times New Roman"/>
          <w:sz w:val="24"/>
          <w:szCs w:val="24"/>
        </w:rPr>
        <w:t xml:space="preserve"> за </w:t>
      </w:r>
      <w:r w:rsidR="008B7F08" w:rsidRPr="005370EE">
        <w:rPr>
          <w:rFonts w:ascii="Arial Narrow" w:eastAsia="Times New Roman" w:hAnsi="Arial Narrow" w:cs="Times New Roman"/>
          <w:sz w:val="24"/>
          <w:szCs w:val="24"/>
        </w:rPr>
        <w:t>наша</w:t>
      </w:r>
      <w:r w:rsidRPr="005370EE">
        <w:rPr>
          <w:rFonts w:ascii="Arial Narrow" w:eastAsia="Times New Roman" w:hAnsi="Arial Narrow" w:cs="Times New Roman"/>
          <w:sz w:val="24"/>
          <w:szCs w:val="24"/>
        </w:rPr>
        <w:t xml:space="preserve"> сметка всички повреди и/или несъответствия на оборудването, съответно подменя дефектирали части, устройства, модули и/или компоненти с нови съгласно предписанията на производителя, </w:t>
      </w:r>
      <w:r w:rsidRPr="005370EE">
        <w:rPr>
          <w:rFonts w:ascii="Arial Narrow" w:eastAsia="Times New Roman" w:hAnsi="Arial Narrow" w:cs="Times New Roman"/>
          <w:sz w:val="24"/>
          <w:szCs w:val="24"/>
        </w:rPr>
        <w:lastRenderedPageBreak/>
        <w:t>изискванията на договора за обществена поръчка по обособена</w:t>
      </w:r>
      <w:r w:rsidR="00286D84" w:rsidRPr="005370EE">
        <w:rPr>
          <w:rFonts w:ascii="Arial Narrow" w:eastAsia="Times New Roman" w:hAnsi="Arial Narrow" w:cs="Times New Roman"/>
          <w:sz w:val="24"/>
          <w:szCs w:val="24"/>
        </w:rPr>
        <w:t>та</w:t>
      </w:r>
      <w:r w:rsidRPr="005370EE">
        <w:rPr>
          <w:rFonts w:ascii="Arial Narrow" w:eastAsia="Times New Roman" w:hAnsi="Arial Narrow" w:cs="Times New Roman"/>
          <w:sz w:val="24"/>
          <w:szCs w:val="24"/>
        </w:rPr>
        <w:t xml:space="preserve"> позиция</w:t>
      </w:r>
      <w:r w:rsidR="00CA1D95" w:rsidRPr="005370EE">
        <w:rPr>
          <w:rFonts w:ascii="Arial Narrow" w:eastAsia="Times New Roman" w:hAnsi="Arial Narrow" w:cs="Times New Roman"/>
          <w:sz w:val="24"/>
          <w:szCs w:val="24"/>
        </w:rPr>
        <w:t>, за която предоставяме настоящето Техническо предложение</w:t>
      </w:r>
      <w:r w:rsidRPr="005370EE">
        <w:rPr>
          <w:rFonts w:ascii="Arial Narrow" w:eastAsia="Times New Roman" w:hAnsi="Arial Narrow" w:cs="Times New Roman"/>
          <w:sz w:val="24"/>
          <w:szCs w:val="24"/>
        </w:rPr>
        <w:t xml:space="preserve"> и приложенията към него. </w:t>
      </w:r>
      <w:r w:rsidRPr="005370EE">
        <w:rPr>
          <w:rFonts w:ascii="Arial Narrow" w:eastAsia="Calibri" w:hAnsi="Arial Narrow" w:cs="Times New Roman"/>
          <w:sz w:val="24"/>
          <w:szCs w:val="24"/>
        </w:rPr>
        <w:t>В гаранционното обслужване се включва замяна на част (компонент) със скрити недостатъци с нова или на цялото устройство с ново, ако недостатъкът го прави негодно за използване по предназначението му, както и всички разходи по замяната.</w:t>
      </w:r>
    </w:p>
    <w:p w14:paraId="4DA420A9"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 xml:space="preserve">Редът за отстраняване на констатиран дефект и/или несъотвествие в </w:t>
      </w:r>
      <w:r w:rsidR="008B7F08" w:rsidRPr="005370EE">
        <w:rPr>
          <w:rFonts w:ascii="Arial Narrow" w:eastAsia="Times New Roman" w:hAnsi="Arial Narrow" w:cs="Times New Roman"/>
          <w:sz w:val="24"/>
          <w:szCs w:val="24"/>
        </w:rPr>
        <w:t xml:space="preserve">срока на гаранционно обслужване </w:t>
      </w:r>
      <w:r w:rsidRPr="005370EE">
        <w:rPr>
          <w:rFonts w:ascii="Arial Narrow" w:eastAsia="Times New Roman" w:hAnsi="Arial Narrow" w:cs="Times New Roman"/>
          <w:sz w:val="24"/>
          <w:szCs w:val="24"/>
        </w:rPr>
        <w:t>е описан в договора за обществена поръчка по обособена</w:t>
      </w:r>
      <w:r w:rsidR="00CA1D95" w:rsidRPr="005370EE">
        <w:rPr>
          <w:rFonts w:ascii="Arial Narrow" w:eastAsia="Times New Roman" w:hAnsi="Arial Narrow" w:cs="Times New Roman"/>
          <w:sz w:val="24"/>
          <w:szCs w:val="24"/>
        </w:rPr>
        <w:t>та</w:t>
      </w:r>
      <w:r w:rsidRPr="005370EE">
        <w:rPr>
          <w:rFonts w:ascii="Arial Narrow" w:eastAsia="Times New Roman" w:hAnsi="Arial Narrow" w:cs="Times New Roman"/>
          <w:sz w:val="24"/>
          <w:szCs w:val="24"/>
        </w:rPr>
        <w:t xml:space="preserve"> позиция</w:t>
      </w:r>
      <w:r w:rsidR="00CA1D95" w:rsidRPr="005370EE">
        <w:rPr>
          <w:rFonts w:ascii="Arial Narrow" w:eastAsia="Times New Roman" w:hAnsi="Arial Narrow" w:cs="Times New Roman"/>
          <w:sz w:val="24"/>
          <w:szCs w:val="24"/>
        </w:rPr>
        <w:t>, за която предоставяме настоящето Техническо предложение</w:t>
      </w:r>
      <w:r w:rsidRPr="005370EE">
        <w:rPr>
          <w:rFonts w:ascii="Arial Narrow" w:eastAsia="Times New Roman" w:hAnsi="Arial Narrow" w:cs="Times New Roman"/>
          <w:sz w:val="24"/>
          <w:szCs w:val="24"/>
        </w:rPr>
        <w:t>.</w:t>
      </w:r>
    </w:p>
    <w:p w14:paraId="2C85C837" w14:textId="77777777" w:rsidR="00151F6F" w:rsidRPr="005370EE" w:rsidRDefault="00151F6F" w:rsidP="005370EE">
      <w:pPr>
        <w:pStyle w:val="ListParagraph"/>
        <w:spacing w:after="0" w:line="360" w:lineRule="auto"/>
        <w:ind w:left="1146" w:firstLine="284"/>
        <w:jc w:val="both"/>
        <w:rPr>
          <w:rFonts w:ascii="Arial Narrow" w:hAnsi="Arial Narrow" w:cs="Times New Roman"/>
          <w:sz w:val="24"/>
          <w:szCs w:val="24"/>
        </w:rPr>
      </w:pPr>
    </w:p>
    <w:p w14:paraId="235EB123" w14:textId="77777777" w:rsidR="003C6507" w:rsidRPr="005370EE" w:rsidRDefault="003C6507"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 xml:space="preserve">Срок на изпълнение </w:t>
      </w:r>
    </w:p>
    <w:p w14:paraId="02BE4650" w14:textId="77777777" w:rsidR="00CA005B" w:rsidRPr="005370EE" w:rsidRDefault="00DA33E7"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Задължаваме се да извършим доставка на оборудването в срок до ……… календарни дни, считано от датата на получаване на писмена заявка по чл. 1, ал. 2 от проекта на договор за обществена поръчка.</w:t>
      </w:r>
    </w:p>
    <w:p w14:paraId="589C202F" w14:textId="77777777" w:rsidR="00151F6F" w:rsidRPr="005370EE" w:rsidRDefault="00CA005B" w:rsidP="005370EE">
      <w:pPr>
        <w:spacing w:after="0" w:line="360" w:lineRule="auto"/>
        <w:ind w:firstLine="284"/>
        <w:jc w:val="both"/>
        <w:rPr>
          <w:rFonts w:ascii="Arial Narrow" w:hAnsi="Arial Narrow" w:cs="Times New Roman"/>
          <w:i/>
          <w:sz w:val="24"/>
          <w:szCs w:val="24"/>
        </w:rPr>
      </w:pPr>
      <w:r w:rsidRPr="005370EE">
        <w:rPr>
          <w:rFonts w:ascii="Arial Narrow" w:hAnsi="Arial Narrow" w:cs="Times New Roman"/>
          <w:b/>
          <w:i/>
          <w:sz w:val="24"/>
          <w:szCs w:val="24"/>
        </w:rPr>
        <w:t>Забележка</w:t>
      </w:r>
      <w:r w:rsidRPr="005370EE">
        <w:rPr>
          <w:rFonts w:ascii="Arial Narrow" w:hAnsi="Arial Narrow" w:cs="Times New Roman"/>
          <w:i/>
          <w:sz w:val="24"/>
          <w:szCs w:val="24"/>
        </w:rPr>
        <w:t xml:space="preserve">: </w:t>
      </w:r>
      <w:r w:rsidR="00151F6F" w:rsidRPr="005370EE">
        <w:rPr>
          <w:rFonts w:ascii="Arial Narrow" w:hAnsi="Arial Narrow" w:cs="Times New Roman"/>
          <w:i/>
          <w:sz w:val="24"/>
          <w:szCs w:val="24"/>
        </w:rPr>
        <w:t>Участникът следва да предложи в офертата си срок за извършване на доставката, кой</w:t>
      </w:r>
      <w:r w:rsidR="004B39DD" w:rsidRPr="005370EE">
        <w:rPr>
          <w:rFonts w:ascii="Arial Narrow" w:hAnsi="Arial Narrow" w:cs="Times New Roman"/>
          <w:i/>
          <w:sz w:val="24"/>
          <w:szCs w:val="24"/>
        </w:rPr>
        <w:t>то не може да бъде по-дълъг от 8</w:t>
      </w:r>
      <w:r w:rsidR="00151F6F" w:rsidRPr="005370EE">
        <w:rPr>
          <w:rFonts w:ascii="Arial Narrow" w:hAnsi="Arial Narrow" w:cs="Times New Roman"/>
          <w:i/>
          <w:sz w:val="24"/>
          <w:szCs w:val="24"/>
        </w:rPr>
        <w:t>0 календарни дни, считано от получаване на писмената заявка</w:t>
      </w:r>
      <w:r w:rsidR="00DA33E7" w:rsidRPr="005370EE">
        <w:rPr>
          <w:rFonts w:ascii="Arial Narrow" w:hAnsi="Arial Narrow" w:cs="Times New Roman"/>
          <w:i/>
          <w:sz w:val="24"/>
          <w:szCs w:val="24"/>
        </w:rPr>
        <w:t xml:space="preserve"> по чл. 1, ал. 2 от проекта на договор за обществена поръчка.</w:t>
      </w:r>
    </w:p>
    <w:p w14:paraId="788BA2F5" w14:textId="20EB2491" w:rsidR="00151F6F"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Срокът на гаранционно обслужване е </w:t>
      </w:r>
      <w:r w:rsidR="00775C8C">
        <w:rPr>
          <w:rFonts w:ascii="Arial Narrow" w:hAnsi="Arial Narrow" w:cs="Times New Roman"/>
          <w:sz w:val="24"/>
          <w:szCs w:val="24"/>
        </w:rPr>
        <w:t>……..</w:t>
      </w:r>
      <w:r w:rsidRPr="005370EE">
        <w:rPr>
          <w:rFonts w:ascii="Arial Narrow" w:hAnsi="Arial Narrow" w:cs="Times New Roman"/>
          <w:sz w:val="24"/>
          <w:szCs w:val="24"/>
        </w:rPr>
        <w:t>години, считано от датата на приемо-предавателния протокол за доставка на оборудването.</w:t>
      </w:r>
    </w:p>
    <w:p w14:paraId="329B8398" w14:textId="439F6917" w:rsidR="00775C8C" w:rsidRPr="005370EE" w:rsidRDefault="00775C8C" w:rsidP="00775C8C">
      <w:pPr>
        <w:pStyle w:val="ListParagraph"/>
        <w:widowControl w:val="0"/>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b/>
          <w:i/>
          <w:sz w:val="24"/>
          <w:szCs w:val="24"/>
        </w:rPr>
        <w:t>Забележка</w:t>
      </w:r>
      <w:r w:rsidRPr="005370EE">
        <w:rPr>
          <w:rFonts w:ascii="Arial Narrow" w:hAnsi="Arial Narrow" w:cs="Times New Roman"/>
          <w:i/>
          <w:sz w:val="24"/>
          <w:szCs w:val="24"/>
        </w:rPr>
        <w:t xml:space="preserve">: Участникът следва да предложи в офертата си срок </w:t>
      </w:r>
      <w:r>
        <w:rPr>
          <w:rFonts w:ascii="Arial Narrow" w:hAnsi="Arial Narrow" w:cs="Times New Roman"/>
          <w:i/>
          <w:sz w:val="24"/>
          <w:szCs w:val="24"/>
        </w:rPr>
        <w:t xml:space="preserve">за гаранционно обслужване, който следва да бъде минимум 5 (пет) години, считано от </w:t>
      </w:r>
      <w:r w:rsidRPr="00775C8C">
        <w:rPr>
          <w:rFonts w:ascii="Arial Narrow" w:hAnsi="Arial Narrow" w:cs="Times New Roman"/>
          <w:i/>
          <w:sz w:val="24"/>
          <w:szCs w:val="24"/>
        </w:rPr>
        <w:t>датата на подписване на двустранен приемо-предавателен протокол за приемане на доставката.</w:t>
      </w:r>
    </w:p>
    <w:p w14:paraId="1FF799D3" w14:textId="77777777" w:rsidR="00151F6F" w:rsidRPr="005370EE" w:rsidRDefault="00151F6F" w:rsidP="005370EE">
      <w:pPr>
        <w:pStyle w:val="ListParagraph"/>
        <w:spacing w:after="0" w:line="360" w:lineRule="auto"/>
        <w:ind w:firstLine="284"/>
        <w:rPr>
          <w:rFonts w:ascii="Arial Narrow" w:hAnsi="Arial Narrow" w:cs="Times New Roman"/>
          <w:sz w:val="24"/>
          <w:szCs w:val="24"/>
        </w:rPr>
      </w:pPr>
    </w:p>
    <w:p w14:paraId="78D50133" w14:textId="77777777" w:rsidR="003C6507" w:rsidRPr="005370EE" w:rsidRDefault="003C6507"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Място на изпълнение</w:t>
      </w:r>
    </w:p>
    <w:p w14:paraId="1E9C01A8" w14:textId="77777777" w:rsidR="003C6507" w:rsidRPr="005370EE" w:rsidRDefault="003C6507"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Потвърждаваме, че м</w:t>
      </w:r>
      <w:r w:rsidR="00151F6F" w:rsidRPr="005370EE">
        <w:rPr>
          <w:rFonts w:ascii="Arial Narrow" w:hAnsi="Arial Narrow" w:cs="Times New Roman"/>
          <w:sz w:val="24"/>
          <w:szCs w:val="24"/>
        </w:rPr>
        <w:t>ясто</w:t>
      </w:r>
      <w:r w:rsidRPr="005370EE">
        <w:rPr>
          <w:rFonts w:ascii="Arial Narrow" w:hAnsi="Arial Narrow" w:cs="Times New Roman"/>
          <w:sz w:val="24"/>
          <w:szCs w:val="24"/>
        </w:rPr>
        <w:t>то на извършване на доставката е</w:t>
      </w:r>
      <w:r w:rsidR="00151F6F" w:rsidRPr="005370EE">
        <w:rPr>
          <w:rFonts w:ascii="Arial Narrow" w:hAnsi="Arial Narrow" w:cs="Times New Roman"/>
          <w:sz w:val="24"/>
          <w:szCs w:val="24"/>
        </w:rPr>
        <w:t xml:space="preserve"> на територията на гр. София, като </w:t>
      </w:r>
      <w:r w:rsidRPr="005370EE">
        <w:rPr>
          <w:rFonts w:ascii="Arial Narrow" w:hAnsi="Arial Narrow" w:cs="Times New Roman"/>
          <w:sz w:val="24"/>
          <w:szCs w:val="24"/>
        </w:rPr>
        <w:t xml:space="preserve">сме запознати, че </w:t>
      </w:r>
      <w:r w:rsidR="00151F6F" w:rsidRPr="005370EE">
        <w:rPr>
          <w:rFonts w:ascii="Arial Narrow" w:hAnsi="Arial Narrow" w:cs="Times New Roman"/>
          <w:sz w:val="24"/>
          <w:szCs w:val="24"/>
        </w:rPr>
        <w:t>ще бъде по</w:t>
      </w:r>
      <w:r w:rsidRPr="005370EE">
        <w:rPr>
          <w:rFonts w:ascii="Arial Narrow" w:hAnsi="Arial Narrow" w:cs="Times New Roman"/>
          <w:sz w:val="24"/>
          <w:szCs w:val="24"/>
        </w:rPr>
        <w:t>сочено в писмената заявка</w:t>
      </w:r>
      <w:r w:rsidR="00151F6F" w:rsidRPr="005370EE">
        <w:rPr>
          <w:rFonts w:ascii="Arial Narrow" w:hAnsi="Arial Narrow" w:cs="Times New Roman"/>
          <w:sz w:val="24"/>
          <w:szCs w:val="24"/>
        </w:rPr>
        <w:t xml:space="preserve"> конкретния адрес на извършване на доставката.</w:t>
      </w:r>
    </w:p>
    <w:p w14:paraId="61F854E2"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Гаранционното обслужване ще се извършва спрямо местонахождението на доставеното и инсталирано оборудване.</w:t>
      </w:r>
    </w:p>
    <w:p w14:paraId="0EDD4D8D" w14:textId="77777777" w:rsidR="00151F6F" w:rsidRPr="005370EE" w:rsidRDefault="00151F6F" w:rsidP="005370EE">
      <w:pPr>
        <w:spacing w:after="0" w:line="360" w:lineRule="auto"/>
        <w:ind w:firstLine="284"/>
        <w:jc w:val="both"/>
        <w:rPr>
          <w:rFonts w:ascii="Arial Narrow" w:hAnsi="Arial Narrow" w:cs="Times New Roman"/>
          <w:sz w:val="24"/>
          <w:szCs w:val="24"/>
        </w:rPr>
      </w:pPr>
    </w:p>
    <w:p w14:paraId="5AF4DFD4" w14:textId="77777777" w:rsidR="00337E7C" w:rsidRPr="005370EE" w:rsidRDefault="00337E7C"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 xml:space="preserve">Други изисквания </w:t>
      </w:r>
    </w:p>
    <w:p w14:paraId="7F3BBE66" w14:textId="79901075" w:rsidR="007D56B4" w:rsidRPr="005370EE" w:rsidRDefault="00337E7C" w:rsidP="001B397C">
      <w:pPr>
        <w:pStyle w:val="ListParagraph"/>
        <w:widowControl w:val="0"/>
        <w:numPr>
          <w:ilvl w:val="1"/>
          <w:numId w:val="16"/>
        </w:numPr>
        <w:shd w:val="clear" w:color="auto" w:fill="FFFFFF"/>
        <w:tabs>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Декларираме, че</w:t>
      </w:r>
      <w:r w:rsidR="00511E43" w:rsidRPr="005370EE">
        <w:rPr>
          <w:rFonts w:ascii="Arial Narrow" w:hAnsi="Arial Narrow" w:cs="Times New Roman"/>
          <w:sz w:val="24"/>
          <w:szCs w:val="24"/>
        </w:rPr>
        <w:t xml:space="preserve"> </w:t>
      </w:r>
      <w:r w:rsidR="001B397C">
        <w:rPr>
          <w:rFonts w:ascii="Arial Narrow" w:hAnsi="Arial Narrow" w:cs="Times New Roman"/>
          <w:sz w:val="24"/>
          <w:szCs w:val="24"/>
        </w:rPr>
        <w:t xml:space="preserve">сме </w:t>
      </w:r>
      <w:r w:rsidR="00511E43" w:rsidRPr="005370EE">
        <w:rPr>
          <w:rFonts w:ascii="Arial Narrow" w:hAnsi="Arial Narrow" w:cs="Times New Roman"/>
          <w:sz w:val="24"/>
          <w:szCs w:val="24"/>
        </w:rPr>
        <w:t>производител на оборудването/</w:t>
      </w:r>
      <w:r w:rsidRPr="005370EE">
        <w:rPr>
          <w:rFonts w:ascii="Arial Narrow" w:hAnsi="Arial Narrow" w:cs="Times New Roman"/>
          <w:sz w:val="24"/>
          <w:szCs w:val="24"/>
        </w:rPr>
        <w:t xml:space="preserve">сме надлежно упълномощени да извършваме доставка и гаранционно обслужване на предлаганото </w:t>
      </w:r>
      <w:r w:rsidR="000E3E8D" w:rsidRPr="005370EE">
        <w:rPr>
          <w:rFonts w:ascii="Arial Narrow" w:hAnsi="Arial Narrow" w:cs="Times New Roman"/>
          <w:sz w:val="24"/>
          <w:szCs w:val="24"/>
        </w:rPr>
        <w:t xml:space="preserve">от нас </w:t>
      </w:r>
      <w:r w:rsidR="007D56B4" w:rsidRPr="005370EE">
        <w:rPr>
          <w:rFonts w:ascii="Arial Narrow" w:hAnsi="Arial Narrow" w:cs="Times New Roman"/>
          <w:sz w:val="24"/>
          <w:szCs w:val="24"/>
        </w:rPr>
        <w:t>комуникационно оборудване</w:t>
      </w:r>
      <w:r w:rsidR="00235F27">
        <w:rPr>
          <w:rFonts w:ascii="Arial Narrow" w:hAnsi="Arial Narrow" w:cs="Times New Roman"/>
          <w:sz w:val="24"/>
          <w:szCs w:val="24"/>
        </w:rPr>
        <w:t xml:space="preserve">, хардуер и софтуер </w:t>
      </w:r>
      <w:r w:rsidR="007D56B4" w:rsidRPr="005370EE">
        <w:rPr>
          <w:rFonts w:ascii="Arial Narrow" w:hAnsi="Arial Narrow" w:cs="Times New Roman"/>
          <w:sz w:val="24"/>
          <w:szCs w:val="24"/>
        </w:rPr>
        <w:t>, необходими за обновяване на информационни и комуникационни системи на територията на Република България.</w:t>
      </w:r>
    </w:p>
    <w:p w14:paraId="32044EF5" w14:textId="77777777" w:rsidR="007D56B4" w:rsidRPr="005370EE" w:rsidRDefault="007D56B4" w:rsidP="001B397C">
      <w:pPr>
        <w:pStyle w:val="ListParagraph"/>
        <w:tabs>
          <w:tab w:val="left" w:pos="426"/>
        </w:tabs>
        <w:spacing w:after="0" w:line="360" w:lineRule="auto"/>
        <w:ind w:left="0" w:firstLine="360"/>
        <w:jc w:val="both"/>
        <w:rPr>
          <w:rFonts w:ascii="Arial Narrow" w:hAnsi="Arial Narrow" w:cs="Times New Roman"/>
          <w:sz w:val="24"/>
          <w:szCs w:val="24"/>
        </w:rPr>
      </w:pPr>
      <w:r w:rsidRPr="005370EE">
        <w:rPr>
          <w:rFonts w:ascii="Arial Narrow" w:hAnsi="Arial Narrow" w:cs="Times New Roman"/>
          <w:sz w:val="24"/>
          <w:szCs w:val="24"/>
        </w:rPr>
        <w:lastRenderedPageBreak/>
        <w:t>За удостоверяване на горното представяме ……………………………………………………………</w:t>
      </w:r>
      <w:r w:rsidR="001B397C">
        <w:rPr>
          <w:rFonts w:ascii="Arial Narrow" w:hAnsi="Arial Narrow" w:cs="Times New Roman"/>
          <w:sz w:val="24"/>
          <w:szCs w:val="24"/>
        </w:rPr>
        <w:t xml:space="preserve"> (моля, посочете описание на документа)</w:t>
      </w:r>
    </w:p>
    <w:p w14:paraId="6A55E93D" w14:textId="77777777" w:rsidR="007D56B4" w:rsidRPr="004C4E1D" w:rsidRDefault="004C4E1D" w:rsidP="005370EE">
      <w:pPr>
        <w:spacing w:after="0" w:line="360" w:lineRule="auto"/>
        <w:ind w:firstLine="426"/>
        <w:contextualSpacing/>
        <w:jc w:val="both"/>
        <w:rPr>
          <w:rFonts w:ascii="Arial Narrow" w:hAnsi="Arial Narrow" w:cs="Times New Roman"/>
          <w:i/>
          <w:sz w:val="24"/>
          <w:szCs w:val="24"/>
        </w:rPr>
      </w:pPr>
      <w:r w:rsidRPr="004C4E1D">
        <w:rPr>
          <w:rFonts w:ascii="Arial Narrow" w:hAnsi="Arial Narrow" w:cs="Times New Roman"/>
          <w:b/>
          <w:sz w:val="24"/>
          <w:szCs w:val="24"/>
        </w:rPr>
        <w:t>Забележка:</w:t>
      </w:r>
      <w:r>
        <w:rPr>
          <w:rFonts w:ascii="Arial Narrow" w:hAnsi="Arial Narrow" w:cs="Times New Roman"/>
          <w:sz w:val="24"/>
          <w:szCs w:val="24"/>
        </w:rPr>
        <w:t xml:space="preserve"> </w:t>
      </w:r>
      <w:r w:rsidR="007D56B4" w:rsidRPr="004C4E1D">
        <w:rPr>
          <w:rFonts w:ascii="Arial Narrow" w:hAnsi="Arial Narrow" w:cs="Times New Roman"/>
          <w:i/>
          <w:sz w:val="24"/>
          <w:szCs w:val="24"/>
        </w:rPr>
        <w:t>За удостоверяване на горното участникът следва да представи Официално оторизационно писмо (или еквивалентен документ) с актуална дата от производителя или от официален представител на производителя на предлаганото оборудване. Горепосоченият документ се представя в техническото предложение на участника.</w:t>
      </w:r>
    </w:p>
    <w:p w14:paraId="7CE1BA00" w14:textId="77777777" w:rsidR="007D56B4" w:rsidRPr="005370EE" w:rsidRDefault="007D56B4" w:rsidP="005370EE">
      <w:pPr>
        <w:spacing w:after="0" w:line="360" w:lineRule="auto"/>
        <w:ind w:firstLine="426"/>
        <w:contextualSpacing/>
        <w:jc w:val="both"/>
        <w:rPr>
          <w:rFonts w:ascii="Arial Narrow" w:hAnsi="Arial Narrow" w:cs="Times New Roman"/>
          <w:i/>
          <w:sz w:val="24"/>
          <w:szCs w:val="24"/>
        </w:rPr>
      </w:pPr>
      <w:r w:rsidRPr="005370EE">
        <w:rPr>
          <w:rFonts w:ascii="Arial Narrow" w:hAnsi="Arial Narrow" w:cs="Times New Roman"/>
          <w:i/>
          <w:sz w:val="24"/>
          <w:szCs w:val="24"/>
        </w:rPr>
        <w:t>В случаите на представяне от участника на оторизационно писмо от официален представител на производителя</w:t>
      </w:r>
      <w:r w:rsidR="007E486A">
        <w:rPr>
          <w:rFonts w:ascii="Arial Narrow" w:hAnsi="Arial Narrow" w:cs="Times New Roman"/>
          <w:i/>
          <w:sz w:val="24"/>
          <w:szCs w:val="24"/>
        </w:rPr>
        <w:t xml:space="preserve"> (или еквивалентен документ)</w:t>
      </w:r>
      <w:r w:rsidRPr="005370EE">
        <w:rPr>
          <w:rFonts w:ascii="Arial Narrow" w:hAnsi="Arial Narrow" w:cs="Times New Roman"/>
          <w:i/>
          <w:sz w:val="24"/>
          <w:szCs w:val="24"/>
        </w:rPr>
        <w:t>, в офертата се прилага и оторизационно писмо, издадено от производителя</w:t>
      </w:r>
      <w:r w:rsidR="007E486A">
        <w:rPr>
          <w:rFonts w:ascii="Arial Narrow" w:hAnsi="Arial Narrow" w:cs="Times New Roman"/>
          <w:i/>
          <w:sz w:val="24"/>
          <w:szCs w:val="24"/>
        </w:rPr>
        <w:t xml:space="preserve"> (или еквивалентен документ)</w:t>
      </w:r>
      <w:r w:rsidRPr="005370EE">
        <w:rPr>
          <w:rFonts w:ascii="Arial Narrow" w:hAnsi="Arial Narrow" w:cs="Times New Roman"/>
          <w:i/>
          <w:sz w:val="24"/>
          <w:szCs w:val="24"/>
        </w:rPr>
        <w:t>, с което се упълномощава официалния представител на производителя за доставка и гаранционно обслужване на предлаганото оборудване.</w:t>
      </w:r>
    </w:p>
    <w:p w14:paraId="7AA980F7" w14:textId="77D4F7F3" w:rsidR="00151F6F" w:rsidRPr="005370EE" w:rsidRDefault="00B274A8" w:rsidP="005370EE">
      <w:pPr>
        <w:pStyle w:val="ListParagraph"/>
        <w:widowControl w:val="0"/>
        <w:numPr>
          <w:ilvl w:val="1"/>
          <w:numId w:val="16"/>
        </w:numPr>
        <w:shd w:val="clear" w:color="auto" w:fill="FFFFFF"/>
        <w:tabs>
          <w:tab w:val="left" w:pos="360"/>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Прилагаме о</w:t>
      </w:r>
      <w:r w:rsidR="00151F6F" w:rsidRPr="005370EE">
        <w:rPr>
          <w:rFonts w:ascii="Arial Narrow" w:hAnsi="Arial Narrow" w:cs="Times New Roman"/>
          <w:sz w:val="24"/>
          <w:szCs w:val="24"/>
        </w:rPr>
        <w:t xml:space="preserve">бщи условия или други приложими условия за гаранционно обслужване от производителя на </w:t>
      </w:r>
      <w:r w:rsidR="0065796E">
        <w:rPr>
          <w:rFonts w:ascii="Arial Narrow" w:hAnsi="Arial Narrow" w:cs="Times New Roman"/>
          <w:sz w:val="24"/>
          <w:szCs w:val="24"/>
        </w:rPr>
        <w:t>оборудването</w:t>
      </w:r>
      <w:r w:rsidR="00151F6F" w:rsidRPr="005370EE">
        <w:rPr>
          <w:rFonts w:ascii="Arial Narrow" w:hAnsi="Arial Narrow" w:cs="Times New Roman"/>
          <w:sz w:val="24"/>
          <w:szCs w:val="24"/>
        </w:rPr>
        <w:t>, предмет на обществената поръчка</w:t>
      </w:r>
      <w:r w:rsidR="00875693">
        <w:rPr>
          <w:rFonts w:ascii="Arial Narrow" w:hAnsi="Arial Narrow" w:cs="Times New Roman"/>
          <w:sz w:val="24"/>
          <w:szCs w:val="24"/>
        </w:rPr>
        <w:t xml:space="preserve"> (</w:t>
      </w:r>
      <w:r w:rsidR="00151F6F" w:rsidRPr="005370EE">
        <w:rPr>
          <w:rFonts w:ascii="Arial Narrow" w:hAnsi="Arial Narrow" w:cs="Times New Roman"/>
          <w:sz w:val="24"/>
          <w:szCs w:val="24"/>
        </w:rPr>
        <w:t xml:space="preserve"> в случай, че е приложимо</w:t>
      </w:r>
      <w:r w:rsidR="00875693">
        <w:rPr>
          <w:rFonts w:ascii="Arial Narrow" w:hAnsi="Arial Narrow" w:cs="Times New Roman"/>
          <w:sz w:val="24"/>
          <w:szCs w:val="24"/>
        </w:rPr>
        <w:t>)</w:t>
      </w:r>
      <w:r w:rsidR="00151F6F" w:rsidRPr="005370EE">
        <w:rPr>
          <w:rFonts w:ascii="Arial Narrow" w:hAnsi="Arial Narrow" w:cs="Times New Roman"/>
          <w:sz w:val="24"/>
          <w:szCs w:val="24"/>
        </w:rPr>
        <w:t>.</w:t>
      </w:r>
    </w:p>
    <w:p w14:paraId="53C58462" w14:textId="77777777" w:rsidR="00151F6F" w:rsidRPr="005370EE" w:rsidRDefault="00151F6F" w:rsidP="005370EE">
      <w:pPr>
        <w:spacing w:after="0" w:line="360" w:lineRule="auto"/>
        <w:ind w:firstLine="284"/>
        <w:jc w:val="both"/>
        <w:rPr>
          <w:rFonts w:ascii="Arial Narrow" w:hAnsi="Arial Narrow" w:cs="Times New Roman"/>
          <w:sz w:val="24"/>
          <w:szCs w:val="24"/>
        </w:rPr>
      </w:pPr>
    </w:p>
    <w:p w14:paraId="5B7478CB" w14:textId="77777777" w:rsidR="00B36BDB" w:rsidRPr="005370EE" w:rsidRDefault="00B36BDB" w:rsidP="005370EE">
      <w:pPr>
        <w:pStyle w:val="Text1"/>
        <w:spacing w:before="0" w:after="0" w:line="360" w:lineRule="auto"/>
        <w:ind w:left="0" w:firstLine="284"/>
        <w:rPr>
          <w:rFonts w:ascii="Arial Narrow" w:eastAsia="Verdana-Italic" w:hAnsi="Arial Narrow"/>
        </w:rPr>
      </w:pPr>
    </w:p>
    <w:tbl>
      <w:tblPr>
        <w:tblW w:w="9807" w:type="dxa"/>
        <w:tblLook w:val="04A0" w:firstRow="1" w:lastRow="0" w:firstColumn="1" w:lastColumn="0" w:noHBand="0" w:noVBand="1"/>
      </w:tblPr>
      <w:tblGrid>
        <w:gridCol w:w="4500"/>
        <w:gridCol w:w="5307"/>
      </w:tblGrid>
      <w:tr w:rsidR="00B274A8" w:rsidRPr="005370EE" w14:paraId="051B8A3D" w14:textId="77777777" w:rsidTr="00B274A8">
        <w:tc>
          <w:tcPr>
            <w:tcW w:w="4500" w:type="dxa"/>
            <w:hideMark/>
          </w:tcPr>
          <w:p w14:paraId="1E4AF1BE"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Дата на подписване:</w:t>
            </w:r>
          </w:p>
        </w:tc>
        <w:tc>
          <w:tcPr>
            <w:tcW w:w="5307" w:type="dxa"/>
            <w:hideMark/>
          </w:tcPr>
          <w:p w14:paraId="3C28D260"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 ………….. / ……….…..</w:t>
            </w:r>
          </w:p>
        </w:tc>
      </w:tr>
      <w:tr w:rsidR="00B274A8" w:rsidRPr="005370EE" w14:paraId="28CD8EB5" w14:textId="77777777" w:rsidTr="00B274A8">
        <w:tc>
          <w:tcPr>
            <w:tcW w:w="4500" w:type="dxa"/>
            <w:hideMark/>
          </w:tcPr>
          <w:p w14:paraId="0C930614"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Подпис и печат:</w:t>
            </w:r>
          </w:p>
        </w:tc>
        <w:tc>
          <w:tcPr>
            <w:tcW w:w="5307" w:type="dxa"/>
            <w:hideMark/>
          </w:tcPr>
          <w:p w14:paraId="7F5CDE6A"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6120916A" w14:textId="77777777" w:rsidTr="00B274A8">
        <w:tc>
          <w:tcPr>
            <w:tcW w:w="4500" w:type="dxa"/>
            <w:hideMark/>
          </w:tcPr>
          <w:p w14:paraId="70E87584"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 xml:space="preserve">Име и фамилия </w:t>
            </w:r>
          </w:p>
        </w:tc>
        <w:tc>
          <w:tcPr>
            <w:tcW w:w="5307" w:type="dxa"/>
            <w:hideMark/>
          </w:tcPr>
          <w:p w14:paraId="20F138E6"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7B0231AF" w14:textId="77777777" w:rsidTr="00B274A8">
        <w:tc>
          <w:tcPr>
            <w:tcW w:w="4500" w:type="dxa"/>
            <w:hideMark/>
          </w:tcPr>
          <w:p w14:paraId="397782C0"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 xml:space="preserve">Длъжност </w:t>
            </w:r>
          </w:p>
        </w:tc>
        <w:tc>
          <w:tcPr>
            <w:tcW w:w="5307" w:type="dxa"/>
            <w:hideMark/>
          </w:tcPr>
          <w:p w14:paraId="38DFC12A"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5531518D" w14:textId="77777777" w:rsidTr="00B274A8">
        <w:tc>
          <w:tcPr>
            <w:tcW w:w="4500" w:type="dxa"/>
            <w:hideMark/>
          </w:tcPr>
          <w:p w14:paraId="1E390714"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Наименование на участника</w:t>
            </w:r>
          </w:p>
        </w:tc>
        <w:tc>
          <w:tcPr>
            <w:tcW w:w="5307" w:type="dxa"/>
            <w:hideMark/>
          </w:tcPr>
          <w:p w14:paraId="0CD15187"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bl>
    <w:p w14:paraId="60128030" w14:textId="77777777" w:rsidR="00BC2F4B" w:rsidRPr="005370EE" w:rsidRDefault="00BC2F4B" w:rsidP="005370EE">
      <w:pPr>
        <w:spacing w:after="0" w:line="360" w:lineRule="auto"/>
        <w:ind w:firstLine="284"/>
        <w:jc w:val="both"/>
        <w:rPr>
          <w:rFonts w:ascii="Arial Narrow" w:hAnsi="Arial Narrow" w:cs="Times New Roman"/>
          <w:b/>
          <w:sz w:val="24"/>
          <w:szCs w:val="24"/>
        </w:rPr>
      </w:pPr>
    </w:p>
    <w:p w14:paraId="40CC95D7" w14:textId="77777777" w:rsidR="00B92E32" w:rsidRPr="005370EE" w:rsidRDefault="00B92E32" w:rsidP="005370EE">
      <w:pPr>
        <w:spacing w:after="0" w:line="360" w:lineRule="auto"/>
        <w:ind w:firstLine="284"/>
        <w:rPr>
          <w:rFonts w:ascii="Arial Narrow" w:hAnsi="Arial Narrow" w:cs="Times New Roman"/>
          <w:sz w:val="24"/>
          <w:szCs w:val="24"/>
        </w:rPr>
      </w:pPr>
    </w:p>
    <w:sectPr w:rsidR="00B92E32" w:rsidRPr="005370EE" w:rsidSect="006630F6">
      <w:headerReference w:type="default" r:id="rId11"/>
      <w:footerReference w:type="default" r:id="rId1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A92FC" w14:textId="77777777" w:rsidR="00134154" w:rsidRDefault="00134154" w:rsidP="00B36BDB">
      <w:pPr>
        <w:spacing w:after="0" w:line="240" w:lineRule="auto"/>
      </w:pPr>
      <w:r>
        <w:separator/>
      </w:r>
    </w:p>
  </w:endnote>
  <w:endnote w:type="continuationSeparator" w:id="0">
    <w:p w14:paraId="3F65D47E" w14:textId="77777777" w:rsidR="00134154" w:rsidRDefault="00134154" w:rsidP="00B36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969810"/>
      <w:docPartObj>
        <w:docPartGallery w:val="Page Numbers (Bottom of Page)"/>
        <w:docPartUnique/>
      </w:docPartObj>
    </w:sdtPr>
    <w:sdtEndPr>
      <w:rPr>
        <w:noProof/>
      </w:rPr>
    </w:sdtEndPr>
    <w:sdtContent>
      <w:p w14:paraId="073EECA6" w14:textId="6E583C73" w:rsidR="002D5A96" w:rsidRDefault="002D5A96">
        <w:pPr>
          <w:pStyle w:val="Footer"/>
          <w:jc w:val="right"/>
        </w:pPr>
        <w:r>
          <w:fldChar w:fldCharType="begin"/>
        </w:r>
        <w:r>
          <w:instrText xml:space="preserve"> PAGE   \* MERGEFORMAT </w:instrText>
        </w:r>
        <w:r>
          <w:fldChar w:fldCharType="separate"/>
        </w:r>
        <w:r w:rsidR="0059588B">
          <w:rPr>
            <w:noProof/>
          </w:rPr>
          <w:t>20</w:t>
        </w:r>
        <w:r>
          <w:rPr>
            <w:noProof/>
          </w:rPr>
          <w:fldChar w:fldCharType="end"/>
        </w:r>
      </w:p>
    </w:sdtContent>
  </w:sdt>
  <w:p w14:paraId="14094332" w14:textId="77777777" w:rsidR="002D5A96" w:rsidRDefault="002D5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3930E" w14:textId="77777777" w:rsidR="00134154" w:rsidRDefault="00134154" w:rsidP="00B36BDB">
      <w:pPr>
        <w:spacing w:after="0" w:line="240" w:lineRule="auto"/>
      </w:pPr>
      <w:r>
        <w:separator/>
      </w:r>
    </w:p>
  </w:footnote>
  <w:footnote w:type="continuationSeparator" w:id="0">
    <w:p w14:paraId="010D5B47" w14:textId="77777777" w:rsidR="00134154" w:rsidRDefault="00134154" w:rsidP="00B36BDB">
      <w:pPr>
        <w:spacing w:after="0" w:line="240" w:lineRule="auto"/>
      </w:pPr>
      <w:r>
        <w:continuationSeparator/>
      </w:r>
    </w:p>
  </w:footnote>
  <w:footnote w:id="1">
    <w:p w14:paraId="78736870" w14:textId="77777777" w:rsidR="00893A47" w:rsidRPr="00893A47" w:rsidRDefault="00893A47" w:rsidP="008F08B7">
      <w:pPr>
        <w:pStyle w:val="FootnoteText"/>
        <w:jc w:val="both"/>
        <w:rPr>
          <w:rFonts w:ascii="Arial Narrow" w:hAnsi="Arial Narrow"/>
          <w:lang w:val="bg-BG"/>
        </w:rPr>
      </w:pPr>
      <w:r w:rsidRPr="00893A47">
        <w:rPr>
          <w:rStyle w:val="FootnoteReference"/>
          <w:rFonts w:ascii="Arial Narrow" w:hAnsi="Arial Narrow"/>
        </w:rPr>
        <w:footnoteRef/>
      </w:r>
      <w:r w:rsidRPr="00893A47">
        <w:rPr>
          <w:rFonts w:ascii="Arial Narrow" w:hAnsi="Arial Narrow"/>
        </w:rPr>
        <w:t xml:space="preserve"> </w:t>
      </w:r>
      <w:r w:rsidRPr="00893A47">
        <w:rPr>
          <w:rFonts w:ascii="Arial Narrow" w:hAnsi="Arial Narrow"/>
          <w:lang w:val="bg-BG"/>
        </w:rPr>
        <w:t xml:space="preserve">Съгласно чл. 41, ал. 5 от Правилника за прилагане на Закона за обществените поръчки </w:t>
      </w:r>
      <w:r>
        <w:rPr>
          <w:rFonts w:ascii="Arial Narrow" w:hAnsi="Arial Narrow"/>
          <w:lang w:val="bg-BG"/>
        </w:rPr>
        <w:t xml:space="preserve">(ППЗОП) когато документи, свързани с участие в обществени поръчки се подават от лице, което представя участника по пълномощие, в </w:t>
      </w:r>
      <w:r w:rsidR="008F08B7">
        <w:rPr>
          <w:rFonts w:ascii="Arial Narrow" w:hAnsi="Arial Narrow"/>
          <w:lang w:val="bg-BG"/>
        </w:rPr>
        <w:t>Единния европейски документ за обществени поръчки (</w:t>
      </w:r>
      <w:r>
        <w:rPr>
          <w:rFonts w:ascii="Arial Narrow" w:hAnsi="Arial Narrow"/>
          <w:lang w:val="bg-BG"/>
        </w:rPr>
        <w:t>ЕЕДОП</w:t>
      </w:r>
      <w:r w:rsidR="008F08B7">
        <w:rPr>
          <w:rFonts w:ascii="Arial Narrow" w:hAnsi="Arial Narrow"/>
          <w:lang w:val="bg-BG"/>
        </w:rPr>
        <w:t>)</w:t>
      </w:r>
      <w:r>
        <w:rPr>
          <w:rFonts w:ascii="Arial Narrow" w:hAnsi="Arial Narrow"/>
          <w:lang w:val="bg-BG"/>
        </w:rPr>
        <w:t xml:space="preserve"> се посочва информация относно обхвата на представителната му власт</w:t>
      </w:r>
      <w:r w:rsidR="008F08B7">
        <w:rPr>
          <w:rFonts w:ascii="Arial Narrow" w:hAnsi="Arial Narrow"/>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2D28F" w14:textId="266E9737" w:rsidR="009A757D" w:rsidRDefault="009A757D" w:rsidP="009A757D">
    <w:pPr>
      <w:spacing w:after="0" w:line="360" w:lineRule="auto"/>
      <w:jc w:val="right"/>
      <w:rPr>
        <w:rFonts w:ascii="Arial Narrow" w:hAnsi="Arial Narrow"/>
        <w:b/>
        <w:bCs/>
        <w:i/>
        <w:iCs/>
        <w:sz w:val="24"/>
        <w:szCs w:val="24"/>
      </w:rPr>
    </w:pPr>
    <w:r w:rsidRPr="00B36BDB">
      <w:rPr>
        <w:rFonts w:ascii="Arial Narrow" w:hAnsi="Arial Narrow"/>
        <w:b/>
        <w:bCs/>
        <w:i/>
        <w:iCs/>
        <w:sz w:val="24"/>
        <w:szCs w:val="24"/>
      </w:rPr>
      <w:t>ПРИЛ</w:t>
    </w:r>
    <w:r>
      <w:rPr>
        <w:rFonts w:ascii="Arial Narrow" w:hAnsi="Arial Narrow"/>
        <w:b/>
        <w:bCs/>
        <w:i/>
        <w:iCs/>
        <w:sz w:val="24"/>
        <w:szCs w:val="24"/>
      </w:rPr>
      <w:t>О</w:t>
    </w:r>
    <w:r w:rsidRPr="00B36BDB">
      <w:rPr>
        <w:rFonts w:ascii="Arial Narrow" w:hAnsi="Arial Narrow"/>
        <w:b/>
        <w:bCs/>
        <w:i/>
        <w:iCs/>
        <w:sz w:val="24"/>
        <w:szCs w:val="24"/>
      </w:rPr>
      <w:t>Ж</w:t>
    </w:r>
    <w:r>
      <w:rPr>
        <w:rFonts w:ascii="Arial Narrow" w:hAnsi="Arial Narrow"/>
        <w:b/>
        <w:bCs/>
        <w:i/>
        <w:iCs/>
        <w:sz w:val="24"/>
        <w:szCs w:val="24"/>
      </w:rPr>
      <w:t xml:space="preserve">ЕНИЕ № </w:t>
    </w:r>
    <w:r w:rsidR="0020305A">
      <w:rPr>
        <w:rFonts w:ascii="Arial Narrow" w:hAnsi="Arial Narrow"/>
        <w:b/>
        <w:bCs/>
        <w:i/>
        <w:iCs/>
        <w:sz w:val="24"/>
        <w:szCs w:val="24"/>
      </w:rPr>
      <w:t>2</w:t>
    </w:r>
    <w:r w:rsidR="00B57A54">
      <w:rPr>
        <w:rFonts w:ascii="Arial Narrow" w:hAnsi="Arial Narrow"/>
        <w:b/>
        <w:bCs/>
        <w:i/>
        <w:iCs/>
        <w:sz w:val="24"/>
        <w:szCs w:val="24"/>
      </w:rPr>
      <w:t>.9</w:t>
    </w:r>
  </w:p>
  <w:p w14:paraId="0B84B11D" w14:textId="77777777" w:rsidR="009A757D" w:rsidRDefault="009A75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BCF"/>
    <w:multiLevelType w:val="multilevel"/>
    <w:tmpl w:val="0402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6312E8"/>
    <w:multiLevelType w:val="hybridMultilevel"/>
    <w:tmpl w:val="834095A0"/>
    <w:lvl w:ilvl="0" w:tplc="BEDCA222">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 w15:restartNumberingAfterBreak="0">
    <w:nsid w:val="0D797EB7"/>
    <w:multiLevelType w:val="hybridMultilevel"/>
    <w:tmpl w:val="31BC4A9E"/>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105B23D4"/>
    <w:multiLevelType w:val="multilevel"/>
    <w:tmpl w:val="660095B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C638BE"/>
    <w:multiLevelType w:val="hybridMultilevel"/>
    <w:tmpl w:val="B838BDB2"/>
    <w:lvl w:ilvl="0" w:tplc="E950490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4A521C"/>
    <w:multiLevelType w:val="hybridMultilevel"/>
    <w:tmpl w:val="EFC04030"/>
    <w:lvl w:ilvl="0" w:tplc="244019A0">
      <w:start w:val="1"/>
      <w:numFmt w:val="decimal"/>
      <w:lvlText w:val="Чл. %1."/>
      <w:lvlJc w:val="left"/>
      <w:pPr>
        <w:ind w:left="1440"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1ECF1908"/>
    <w:multiLevelType w:val="multilevel"/>
    <w:tmpl w:val="A478326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E44180"/>
    <w:multiLevelType w:val="multilevel"/>
    <w:tmpl w:val="ECEC991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4865109"/>
    <w:multiLevelType w:val="multilevel"/>
    <w:tmpl w:val="9A648F5E"/>
    <w:lvl w:ilvl="0">
      <w:start w:val="1"/>
      <w:numFmt w:val="decimal"/>
      <w:pStyle w:val="Index1"/>
      <w:suff w:val="nothing"/>
      <w:lvlText w:val="REQ.%1."/>
      <w:lvlJc w:val="left"/>
      <w:pPr>
        <w:ind w:left="81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9" w15:restartNumberingAfterBreak="0">
    <w:nsid w:val="2D723CA6"/>
    <w:multiLevelType w:val="multilevel"/>
    <w:tmpl w:val="76B8F5C0"/>
    <w:lvl w:ilvl="0">
      <w:start w:val="1"/>
      <w:numFmt w:val="decimal"/>
      <w:lvlText w:val="%1."/>
      <w:lvlJc w:val="left"/>
      <w:pPr>
        <w:ind w:left="360" w:hanging="360"/>
      </w:pPr>
      <w:rPr>
        <w:rFonts w:hint="default"/>
        <w:b/>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E26D98"/>
    <w:multiLevelType w:val="hybridMultilevel"/>
    <w:tmpl w:val="9DFC74D4"/>
    <w:lvl w:ilvl="0" w:tplc="68E0B84A">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B1941CC"/>
    <w:multiLevelType w:val="multilevel"/>
    <w:tmpl w:val="A478326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7C7F46"/>
    <w:multiLevelType w:val="hybridMultilevel"/>
    <w:tmpl w:val="51B64176"/>
    <w:lvl w:ilvl="0" w:tplc="9C3045DC">
      <w:start w:val="1"/>
      <w:numFmt w:val="upperRoman"/>
      <w:lvlText w:val="%1."/>
      <w:lvlJc w:val="righ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6624872"/>
    <w:multiLevelType w:val="multilevel"/>
    <w:tmpl w:val="CD2A58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41B32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5A6138"/>
    <w:multiLevelType w:val="hybridMultilevel"/>
    <w:tmpl w:val="7220A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C0064"/>
    <w:multiLevelType w:val="hybridMultilevel"/>
    <w:tmpl w:val="D61A4C16"/>
    <w:lvl w:ilvl="0" w:tplc="6C543B56">
      <w:start w:val="1"/>
      <w:numFmt w:val="decimal"/>
      <w:lvlText w:val="%1."/>
      <w:lvlJc w:val="left"/>
      <w:pPr>
        <w:ind w:left="720" w:hanging="360"/>
      </w:pPr>
      <w:rPr>
        <w:rFonts w:ascii="Arial Narrow" w:hAnsi="Arial Narrow" w:cs="Times New Roman"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DA3262"/>
    <w:multiLevelType w:val="hybridMultilevel"/>
    <w:tmpl w:val="F328E5C2"/>
    <w:lvl w:ilvl="0" w:tplc="BEA8C1B4">
      <w:start w:val="1"/>
      <w:numFmt w:val="upperRoman"/>
      <w:lvlText w:val="%1."/>
      <w:lvlJc w:val="right"/>
      <w:pPr>
        <w:ind w:left="1146" w:hanging="360"/>
      </w:pPr>
      <w:rPr>
        <w:b/>
      </w:r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18" w15:restartNumberingAfterBreak="0">
    <w:nsid w:val="78FB0F5A"/>
    <w:multiLevelType w:val="hybridMultilevel"/>
    <w:tmpl w:val="8C702612"/>
    <w:lvl w:ilvl="0" w:tplc="9974602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3"/>
  </w:num>
  <w:num w:numId="2">
    <w:abstractNumId w:val="17"/>
  </w:num>
  <w:num w:numId="3">
    <w:abstractNumId w:val="10"/>
  </w:num>
  <w:num w:numId="4">
    <w:abstractNumId w:val="4"/>
  </w:num>
  <w:num w:numId="5">
    <w:abstractNumId w:val="18"/>
  </w:num>
  <w:num w:numId="6">
    <w:abstractNumId w:val="11"/>
  </w:num>
  <w:num w:numId="7">
    <w:abstractNumId w:val="0"/>
  </w:num>
  <w:num w:numId="8">
    <w:abstractNumId w:val="5"/>
  </w:num>
  <w:num w:numId="9">
    <w:abstractNumId w:val="6"/>
  </w:num>
  <w:num w:numId="10">
    <w:abstractNumId w:val="2"/>
  </w:num>
  <w:num w:numId="11">
    <w:abstractNumId w:val="1"/>
  </w:num>
  <w:num w:numId="12">
    <w:abstractNumId w:val="7"/>
  </w:num>
  <w:num w:numId="13">
    <w:abstractNumId w:val="14"/>
  </w:num>
  <w:num w:numId="14">
    <w:abstractNumId w:val="15"/>
  </w:num>
  <w:num w:numId="15">
    <w:abstractNumId w:val="12"/>
  </w:num>
  <w:num w:numId="16">
    <w:abstractNumId w:val="3"/>
  </w:num>
  <w:num w:numId="17">
    <w:abstractNumId w:val="9"/>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EE1"/>
    <w:rsid w:val="00007460"/>
    <w:rsid w:val="00046E2B"/>
    <w:rsid w:val="00076551"/>
    <w:rsid w:val="000B678D"/>
    <w:rsid w:val="000C3852"/>
    <w:rsid w:val="000E3D3D"/>
    <w:rsid w:val="000E3E8D"/>
    <w:rsid w:val="0010586D"/>
    <w:rsid w:val="00134154"/>
    <w:rsid w:val="00146685"/>
    <w:rsid w:val="0015102C"/>
    <w:rsid w:val="00151F6F"/>
    <w:rsid w:val="00155687"/>
    <w:rsid w:val="0017030F"/>
    <w:rsid w:val="0018096A"/>
    <w:rsid w:val="001B397C"/>
    <w:rsid w:val="001D5668"/>
    <w:rsid w:val="0020305A"/>
    <w:rsid w:val="002053BD"/>
    <w:rsid w:val="00206CA3"/>
    <w:rsid w:val="00235F27"/>
    <w:rsid w:val="0028536B"/>
    <w:rsid w:val="00286D84"/>
    <w:rsid w:val="002B680A"/>
    <w:rsid w:val="002D5A96"/>
    <w:rsid w:val="002F0D65"/>
    <w:rsid w:val="00314FD7"/>
    <w:rsid w:val="00325D0C"/>
    <w:rsid w:val="00330700"/>
    <w:rsid w:val="00337E7C"/>
    <w:rsid w:val="0037089D"/>
    <w:rsid w:val="003A3150"/>
    <w:rsid w:val="003B4033"/>
    <w:rsid w:val="003C6507"/>
    <w:rsid w:val="003D15CE"/>
    <w:rsid w:val="003E4E0E"/>
    <w:rsid w:val="003F705A"/>
    <w:rsid w:val="0042630C"/>
    <w:rsid w:val="00446098"/>
    <w:rsid w:val="00465EA6"/>
    <w:rsid w:val="00491D85"/>
    <w:rsid w:val="0049374A"/>
    <w:rsid w:val="004A5A61"/>
    <w:rsid w:val="004B39DD"/>
    <w:rsid w:val="004C184C"/>
    <w:rsid w:val="004C4E1D"/>
    <w:rsid w:val="004D6B6B"/>
    <w:rsid w:val="0050488E"/>
    <w:rsid w:val="00511E43"/>
    <w:rsid w:val="005250C2"/>
    <w:rsid w:val="0052524A"/>
    <w:rsid w:val="005370EE"/>
    <w:rsid w:val="0059588B"/>
    <w:rsid w:val="005A4A65"/>
    <w:rsid w:val="005C5953"/>
    <w:rsid w:val="005D5DAE"/>
    <w:rsid w:val="005E2800"/>
    <w:rsid w:val="00636A19"/>
    <w:rsid w:val="006502C9"/>
    <w:rsid w:val="0065796E"/>
    <w:rsid w:val="006611B8"/>
    <w:rsid w:val="006630F6"/>
    <w:rsid w:val="00674E4A"/>
    <w:rsid w:val="006D1BCB"/>
    <w:rsid w:val="007028C3"/>
    <w:rsid w:val="0071526F"/>
    <w:rsid w:val="007551D9"/>
    <w:rsid w:val="00775C8C"/>
    <w:rsid w:val="007816E2"/>
    <w:rsid w:val="007A12AD"/>
    <w:rsid w:val="007D56B4"/>
    <w:rsid w:val="007D7EE1"/>
    <w:rsid w:val="007E486A"/>
    <w:rsid w:val="0085274F"/>
    <w:rsid w:val="00855295"/>
    <w:rsid w:val="0085670E"/>
    <w:rsid w:val="00875693"/>
    <w:rsid w:val="008824E0"/>
    <w:rsid w:val="00893A47"/>
    <w:rsid w:val="008B7F08"/>
    <w:rsid w:val="008C5B7C"/>
    <w:rsid w:val="008E4403"/>
    <w:rsid w:val="008F08B7"/>
    <w:rsid w:val="00910F79"/>
    <w:rsid w:val="00954CAD"/>
    <w:rsid w:val="00963CED"/>
    <w:rsid w:val="00965D43"/>
    <w:rsid w:val="00973DB6"/>
    <w:rsid w:val="009A0CB2"/>
    <w:rsid w:val="009A6DF1"/>
    <w:rsid w:val="009A757D"/>
    <w:rsid w:val="009B792D"/>
    <w:rsid w:val="009D5E8C"/>
    <w:rsid w:val="00A06619"/>
    <w:rsid w:val="00A17907"/>
    <w:rsid w:val="00A36F05"/>
    <w:rsid w:val="00A76E51"/>
    <w:rsid w:val="00A828EE"/>
    <w:rsid w:val="00AA624E"/>
    <w:rsid w:val="00B02DAC"/>
    <w:rsid w:val="00B03993"/>
    <w:rsid w:val="00B274A8"/>
    <w:rsid w:val="00B32357"/>
    <w:rsid w:val="00B34166"/>
    <w:rsid w:val="00B36BDB"/>
    <w:rsid w:val="00B446E8"/>
    <w:rsid w:val="00B57A54"/>
    <w:rsid w:val="00B64611"/>
    <w:rsid w:val="00B67F5C"/>
    <w:rsid w:val="00B90959"/>
    <w:rsid w:val="00B92E32"/>
    <w:rsid w:val="00BC2F4B"/>
    <w:rsid w:val="00BD5BB6"/>
    <w:rsid w:val="00BF336A"/>
    <w:rsid w:val="00C03D9D"/>
    <w:rsid w:val="00C27B7E"/>
    <w:rsid w:val="00C97DD3"/>
    <w:rsid w:val="00CA005B"/>
    <w:rsid w:val="00CA1D95"/>
    <w:rsid w:val="00CB01C5"/>
    <w:rsid w:val="00CB281F"/>
    <w:rsid w:val="00CB2D99"/>
    <w:rsid w:val="00CB6D61"/>
    <w:rsid w:val="00CB71F3"/>
    <w:rsid w:val="00CC3710"/>
    <w:rsid w:val="00CF2674"/>
    <w:rsid w:val="00D02454"/>
    <w:rsid w:val="00D4627D"/>
    <w:rsid w:val="00D51E51"/>
    <w:rsid w:val="00D978D9"/>
    <w:rsid w:val="00DA33E7"/>
    <w:rsid w:val="00DA3868"/>
    <w:rsid w:val="00DB0636"/>
    <w:rsid w:val="00E322DE"/>
    <w:rsid w:val="00E46B44"/>
    <w:rsid w:val="00E54FA7"/>
    <w:rsid w:val="00E73887"/>
    <w:rsid w:val="00E75991"/>
    <w:rsid w:val="00E8185A"/>
    <w:rsid w:val="00EE090D"/>
    <w:rsid w:val="00EF11F2"/>
    <w:rsid w:val="00F00A57"/>
    <w:rsid w:val="00F02EF9"/>
    <w:rsid w:val="00FF73C1"/>
    <w:rsid w:val="0D7095B3"/>
    <w:rsid w:val="16EFF208"/>
    <w:rsid w:val="2D245B2F"/>
    <w:rsid w:val="2D2C5A63"/>
    <w:rsid w:val="417CD538"/>
    <w:rsid w:val="51581078"/>
    <w:rsid w:val="61398FD8"/>
    <w:rsid w:val="66C54D9E"/>
    <w:rsid w:val="7399FD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749D1"/>
  <w15:chartTrackingRefBased/>
  <w15:docId w15:val="{B7BEA2BF-1AA5-40DD-9930-EF7CFC17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5370EE"/>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92E32"/>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
    <w:basedOn w:val="Normal"/>
    <w:link w:val="FootnoteTextChar"/>
    <w:rsid w:val="00B36BDB"/>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B36BDB"/>
    <w:rPr>
      <w:rFonts w:ascii="Times New Roman" w:eastAsia="Times New Roman" w:hAnsi="Times New Roman" w:cs="Times New Roman"/>
      <w:sz w:val="20"/>
      <w:szCs w:val="20"/>
      <w:lang w:val="en-GB"/>
    </w:rPr>
  </w:style>
  <w:style w:type="character" w:styleId="FootnoteReference">
    <w:name w:val="footnote reference"/>
    <w:aliases w:val="Footnote symbol"/>
    <w:rsid w:val="00B36BDB"/>
    <w:rPr>
      <w:vertAlign w:val="superscript"/>
    </w:rPr>
  </w:style>
  <w:style w:type="paragraph" w:customStyle="1" w:styleId="Text1">
    <w:name w:val="Text 1"/>
    <w:basedOn w:val="Normal"/>
    <w:rsid w:val="00B36BDB"/>
    <w:pPr>
      <w:spacing w:before="120" w:after="120" w:line="240" w:lineRule="auto"/>
      <w:ind w:left="850"/>
      <w:jc w:val="both"/>
    </w:pPr>
    <w:rPr>
      <w:rFonts w:ascii="Times New Roman" w:eastAsia="Times New Roman" w:hAnsi="Times New Roman" w:cs="Times New Roman"/>
      <w:sz w:val="24"/>
      <w:szCs w:val="24"/>
      <w:lang w:eastAsia="bg-BG"/>
    </w:rPr>
  </w:style>
  <w:style w:type="paragraph" w:customStyle="1" w:styleId="NumPar1">
    <w:name w:val="NumPar 1"/>
    <w:basedOn w:val="Normal"/>
    <w:next w:val="Text1"/>
    <w:rsid w:val="00B36BDB"/>
    <w:pPr>
      <w:numPr>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2">
    <w:name w:val="NumPar 2"/>
    <w:basedOn w:val="Normal"/>
    <w:next w:val="Text1"/>
    <w:rsid w:val="00B36BDB"/>
    <w:pPr>
      <w:numPr>
        <w:ilvl w:val="1"/>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3">
    <w:name w:val="NumPar 3"/>
    <w:basedOn w:val="Normal"/>
    <w:next w:val="Text1"/>
    <w:rsid w:val="00B36BDB"/>
    <w:pPr>
      <w:numPr>
        <w:ilvl w:val="2"/>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4">
    <w:name w:val="NumPar 4"/>
    <w:basedOn w:val="Normal"/>
    <w:next w:val="Text1"/>
    <w:rsid w:val="00B36BDB"/>
    <w:pPr>
      <w:numPr>
        <w:ilvl w:val="3"/>
        <w:numId w:val="12"/>
      </w:numPr>
      <w:spacing w:before="120" w:after="120" w:line="240" w:lineRule="auto"/>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unhideWhenUsed/>
    <w:rsid w:val="00893A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3A47"/>
  </w:style>
  <w:style w:type="paragraph" w:styleId="Footer">
    <w:name w:val="footer"/>
    <w:basedOn w:val="Normal"/>
    <w:link w:val="FooterChar"/>
    <w:uiPriority w:val="99"/>
    <w:unhideWhenUsed/>
    <w:rsid w:val="00893A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3A47"/>
  </w:style>
  <w:style w:type="character" w:customStyle="1" w:styleId="ListParagraphChar">
    <w:name w:val="List Paragraph Char"/>
    <w:link w:val="ListParagraph"/>
    <w:uiPriority w:val="99"/>
    <w:locked/>
    <w:rsid w:val="009A0CB2"/>
  </w:style>
  <w:style w:type="character" w:customStyle="1" w:styleId="Heading2Char">
    <w:name w:val="Heading 2 Char"/>
    <w:basedOn w:val="DefaultParagraphFont"/>
    <w:link w:val="Heading2"/>
    <w:uiPriority w:val="9"/>
    <w:rsid w:val="005370EE"/>
    <w:rPr>
      <w:rFonts w:asciiTheme="majorHAnsi" w:eastAsiaTheme="majorEastAsia" w:hAnsiTheme="majorHAnsi" w:cstheme="majorBidi"/>
      <w:color w:val="2E74B5" w:themeColor="accent1" w:themeShade="BF"/>
      <w:sz w:val="26"/>
      <w:szCs w:val="26"/>
      <w:lang w:val="en-US"/>
    </w:rPr>
  </w:style>
  <w:style w:type="paragraph" w:styleId="Index1">
    <w:name w:val="index 1"/>
    <w:basedOn w:val="Normal"/>
    <w:next w:val="Normal"/>
    <w:autoRedefine/>
    <w:uiPriority w:val="99"/>
    <w:qFormat/>
    <w:rsid w:val="002D5A96"/>
    <w:pPr>
      <w:framePr w:hSpace="141" w:wrap="around" w:vAnchor="text" w:hAnchor="text" w:x="-319" w:y="1"/>
      <w:numPr>
        <w:numId w:val="19"/>
      </w:numPr>
      <w:tabs>
        <w:tab w:val="left" w:pos="600"/>
      </w:tabs>
      <w:spacing w:after="0" w:line="360" w:lineRule="auto"/>
      <w:ind w:left="0"/>
      <w:suppressOverlap/>
      <w:jc w:val="both"/>
    </w:pPr>
    <w:rPr>
      <w:rFonts w:ascii="Arial Narrow" w:eastAsia="Calibri" w:hAnsi="Arial Narrow" w:cs="Segoe UI"/>
      <w:lang w:val="en-US"/>
    </w:rPr>
  </w:style>
  <w:style w:type="character" w:styleId="CommentReference">
    <w:name w:val="annotation reference"/>
    <w:basedOn w:val="DefaultParagraphFont"/>
    <w:uiPriority w:val="99"/>
    <w:semiHidden/>
    <w:unhideWhenUsed/>
    <w:rsid w:val="006611B8"/>
    <w:rPr>
      <w:sz w:val="16"/>
      <w:szCs w:val="16"/>
    </w:rPr>
  </w:style>
  <w:style w:type="paragraph" w:styleId="CommentText">
    <w:name w:val="annotation text"/>
    <w:basedOn w:val="Normal"/>
    <w:link w:val="CommentTextChar"/>
    <w:uiPriority w:val="99"/>
    <w:semiHidden/>
    <w:unhideWhenUsed/>
    <w:rsid w:val="006611B8"/>
    <w:pPr>
      <w:spacing w:line="240" w:lineRule="auto"/>
    </w:pPr>
    <w:rPr>
      <w:sz w:val="20"/>
      <w:szCs w:val="20"/>
    </w:rPr>
  </w:style>
  <w:style w:type="character" w:customStyle="1" w:styleId="CommentTextChar">
    <w:name w:val="Comment Text Char"/>
    <w:basedOn w:val="DefaultParagraphFont"/>
    <w:link w:val="CommentText"/>
    <w:uiPriority w:val="99"/>
    <w:semiHidden/>
    <w:rsid w:val="006611B8"/>
    <w:rPr>
      <w:sz w:val="20"/>
      <w:szCs w:val="20"/>
    </w:rPr>
  </w:style>
  <w:style w:type="paragraph" w:styleId="CommentSubject">
    <w:name w:val="annotation subject"/>
    <w:basedOn w:val="CommentText"/>
    <w:next w:val="CommentText"/>
    <w:link w:val="CommentSubjectChar"/>
    <w:uiPriority w:val="99"/>
    <w:semiHidden/>
    <w:unhideWhenUsed/>
    <w:rsid w:val="006611B8"/>
    <w:rPr>
      <w:b/>
      <w:bCs/>
    </w:rPr>
  </w:style>
  <w:style w:type="character" w:customStyle="1" w:styleId="CommentSubjectChar">
    <w:name w:val="Comment Subject Char"/>
    <w:basedOn w:val="CommentTextChar"/>
    <w:link w:val="CommentSubject"/>
    <w:uiPriority w:val="99"/>
    <w:semiHidden/>
    <w:rsid w:val="006611B8"/>
    <w:rPr>
      <w:b/>
      <w:bCs/>
      <w:sz w:val="20"/>
      <w:szCs w:val="20"/>
    </w:rPr>
  </w:style>
  <w:style w:type="paragraph" w:styleId="BalloonText">
    <w:name w:val="Balloon Text"/>
    <w:basedOn w:val="Normal"/>
    <w:link w:val="BalloonTextChar"/>
    <w:uiPriority w:val="99"/>
    <w:semiHidden/>
    <w:unhideWhenUsed/>
    <w:rsid w:val="00661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11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2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82DE771B0ECCD4C9629169D0780A376" ma:contentTypeVersion="11" ma:contentTypeDescription="Създаване на нов документ" ma:contentTypeScope="" ma:versionID="76193d7a5c19e2ca2b543bf0d00f2f45">
  <xsd:schema xmlns:xsd="http://www.w3.org/2001/XMLSchema" xmlns:xs="http://www.w3.org/2001/XMLSchema" xmlns:p="http://schemas.microsoft.com/office/2006/metadata/properties" xmlns:ns2="857f0537-32a8-4229-a697-7821d7e5ef85" xmlns:ns3="4d5ff0b5-4971-43ec-9200-26b051b5ecab" targetNamespace="http://schemas.microsoft.com/office/2006/metadata/properties" ma:root="true" ma:fieldsID="f6684e58e81ee8d5412c07268f0efa63" ns2:_="" ns3:_="">
    <xsd:import namespace="857f0537-32a8-4229-a697-7821d7e5ef85"/>
    <xsd:import namespace="4d5ff0b5-4971-43ec-9200-26b051b5ec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f0537-32a8-4229-a697-7821d7e5ef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5ff0b5-4971-43ec-9200-26b051b5ecab" elementFormDefault="qualified">
    <xsd:import namespace="http://schemas.microsoft.com/office/2006/documentManagement/types"/>
    <xsd:import namespace="http://schemas.microsoft.com/office/infopath/2007/PartnerControls"/>
    <xsd:element name="SharedWithUsers" ma:index="13"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7C448-80E8-42E5-9109-DD734AF7E4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f0537-32a8-4229-a697-7821d7e5ef85"/>
    <ds:schemaRef ds:uri="4d5ff0b5-4971-43ec-9200-26b051b5e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3A22D4-D0CE-4BDB-AD71-AAC8729BEE4D}">
  <ds:schemaRefs>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857f0537-32a8-4229-a697-7821d7e5ef85"/>
    <ds:schemaRef ds:uri="http://purl.org/dc/elements/1.1/"/>
    <ds:schemaRef ds:uri="4d5ff0b5-4971-43ec-9200-26b051b5ecab"/>
    <ds:schemaRef ds:uri="http://purl.org/dc/dcmitype/"/>
    <ds:schemaRef ds:uri="http://purl.org/dc/terms/"/>
  </ds:schemaRefs>
</ds:datastoreItem>
</file>

<file path=customXml/itemProps3.xml><?xml version="1.0" encoding="utf-8"?>
<ds:datastoreItem xmlns:ds="http://schemas.openxmlformats.org/officeDocument/2006/customXml" ds:itemID="{AEC83D86-2A73-4A49-B1FB-95B02CC0CF3D}">
  <ds:schemaRefs>
    <ds:schemaRef ds:uri="http://schemas.microsoft.com/sharepoint/v3/contenttype/forms"/>
  </ds:schemaRefs>
</ds:datastoreItem>
</file>

<file path=customXml/itemProps4.xml><?xml version="1.0" encoding="utf-8"?>
<ds:datastoreItem xmlns:ds="http://schemas.openxmlformats.org/officeDocument/2006/customXml" ds:itemID="{33FAA094-F857-4208-AFD1-24BC1CFCA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3869</Words>
  <Characters>22057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Николета Йорданова</cp:lastModifiedBy>
  <cp:revision>4</cp:revision>
  <dcterms:created xsi:type="dcterms:W3CDTF">2020-06-03T08:40:00Z</dcterms:created>
  <dcterms:modified xsi:type="dcterms:W3CDTF">2020-06-08T10:04:00Z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0x010100C82DE771B0ECCD4C9629169D0780A376</vt:lpwstr>
  </property>
</Properties>
</file>