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B905E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039E428A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696B5A2F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566FA3CD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13EBCA70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57C1F1CB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773F778B" w14:textId="77777777" w:rsidTr="1CC1F1B2">
        <w:tc>
          <w:tcPr>
            <w:tcW w:w="3105" w:type="dxa"/>
            <w:vMerge w:val="restart"/>
            <w:shd w:val="clear" w:color="auto" w:fill="auto"/>
            <w:vAlign w:val="center"/>
          </w:tcPr>
          <w:p w14:paraId="4665E10C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4D775D34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D5562B0" w14:textId="77777777" w:rsidTr="1CC1F1B2">
        <w:trPr>
          <w:trHeight w:val="1856"/>
        </w:trPr>
        <w:tc>
          <w:tcPr>
            <w:tcW w:w="3105" w:type="dxa"/>
            <w:vMerge/>
            <w:vAlign w:val="center"/>
          </w:tcPr>
          <w:p w14:paraId="58D9FFAA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1F373" w14:textId="77777777" w:rsidR="002A3626" w:rsidRPr="005370EE" w:rsidRDefault="005730D1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5730D1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6292DB42" w14:textId="77777777" w:rsidTr="1CC1F1B2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B7C098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646C12" w14:textId="73566F67" w:rsidR="002A3626" w:rsidRPr="005370EE" w:rsidRDefault="00977C18" w:rsidP="00977C18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977C18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3: </w:t>
            </w:r>
            <w:r w:rsidR="00DC6088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„Доставка на система за филтриране, проследяване и блокиране на интер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не</w:t>
            </w:r>
            <w:r w:rsidR="00DC6088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т трафик, система за управление на </w:t>
            </w:r>
            <w:r w:rsidR="001A4929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технически </w:t>
            </w:r>
            <w:r w:rsidR="00DC6088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уязвимости и </w:t>
            </w:r>
            <w:r w:rsidR="001A4929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защитни стени за граничен слой</w:t>
            </w:r>
            <w:r w:rsidR="00DC6088" w:rsidRPr="1CC1F1B2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“</w:t>
            </w:r>
          </w:p>
        </w:tc>
      </w:tr>
    </w:tbl>
    <w:p w14:paraId="36F26265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07093E15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B59A5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EF4A7B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74A78367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F669A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FD38C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53D38523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01CE3134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F1A4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AF7B9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7A4D9AC5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245D2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D706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50AD3429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76DB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963A4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EF07A12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1FB6E2BC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462517F8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18155E7C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06D68947" w14:textId="77777777" w:rsidR="008B6CDB" w:rsidRPr="00C754BC" w:rsidRDefault="00606519" w:rsidP="008B6CDB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FF215C">
        <w:rPr>
          <w:rFonts w:ascii="Arial Narrow" w:hAnsi="Arial Narrow"/>
          <w:bCs/>
          <w:iCs/>
          <w:sz w:val="24"/>
          <w:szCs w:val="24"/>
        </w:rPr>
        <w:t>следните цени:</w:t>
      </w:r>
    </w:p>
    <w:p w14:paraId="6F5D0E2E" w14:textId="77777777" w:rsidR="00C754BC" w:rsidRPr="00FF215C" w:rsidRDefault="00C754BC" w:rsidP="00C754BC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/>
          <w:iCs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21"/>
        <w:gridCol w:w="4534"/>
        <w:gridCol w:w="996"/>
        <w:gridCol w:w="1701"/>
        <w:gridCol w:w="1978"/>
      </w:tblGrid>
      <w:tr w:rsidR="00C754BC" w:rsidRPr="008B6CDB" w14:paraId="654D4077" w14:textId="77777777" w:rsidTr="00C754BC">
        <w:trPr>
          <w:trHeight w:val="424"/>
          <w:tblHeader/>
        </w:trPr>
        <w:tc>
          <w:tcPr>
            <w:tcW w:w="219" w:type="pct"/>
            <w:shd w:val="clear" w:color="auto" w:fill="DEEAF6" w:themeFill="accent1" w:themeFillTint="33"/>
            <w:vAlign w:val="center"/>
          </w:tcPr>
          <w:p w14:paraId="5FF5ED0D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2354" w:type="pct"/>
            <w:shd w:val="clear" w:color="auto" w:fill="DEEAF6" w:themeFill="accent1" w:themeFillTint="33"/>
            <w:vAlign w:val="center"/>
          </w:tcPr>
          <w:p w14:paraId="7893ECC0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517" w:type="pct"/>
            <w:shd w:val="clear" w:color="auto" w:fill="DEEAF6" w:themeFill="accent1" w:themeFillTint="33"/>
            <w:vAlign w:val="center"/>
          </w:tcPr>
          <w:p w14:paraId="5DEE8A91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</w:t>
            </w:r>
            <w:r w:rsidR="00C754BC">
              <w:rPr>
                <w:rFonts w:ascii="Arial Narrow" w:hAnsi="Arial Narrow"/>
                <w:b/>
                <w:bCs/>
                <w:iCs/>
              </w:rPr>
              <w:t>-</w:t>
            </w:r>
            <w:r w:rsidRPr="008B6CDB">
              <w:rPr>
                <w:rFonts w:ascii="Arial Narrow" w:hAnsi="Arial Narrow"/>
                <w:b/>
                <w:bCs/>
                <w:iCs/>
              </w:rPr>
              <w:t>ство</w:t>
            </w:r>
          </w:p>
        </w:tc>
        <w:tc>
          <w:tcPr>
            <w:tcW w:w="883" w:type="pct"/>
            <w:shd w:val="clear" w:color="auto" w:fill="DEEAF6" w:themeFill="accent1" w:themeFillTint="33"/>
            <w:vAlign w:val="center"/>
          </w:tcPr>
          <w:p w14:paraId="2346D098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1027" w:type="pct"/>
            <w:shd w:val="clear" w:color="auto" w:fill="DEEAF6" w:themeFill="accent1" w:themeFillTint="33"/>
            <w:vAlign w:val="center"/>
          </w:tcPr>
          <w:p w14:paraId="6EBD0A9E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C754BC" w:rsidRPr="008B6CDB" w14:paraId="1E1591FE" w14:textId="77777777" w:rsidTr="00C754BC">
        <w:trPr>
          <w:trHeight w:val="47"/>
          <w:tblHeader/>
        </w:trPr>
        <w:tc>
          <w:tcPr>
            <w:tcW w:w="219" w:type="pct"/>
            <w:shd w:val="clear" w:color="auto" w:fill="DEEAF6" w:themeFill="accent1" w:themeFillTint="33"/>
            <w:vAlign w:val="center"/>
          </w:tcPr>
          <w:p w14:paraId="5FAEF2D0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2354" w:type="pct"/>
            <w:shd w:val="clear" w:color="auto" w:fill="DEEAF6" w:themeFill="accent1" w:themeFillTint="33"/>
            <w:vAlign w:val="center"/>
          </w:tcPr>
          <w:p w14:paraId="55A610BE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517" w:type="pct"/>
            <w:shd w:val="clear" w:color="auto" w:fill="DEEAF6" w:themeFill="accent1" w:themeFillTint="33"/>
            <w:vAlign w:val="center"/>
          </w:tcPr>
          <w:p w14:paraId="5EDD3A8A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883" w:type="pct"/>
            <w:shd w:val="clear" w:color="auto" w:fill="DEEAF6" w:themeFill="accent1" w:themeFillTint="33"/>
            <w:vAlign w:val="center"/>
          </w:tcPr>
          <w:p w14:paraId="681BA117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1027" w:type="pct"/>
            <w:shd w:val="clear" w:color="auto" w:fill="DEEAF6" w:themeFill="accent1" w:themeFillTint="33"/>
            <w:vAlign w:val="center"/>
          </w:tcPr>
          <w:p w14:paraId="06FFCAD9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C754BC" w:rsidRPr="008B6CDB" w14:paraId="6A5AF8D0" w14:textId="77777777" w:rsidTr="0001127D">
        <w:trPr>
          <w:trHeight w:val="898"/>
          <w:tblHeader/>
        </w:trPr>
        <w:tc>
          <w:tcPr>
            <w:tcW w:w="219" w:type="pct"/>
            <w:shd w:val="clear" w:color="auto" w:fill="auto"/>
            <w:vAlign w:val="center"/>
          </w:tcPr>
          <w:p w14:paraId="3C8E88BA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2354" w:type="pct"/>
            <w:shd w:val="clear" w:color="auto" w:fill="auto"/>
            <w:vAlign w:val="center"/>
          </w:tcPr>
          <w:p w14:paraId="43201E0A" w14:textId="77777777" w:rsidR="00D415A6" w:rsidRPr="00F3788D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C90C49">
              <w:rPr>
                <w:rFonts w:ascii="Arial Narrow" w:hAnsi="Arial Narrow"/>
                <w:bCs/>
                <w:iCs/>
              </w:rPr>
              <w:t>Система от мрежови устройства за защита на интернет трафика – 2 броя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22D30A3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5AAFB03C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2108D187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754BC" w:rsidRPr="008B6CDB" w14:paraId="65D904A0" w14:textId="77777777" w:rsidTr="00C754BC">
        <w:trPr>
          <w:trHeight w:val="294"/>
          <w:tblHeader/>
        </w:trPr>
        <w:tc>
          <w:tcPr>
            <w:tcW w:w="219" w:type="pct"/>
            <w:shd w:val="clear" w:color="auto" w:fill="auto"/>
            <w:vAlign w:val="center"/>
          </w:tcPr>
          <w:p w14:paraId="3F083C6C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2.</w:t>
            </w:r>
          </w:p>
        </w:tc>
        <w:tc>
          <w:tcPr>
            <w:tcW w:w="2354" w:type="pct"/>
            <w:shd w:val="clear" w:color="auto" w:fill="auto"/>
            <w:vAlign w:val="center"/>
          </w:tcPr>
          <w:p w14:paraId="3A02D48D" w14:textId="77777777" w:rsidR="00D415A6" w:rsidRPr="00C90C49" w:rsidRDefault="00D415A6" w:rsidP="009B66D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D94911">
              <w:rPr>
                <w:rFonts w:ascii="Arial Narrow" w:hAnsi="Arial Narrow"/>
                <w:bCs/>
                <w:iCs/>
              </w:rPr>
              <w:t xml:space="preserve">Устройства за филтриране, проследяване и балансиране на трафик – 2 броя специализирани физически устройства за балансиране на трафик, защита на уеб приложения (Web Application Firewall), защита на приложно програмни интерфейси (API) и контрол на достъпа до приложения 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19A0EC7B" w14:textId="77777777" w:rsidR="00D415A6" w:rsidRDefault="009B66D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4D9CFA8F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1A450B8E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754BC" w:rsidRPr="008B6CDB" w14:paraId="5DEE6094" w14:textId="77777777" w:rsidTr="00C754BC">
        <w:trPr>
          <w:trHeight w:val="294"/>
          <w:tblHeader/>
        </w:trPr>
        <w:tc>
          <w:tcPr>
            <w:tcW w:w="219" w:type="pct"/>
            <w:shd w:val="clear" w:color="auto" w:fill="auto"/>
            <w:vAlign w:val="center"/>
          </w:tcPr>
          <w:p w14:paraId="51935740" w14:textId="77777777" w:rsidR="00D415A6" w:rsidRDefault="00FF215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3.</w:t>
            </w:r>
          </w:p>
        </w:tc>
        <w:tc>
          <w:tcPr>
            <w:tcW w:w="2354" w:type="pct"/>
            <w:shd w:val="clear" w:color="auto" w:fill="auto"/>
            <w:vAlign w:val="center"/>
          </w:tcPr>
          <w:p w14:paraId="1C870606" w14:textId="602E6B70" w:rsidR="00D415A6" w:rsidRPr="00D94911" w:rsidRDefault="009B66DC" w:rsidP="00977C1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9B66DC">
              <w:rPr>
                <w:rFonts w:ascii="Arial Narrow" w:hAnsi="Arial Narrow"/>
                <w:bCs/>
                <w:iCs/>
              </w:rPr>
              <w:t>Устройства за филтриране, проследяване и балансиране на трафик – 2 броя специализирани физически устройства за балансиране, централизирано декриптиран</w:t>
            </w:r>
            <w:bookmarkStart w:id="0" w:name="_GoBack"/>
            <w:bookmarkEnd w:id="0"/>
            <w:r w:rsidRPr="009B66DC">
              <w:rPr>
                <w:rFonts w:ascii="Arial Narrow" w:hAnsi="Arial Narrow"/>
                <w:bCs/>
                <w:iCs/>
              </w:rPr>
              <w:t xml:space="preserve">е, пренасочване и повторно криптиране на трафик 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02FECA82" w14:textId="77777777" w:rsidR="009B66DC" w:rsidRDefault="009B66DC" w:rsidP="009B66D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03AB84CB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66120FA0" w14:textId="77777777" w:rsidR="00D415A6" w:rsidRPr="008B6CDB" w:rsidRDefault="00D415A6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754BC" w:rsidRPr="008B6CDB" w14:paraId="47436A15" w14:textId="77777777" w:rsidTr="00C754BC">
        <w:trPr>
          <w:trHeight w:val="294"/>
          <w:tblHeader/>
        </w:trPr>
        <w:tc>
          <w:tcPr>
            <w:tcW w:w="219" w:type="pct"/>
            <w:shd w:val="clear" w:color="auto" w:fill="auto"/>
            <w:vAlign w:val="center"/>
          </w:tcPr>
          <w:p w14:paraId="1CFBFB2A" w14:textId="77777777" w:rsidR="00C754BC" w:rsidRDefault="00C754B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4.</w:t>
            </w:r>
          </w:p>
        </w:tc>
        <w:tc>
          <w:tcPr>
            <w:tcW w:w="2354" w:type="pct"/>
            <w:shd w:val="clear" w:color="auto" w:fill="auto"/>
            <w:vAlign w:val="center"/>
          </w:tcPr>
          <w:p w14:paraId="09DF353B" w14:textId="6437E9F6" w:rsidR="00C754BC" w:rsidRPr="00D94911" w:rsidRDefault="00875748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875748">
              <w:rPr>
                <w:rFonts w:ascii="Arial Narrow" w:hAnsi="Arial Narrow"/>
                <w:bCs/>
                <w:iCs/>
              </w:rPr>
              <w:t>Софтуер за сканиране и управление на уязвимости с капацитет за 8000 информационни активи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5309CA09" w14:textId="77777777" w:rsidR="00C754BC" w:rsidRDefault="00C754B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39989E8D" w14:textId="77777777" w:rsidR="00C754BC" w:rsidRPr="008B6CDB" w:rsidRDefault="00C754B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14:paraId="2F07548D" w14:textId="77777777" w:rsidR="00C754BC" w:rsidRPr="008B6CDB" w:rsidRDefault="00C754BC" w:rsidP="00FA3B78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754BC" w:rsidRPr="008B6CDB" w14:paraId="547B7E23" w14:textId="77777777" w:rsidTr="00C754BC">
        <w:trPr>
          <w:trHeight w:val="844"/>
          <w:tblHeader/>
        </w:trPr>
        <w:tc>
          <w:tcPr>
            <w:tcW w:w="3973" w:type="pct"/>
            <w:gridSpan w:val="4"/>
            <w:shd w:val="clear" w:color="auto" w:fill="auto"/>
            <w:vAlign w:val="center"/>
          </w:tcPr>
          <w:p w14:paraId="00497EB3" w14:textId="77777777" w:rsidR="00C754BC" w:rsidRPr="00FF215C" w:rsidRDefault="00C754BC" w:rsidP="00C754B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right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Обща цена в лева без ДДС</w:t>
            </w:r>
          </w:p>
        </w:tc>
        <w:tc>
          <w:tcPr>
            <w:tcW w:w="1027" w:type="pct"/>
            <w:shd w:val="clear" w:color="auto" w:fill="DEEAF6" w:themeFill="accent1" w:themeFillTint="33"/>
            <w:vAlign w:val="center"/>
          </w:tcPr>
          <w:p w14:paraId="1E8E4F0E" w14:textId="77777777" w:rsidR="00C754BC" w:rsidRPr="008B6CDB" w:rsidRDefault="00C754BC" w:rsidP="00C754B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20A2F9D4" w14:textId="77777777" w:rsidR="00D415A6" w:rsidRPr="008B6CDB" w:rsidRDefault="00D415A6" w:rsidP="008B6CDB">
      <w:pPr>
        <w:tabs>
          <w:tab w:val="left" w:pos="709"/>
        </w:tabs>
        <w:spacing w:after="0" w:line="360" w:lineRule="auto"/>
        <w:jc w:val="both"/>
        <w:rPr>
          <w:rFonts w:ascii="Arial Narrow" w:hAnsi="Arial Narrow"/>
          <w:bCs/>
          <w:i/>
          <w:iCs/>
          <w:sz w:val="24"/>
          <w:szCs w:val="24"/>
        </w:rPr>
      </w:pPr>
    </w:p>
    <w:p w14:paraId="2757102F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</w:t>
      </w:r>
      <w:r w:rsidR="00387F9C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1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5214B091" w14:textId="77777777" w:rsidR="00606519" w:rsidRPr="0001127D" w:rsidRDefault="00B42461" w:rsidP="0001127D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C04D2A"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са постоянни</w:t>
      </w:r>
      <w:r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01127D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7EC68E2D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2495CF2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737F687B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9D83C34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778A8B1A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19075A29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4A1A9828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794C1862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77507058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63F2CCD6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4A92B18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028249A0" w14:textId="77777777" w:rsidTr="00F4214B">
        <w:trPr>
          <w:jc w:val="center"/>
        </w:trPr>
        <w:tc>
          <w:tcPr>
            <w:tcW w:w="4500" w:type="dxa"/>
            <w:hideMark/>
          </w:tcPr>
          <w:p w14:paraId="18E73381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78AF920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53DF89CB" w14:textId="77777777" w:rsidTr="00F4214B">
        <w:trPr>
          <w:jc w:val="center"/>
        </w:trPr>
        <w:tc>
          <w:tcPr>
            <w:tcW w:w="4500" w:type="dxa"/>
            <w:hideMark/>
          </w:tcPr>
          <w:p w14:paraId="5B4F376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90D075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B97CDD7" w14:textId="77777777" w:rsidTr="00F4214B">
        <w:trPr>
          <w:jc w:val="center"/>
        </w:trPr>
        <w:tc>
          <w:tcPr>
            <w:tcW w:w="4500" w:type="dxa"/>
            <w:hideMark/>
          </w:tcPr>
          <w:p w14:paraId="41B60DE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003F687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E5950ED" w14:textId="77777777" w:rsidTr="00F4214B">
        <w:trPr>
          <w:jc w:val="center"/>
        </w:trPr>
        <w:tc>
          <w:tcPr>
            <w:tcW w:w="4500" w:type="dxa"/>
            <w:hideMark/>
          </w:tcPr>
          <w:p w14:paraId="29C06974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559A5FC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5B3502B6" w14:textId="77777777" w:rsidTr="00F4214B">
        <w:trPr>
          <w:jc w:val="center"/>
        </w:trPr>
        <w:tc>
          <w:tcPr>
            <w:tcW w:w="4500" w:type="dxa"/>
            <w:hideMark/>
          </w:tcPr>
          <w:p w14:paraId="638262B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1C113543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1BB5E2E0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BCD6E4A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C754BC">
      <w:footerReference w:type="default" r:id="rId11"/>
      <w:headerReference w:type="first" r:id="rId12"/>
      <w:pgSz w:w="11906" w:h="16838"/>
      <w:pgMar w:top="993" w:right="849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F77D2BF" w16cex:dateUtc="2020-06-02T13:58:47.8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C032135" w16cid:durableId="3F77D2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2A1E8" w14:textId="77777777" w:rsidR="00DD10A2" w:rsidRDefault="00DD10A2" w:rsidP="00B36BDB">
      <w:pPr>
        <w:spacing w:after="0" w:line="240" w:lineRule="auto"/>
      </w:pPr>
      <w:r>
        <w:separator/>
      </w:r>
    </w:p>
  </w:endnote>
  <w:endnote w:type="continuationSeparator" w:id="0">
    <w:p w14:paraId="3886346C" w14:textId="77777777" w:rsidR="00DD10A2" w:rsidRDefault="00DD10A2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6A2D84" w14:textId="4C035413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9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60EFA2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2433B" w14:textId="77777777" w:rsidR="00DD10A2" w:rsidRDefault="00DD10A2" w:rsidP="00B36BDB">
      <w:pPr>
        <w:spacing w:after="0" w:line="240" w:lineRule="auto"/>
      </w:pPr>
      <w:r>
        <w:separator/>
      </w:r>
    </w:p>
  </w:footnote>
  <w:footnote w:type="continuationSeparator" w:id="0">
    <w:p w14:paraId="329E0342" w14:textId="77777777" w:rsidR="00DD10A2" w:rsidRDefault="00DD10A2" w:rsidP="00B36BDB">
      <w:pPr>
        <w:spacing w:after="0" w:line="240" w:lineRule="auto"/>
      </w:pPr>
      <w:r>
        <w:continuationSeparator/>
      </w:r>
    </w:p>
  </w:footnote>
  <w:footnote w:id="1">
    <w:p w14:paraId="7015DB55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D2BD9" w14:textId="4FC6DE1D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D95440">
      <w:rPr>
        <w:rFonts w:ascii="Arial Narrow" w:hAnsi="Arial Narrow"/>
        <w:b/>
        <w:bCs/>
        <w:i/>
        <w:iCs/>
        <w:sz w:val="24"/>
        <w:szCs w:val="24"/>
      </w:rPr>
      <w:t>.3</w:t>
    </w:r>
  </w:p>
  <w:p w14:paraId="185807CA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1127D"/>
    <w:rsid w:val="00043D36"/>
    <w:rsid w:val="000446A2"/>
    <w:rsid w:val="00046E2B"/>
    <w:rsid w:val="00057EA0"/>
    <w:rsid w:val="000664E8"/>
    <w:rsid w:val="00076551"/>
    <w:rsid w:val="000805B8"/>
    <w:rsid w:val="00091FFE"/>
    <w:rsid w:val="000A203E"/>
    <w:rsid w:val="000B09B8"/>
    <w:rsid w:val="000C01F7"/>
    <w:rsid w:val="000C3C7E"/>
    <w:rsid w:val="000D59C9"/>
    <w:rsid w:val="00145D7B"/>
    <w:rsid w:val="0015102C"/>
    <w:rsid w:val="00151F6F"/>
    <w:rsid w:val="00155687"/>
    <w:rsid w:val="0017030F"/>
    <w:rsid w:val="001A1950"/>
    <w:rsid w:val="001A4929"/>
    <w:rsid w:val="001B5D37"/>
    <w:rsid w:val="001C0A59"/>
    <w:rsid w:val="001D5668"/>
    <w:rsid w:val="001D6FB8"/>
    <w:rsid w:val="001F18DD"/>
    <w:rsid w:val="001F5CDC"/>
    <w:rsid w:val="00200281"/>
    <w:rsid w:val="002053BD"/>
    <w:rsid w:val="002132BF"/>
    <w:rsid w:val="002165C7"/>
    <w:rsid w:val="00252958"/>
    <w:rsid w:val="0026721C"/>
    <w:rsid w:val="0028536B"/>
    <w:rsid w:val="00286D84"/>
    <w:rsid w:val="002A1C41"/>
    <w:rsid w:val="002A214B"/>
    <w:rsid w:val="002A3626"/>
    <w:rsid w:val="002B0599"/>
    <w:rsid w:val="002B680A"/>
    <w:rsid w:val="002F0D65"/>
    <w:rsid w:val="00313597"/>
    <w:rsid w:val="00314FD7"/>
    <w:rsid w:val="00337E7C"/>
    <w:rsid w:val="0037089D"/>
    <w:rsid w:val="00382E61"/>
    <w:rsid w:val="00387F9C"/>
    <w:rsid w:val="003979F0"/>
    <w:rsid w:val="003A3150"/>
    <w:rsid w:val="003B4033"/>
    <w:rsid w:val="003C1606"/>
    <w:rsid w:val="003C6507"/>
    <w:rsid w:val="003E5FE6"/>
    <w:rsid w:val="0042630C"/>
    <w:rsid w:val="0044337A"/>
    <w:rsid w:val="004556B3"/>
    <w:rsid w:val="00462422"/>
    <w:rsid w:val="00464EFA"/>
    <w:rsid w:val="004A5A61"/>
    <w:rsid w:val="004D1FA0"/>
    <w:rsid w:val="004D3463"/>
    <w:rsid w:val="004D465B"/>
    <w:rsid w:val="0050488E"/>
    <w:rsid w:val="00511E43"/>
    <w:rsid w:val="005250C2"/>
    <w:rsid w:val="0052524A"/>
    <w:rsid w:val="00532156"/>
    <w:rsid w:val="00553AB1"/>
    <w:rsid w:val="005730D1"/>
    <w:rsid w:val="0059480A"/>
    <w:rsid w:val="00596DD8"/>
    <w:rsid w:val="005F53B6"/>
    <w:rsid w:val="00606519"/>
    <w:rsid w:val="00606759"/>
    <w:rsid w:val="00684933"/>
    <w:rsid w:val="006A1B56"/>
    <w:rsid w:val="006C296A"/>
    <w:rsid w:val="006C59F8"/>
    <w:rsid w:val="006D3BF3"/>
    <w:rsid w:val="006F1916"/>
    <w:rsid w:val="006F2272"/>
    <w:rsid w:val="00724A80"/>
    <w:rsid w:val="00741FDE"/>
    <w:rsid w:val="007551D9"/>
    <w:rsid w:val="007A0F5E"/>
    <w:rsid w:val="007C41F2"/>
    <w:rsid w:val="007D7EE1"/>
    <w:rsid w:val="008115FC"/>
    <w:rsid w:val="008160E4"/>
    <w:rsid w:val="008504BE"/>
    <w:rsid w:val="00857608"/>
    <w:rsid w:val="00875748"/>
    <w:rsid w:val="008922B9"/>
    <w:rsid w:val="00893A47"/>
    <w:rsid w:val="008B2261"/>
    <w:rsid w:val="008B6CDB"/>
    <w:rsid w:val="008B7F08"/>
    <w:rsid w:val="008C5B7C"/>
    <w:rsid w:val="008E4403"/>
    <w:rsid w:val="008F08B7"/>
    <w:rsid w:val="00910F79"/>
    <w:rsid w:val="00916884"/>
    <w:rsid w:val="00923CA3"/>
    <w:rsid w:val="0094515B"/>
    <w:rsid w:val="0094552E"/>
    <w:rsid w:val="00963CED"/>
    <w:rsid w:val="00965D43"/>
    <w:rsid w:val="00977C18"/>
    <w:rsid w:val="00994805"/>
    <w:rsid w:val="009A0CB2"/>
    <w:rsid w:val="009B66DC"/>
    <w:rsid w:val="00A06619"/>
    <w:rsid w:val="00A1466A"/>
    <w:rsid w:val="00A3552C"/>
    <w:rsid w:val="00A36F05"/>
    <w:rsid w:val="00A828EE"/>
    <w:rsid w:val="00A868B1"/>
    <w:rsid w:val="00AF3ED7"/>
    <w:rsid w:val="00B274A8"/>
    <w:rsid w:val="00B32357"/>
    <w:rsid w:val="00B36BDB"/>
    <w:rsid w:val="00B42461"/>
    <w:rsid w:val="00B446E8"/>
    <w:rsid w:val="00B46354"/>
    <w:rsid w:val="00B4796F"/>
    <w:rsid w:val="00B64611"/>
    <w:rsid w:val="00B67554"/>
    <w:rsid w:val="00B67F5C"/>
    <w:rsid w:val="00B73B06"/>
    <w:rsid w:val="00B92E32"/>
    <w:rsid w:val="00BC2F4B"/>
    <w:rsid w:val="00BE1390"/>
    <w:rsid w:val="00BF336A"/>
    <w:rsid w:val="00C03D9D"/>
    <w:rsid w:val="00C04D2A"/>
    <w:rsid w:val="00C60F4E"/>
    <w:rsid w:val="00C754BC"/>
    <w:rsid w:val="00C90C49"/>
    <w:rsid w:val="00CA005B"/>
    <w:rsid w:val="00CA1D95"/>
    <w:rsid w:val="00CB2D99"/>
    <w:rsid w:val="00CB6D61"/>
    <w:rsid w:val="00CC3710"/>
    <w:rsid w:val="00D02454"/>
    <w:rsid w:val="00D05C67"/>
    <w:rsid w:val="00D24B59"/>
    <w:rsid w:val="00D415A6"/>
    <w:rsid w:val="00D86852"/>
    <w:rsid w:val="00D94911"/>
    <w:rsid w:val="00D95440"/>
    <w:rsid w:val="00DA33E7"/>
    <w:rsid w:val="00DB0636"/>
    <w:rsid w:val="00DC6088"/>
    <w:rsid w:val="00DD10A2"/>
    <w:rsid w:val="00DD50B9"/>
    <w:rsid w:val="00DE1236"/>
    <w:rsid w:val="00E01B8C"/>
    <w:rsid w:val="00E02A94"/>
    <w:rsid w:val="00E10220"/>
    <w:rsid w:val="00E13E49"/>
    <w:rsid w:val="00E46B44"/>
    <w:rsid w:val="00E523A7"/>
    <w:rsid w:val="00E71BE1"/>
    <w:rsid w:val="00E73887"/>
    <w:rsid w:val="00E75991"/>
    <w:rsid w:val="00EC7036"/>
    <w:rsid w:val="00ED1623"/>
    <w:rsid w:val="00ED24DB"/>
    <w:rsid w:val="00EF11F2"/>
    <w:rsid w:val="00EF4B1C"/>
    <w:rsid w:val="00F02EF9"/>
    <w:rsid w:val="00F16E2A"/>
    <w:rsid w:val="00F27AF6"/>
    <w:rsid w:val="00F31DA9"/>
    <w:rsid w:val="00F4214B"/>
    <w:rsid w:val="00F46E36"/>
    <w:rsid w:val="00F61A4C"/>
    <w:rsid w:val="00F95A57"/>
    <w:rsid w:val="00FB1D03"/>
    <w:rsid w:val="00FC6033"/>
    <w:rsid w:val="00FF215C"/>
    <w:rsid w:val="00FF73C1"/>
    <w:rsid w:val="1CC1F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1F18FE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6060660404e9486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1a6be32d3feb45ff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BDF2-949E-4CF2-95C1-9231FFE6F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26B89-C431-4C1E-A396-386127239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8A8C4-5BAC-4DC5-B2A7-3C0DCBAA30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C25A3A-C678-486C-B3ED-3E87E4BA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6</cp:revision>
  <dcterms:created xsi:type="dcterms:W3CDTF">2020-06-07T07:24:00Z</dcterms:created>
  <dcterms:modified xsi:type="dcterms:W3CDTF">2020-06-08T10:07:00Z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