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EBE6" w14:textId="43A2BFDA" w:rsidR="00145C7A" w:rsidRPr="00145C7A" w:rsidRDefault="00145C7A" w:rsidP="00145C7A">
      <w:pPr>
        <w:spacing w:before="120" w:after="0" w:line="240" w:lineRule="auto"/>
        <w:ind w:left="2400" w:firstLine="4680"/>
        <w:jc w:val="both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bookmarkStart w:id="0" w:name="_Hlk124352596"/>
      <w:r w:rsidRPr="00145C7A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Приложение № </w:t>
      </w:r>
      <w:bookmarkEnd w:id="0"/>
      <w:r w:rsidR="001463B8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1</w:t>
      </w:r>
    </w:p>
    <w:p w14:paraId="6B899CFA" w14:textId="77777777" w:rsidR="001463B8" w:rsidRPr="001463B8" w:rsidRDefault="001463B8" w:rsidP="001463B8">
      <w:pPr>
        <w:spacing w:before="120"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63B8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ТЕХНИЧЕСКО ЗАДАНИЕ</w:t>
      </w:r>
    </w:p>
    <w:p w14:paraId="19582247" w14:textId="77777777" w:rsidR="001463B8" w:rsidRPr="001463B8" w:rsidRDefault="001463B8" w:rsidP="001463B8">
      <w:pPr>
        <w:spacing w:before="120"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63B8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с</w:t>
      </w:r>
    </w:p>
    <w:p w14:paraId="161F76BE" w14:textId="3C3C0F09" w:rsidR="00145C7A" w:rsidRPr="00145C7A" w:rsidRDefault="001463B8" w:rsidP="001463B8">
      <w:pPr>
        <w:spacing w:before="120" w:after="0" w:line="36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</w:pPr>
      <w:r w:rsidRPr="001463B8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Количествена и техническа спецификация за закупуване на защитни стени и комутатори на ниво</w:t>
      </w:r>
      <w:r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 xml:space="preserve"> </w:t>
      </w:r>
      <w:r w:rsidRPr="001463B8">
        <w:rPr>
          <w:rFonts w:ascii="Arial Narrow" w:eastAsia="Times New Roman" w:hAnsi="Arial Narrow" w:cs="Arial"/>
          <w:b/>
          <w:bCs/>
          <w:kern w:val="0"/>
          <w:lang w:val="bg-BG"/>
          <w14:ligatures w14:val="none"/>
        </w:rPr>
        <w:t>потребители за нуждите на „Информационно обслужване“ АД</w:t>
      </w:r>
    </w:p>
    <w:p w14:paraId="346DCEC1" w14:textId="77777777" w:rsidR="00145C7A" w:rsidRPr="00145C7A" w:rsidRDefault="00145C7A" w:rsidP="00145C7A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5"/>
        <w:gridCol w:w="2751"/>
      </w:tblGrid>
      <w:tr w:rsidR="007D5E99" w:rsidRPr="00774484" w14:paraId="781BE7CE" w14:textId="77777777" w:rsidTr="0091655C">
        <w:trPr>
          <w:trHeight w:val="152"/>
          <w:jc w:val="center"/>
        </w:trPr>
        <w:tc>
          <w:tcPr>
            <w:tcW w:w="3536" w:type="pct"/>
            <w:shd w:val="clear" w:color="auto" w:fill="BDD6EE"/>
            <w:vAlign w:val="center"/>
            <w:hideMark/>
          </w:tcPr>
          <w:p w14:paraId="01A95477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ПАРТИДЕН НОМЕР</w:t>
            </w:r>
          </w:p>
        </w:tc>
        <w:tc>
          <w:tcPr>
            <w:tcW w:w="1464" w:type="pct"/>
            <w:shd w:val="clear" w:color="auto" w:fill="BDD6EE"/>
            <w:vAlign w:val="center"/>
            <w:hideMark/>
          </w:tcPr>
          <w:p w14:paraId="5819FD6B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КОЛИЧЕСТВО</w:t>
            </w:r>
          </w:p>
        </w:tc>
      </w:tr>
      <w:tr w:rsidR="007D5E99" w:rsidRPr="00774484" w14:paraId="11C4EB35" w14:textId="77777777" w:rsidTr="0091655C">
        <w:trPr>
          <w:trHeight w:val="242"/>
          <w:jc w:val="center"/>
        </w:trPr>
        <w:tc>
          <w:tcPr>
            <w:tcW w:w="3536" w:type="pct"/>
            <w:vAlign w:val="center"/>
            <w:hideMark/>
          </w:tcPr>
          <w:p w14:paraId="6198D1C1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C9200-48P-E</w:t>
            </w:r>
          </w:p>
        </w:tc>
        <w:tc>
          <w:tcPr>
            <w:tcW w:w="1464" w:type="pct"/>
            <w:vAlign w:val="center"/>
            <w:hideMark/>
          </w:tcPr>
          <w:p w14:paraId="3EB3C622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D5E99" w:rsidRPr="00774484" w14:paraId="7760F25C" w14:textId="77777777" w:rsidTr="0091655C">
        <w:trPr>
          <w:trHeight w:val="242"/>
          <w:jc w:val="center"/>
        </w:trPr>
        <w:tc>
          <w:tcPr>
            <w:tcW w:w="3536" w:type="pct"/>
            <w:vAlign w:val="center"/>
            <w:hideMark/>
          </w:tcPr>
          <w:p w14:paraId="4A80167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CON-PSRT-C92048PE</w:t>
            </w:r>
          </w:p>
        </w:tc>
        <w:tc>
          <w:tcPr>
            <w:tcW w:w="1464" w:type="pct"/>
            <w:vAlign w:val="center"/>
            <w:hideMark/>
          </w:tcPr>
          <w:p w14:paraId="2EEA8E4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D5E99" w:rsidRPr="00774484" w14:paraId="1099D37B" w14:textId="77777777" w:rsidTr="0091655C">
        <w:trPr>
          <w:trHeight w:val="152"/>
          <w:jc w:val="center"/>
        </w:trPr>
        <w:tc>
          <w:tcPr>
            <w:tcW w:w="3536" w:type="pct"/>
            <w:vAlign w:val="center"/>
            <w:hideMark/>
          </w:tcPr>
          <w:p w14:paraId="5D3EB8F1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C9200-DNA-E-48-5Y</w:t>
            </w:r>
          </w:p>
        </w:tc>
        <w:tc>
          <w:tcPr>
            <w:tcW w:w="1464" w:type="pct"/>
            <w:vAlign w:val="center"/>
            <w:hideMark/>
          </w:tcPr>
          <w:p w14:paraId="4A49E9C4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D5E99" w:rsidRPr="00774484" w14:paraId="14AFFD3A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7852CFE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C9200-NM-4X</w:t>
            </w:r>
          </w:p>
        </w:tc>
        <w:tc>
          <w:tcPr>
            <w:tcW w:w="1464" w:type="pct"/>
            <w:vAlign w:val="center"/>
            <w:hideMark/>
          </w:tcPr>
          <w:p w14:paraId="1BFEAFEE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D5E99" w:rsidRPr="00774484" w14:paraId="248BD18B" w14:textId="77777777" w:rsidTr="0091655C">
        <w:trPr>
          <w:trHeight w:val="152"/>
          <w:jc w:val="center"/>
        </w:trPr>
        <w:tc>
          <w:tcPr>
            <w:tcW w:w="3536" w:type="pct"/>
            <w:vAlign w:val="center"/>
            <w:hideMark/>
          </w:tcPr>
          <w:p w14:paraId="3E9263A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PWR-C6-1KWAC/2</w:t>
            </w:r>
          </w:p>
        </w:tc>
        <w:tc>
          <w:tcPr>
            <w:tcW w:w="1464" w:type="pct"/>
            <w:vAlign w:val="center"/>
            <w:hideMark/>
          </w:tcPr>
          <w:p w14:paraId="1105BF62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D5E99" w:rsidRPr="00774484" w14:paraId="6ABFA903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22F28B27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C9200-STACK-KIT</w:t>
            </w:r>
          </w:p>
        </w:tc>
        <w:tc>
          <w:tcPr>
            <w:tcW w:w="1464" w:type="pct"/>
            <w:vAlign w:val="center"/>
            <w:hideMark/>
          </w:tcPr>
          <w:p w14:paraId="4DD11FD9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6</w:t>
            </w:r>
          </w:p>
        </w:tc>
      </w:tr>
      <w:tr w:rsidR="007D5E99" w:rsidRPr="00774484" w14:paraId="363477D5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55C3C87B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FPR3105-NGFW-K9</w:t>
            </w:r>
          </w:p>
        </w:tc>
        <w:tc>
          <w:tcPr>
            <w:tcW w:w="1464" w:type="pct"/>
            <w:vAlign w:val="center"/>
            <w:hideMark/>
          </w:tcPr>
          <w:p w14:paraId="52EF0234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D5E99" w:rsidRPr="00774484" w14:paraId="7833212D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15E5F249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CON-PSRT-FPR3105N</w:t>
            </w:r>
          </w:p>
        </w:tc>
        <w:tc>
          <w:tcPr>
            <w:tcW w:w="1464" w:type="pct"/>
            <w:vAlign w:val="center"/>
            <w:hideMark/>
          </w:tcPr>
          <w:p w14:paraId="318C8E12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D5E99" w:rsidRPr="00774484" w14:paraId="4F3C6BFE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5C8CB6FA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L-FPR3105T-TM-5Y</w:t>
            </w:r>
          </w:p>
        </w:tc>
        <w:tc>
          <w:tcPr>
            <w:tcW w:w="1464" w:type="pct"/>
            <w:vAlign w:val="center"/>
            <w:hideMark/>
          </w:tcPr>
          <w:p w14:paraId="1D5489F0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D5E99" w:rsidRPr="00774484" w14:paraId="791ADFFB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5C07C4C4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FPR3K-PWR-AC-400</w:t>
            </w:r>
          </w:p>
        </w:tc>
        <w:tc>
          <w:tcPr>
            <w:tcW w:w="1464" w:type="pct"/>
            <w:vAlign w:val="center"/>
            <w:hideMark/>
          </w:tcPr>
          <w:p w14:paraId="311476B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2</w:t>
            </w:r>
          </w:p>
        </w:tc>
      </w:tr>
      <w:tr w:rsidR="007D5E99" w:rsidRPr="00774484" w14:paraId="6FD30804" w14:textId="77777777" w:rsidTr="0091655C">
        <w:trPr>
          <w:trHeight w:val="70"/>
          <w:jc w:val="center"/>
        </w:trPr>
        <w:tc>
          <w:tcPr>
            <w:tcW w:w="3536" w:type="pct"/>
            <w:vAlign w:val="center"/>
            <w:hideMark/>
          </w:tcPr>
          <w:p w14:paraId="170FA569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L-AC-APX-LIC=</w:t>
            </w:r>
          </w:p>
        </w:tc>
        <w:tc>
          <w:tcPr>
            <w:tcW w:w="1464" w:type="pct"/>
            <w:vAlign w:val="center"/>
            <w:hideMark/>
          </w:tcPr>
          <w:p w14:paraId="4E495F1F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500</w:t>
            </w:r>
          </w:p>
        </w:tc>
      </w:tr>
      <w:tr w:rsidR="007D5E99" w:rsidRPr="00774484" w14:paraId="56EE35FF" w14:textId="77777777" w:rsidTr="0091655C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86E7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C9200-24P-E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12BB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D5E99" w:rsidRPr="00774484" w14:paraId="5AAD805B" w14:textId="77777777" w:rsidTr="0091655C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5BF8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CON-PSRT-C92024P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F4E3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D5E99" w:rsidRPr="00774484" w14:paraId="61E791DA" w14:textId="77777777" w:rsidTr="0091655C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F5F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C9200-DNA-E-24-3Y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B0F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D5E99" w:rsidRPr="00774484" w14:paraId="5B0E9DD8" w14:textId="77777777" w:rsidTr="0091655C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2CA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C9200-NM-4X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13A6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D5E99" w:rsidRPr="00774484" w14:paraId="07BC8068" w14:textId="77777777" w:rsidTr="0091655C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5FCD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PWR-C6-1KWAC/2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30BD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  <w:tr w:rsidR="007D5E99" w:rsidRPr="00774484" w14:paraId="7FD6CE0F" w14:textId="77777777" w:rsidTr="0091655C">
        <w:trPr>
          <w:trHeight w:val="70"/>
          <w:jc w:val="center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BCAB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C9200-STACK-KIT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D060" w14:textId="77777777" w:rsidR="007D5E99" w:rsidRPr="00774484" w:rsidRDefault="007D5E99" w:rsidP="0091655C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</w:pPr>
            <w:r w:rsidRPr="00774484">
              <w:rPr>
                <w:rFonts w:ascii="Arial Narrow" w:eastAsia="Times New Roman" w:hAnsi="Arial Narrow" w:cs="Calibri"/>
                <w:color w:val="000000"/>
                <w:kern w:val="0"/>
                <w:lang w:val="bg-BG"/>
                <w14:ligatures w14:val="none"/>
              </w:rPr>
              <w:t>3</w:t>
            </w:r>
          </w:p>
        </w:tc>
      </w:tr>
    </w:tbl>
    <w:p w14:paraId="17AF93A5" w14:textId="77777777" w:rsidR="00145C7A" w:rsidRPr="00145C7A" w:rsidRDefault="00145C7A" w:rsidP="00145C7A">
      <w:pPr>
        <w:spacing w:before="120" w:after="0" w:line="240" w:lineRule="auto"/>
        <w:ind w:left="4956"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45BFDD42" w14:textId="77777777" w:rsidR="00145C7A" w:rsidRPr="00145C7A" w:rsidRDefault="00145C7A" w:rsidP="00145C7A">
      <w:pPr>
        <w:tabs>
          <w:tab w:val="left" w:pos="3090"/>
        </w:tabs>
        <w:spacing w:before="120" w:after="120" w:line="36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145C7A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ab/>
      </w:r>
    </w:p>
    <w:p w14:paraId="69ED7640" w14:textId="1C55A321" w:rsidR="00145C7A" w:rsidRPr="00145C7A" w:rsidRDefault="00145C7A" w:rsidP="00163C4D">
      <w:pPr>
        <w:shd w:val="clear" w:color="auto" w:fill="FFFFFF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</w:pPr>
      <w:r w:rsidRPr="00145C7A">
        <w:rPr>
          <w:rFonts w:ascii="Arial Narrow" w:eastAsia="Times New Roman" w:hAnsi="Arial Narrow" w:cs="Arial"/>
          <w:b/>
          <w:i/>
          <w:kern w:val="0"/>
          <w:szCs w:val="22"/>
          <w:lang w:val="bg-BG" w:eastAsia="bg-BG"/>
          <w14:ligatures w14:val="none"/>
        </w:rPr>
        <w:t xml:space="preserve">Забележка: </w:t>
      </w:r>
      <w:r w:rsidR="00163C4D" w:rsidRPr="00163C4D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>Лицензите да се асоциират с</w:t>
      </w:r>
      <w:r w:rsidR="00163C4D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>ъс</w:t>
      </w:r>
      <w:r w:rsidR="00163C4D" w:rsidRPr="00163C4D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 xml:space="preserve"> Cisco Smart Account на „Информационно обслужване“</w:t>
      </w:r>
      <w:r w:rsidR="00163C4D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 xml:space="preserve"> </w:t>
      </w:r>
      <w:r w:rsidR="00163C4D" w:rsidRPr="00163C4D">
        <w:rPr>
          <w:rFonts w:ascii="Arial Narrow" w:eastAsia="Times New Roman" w:hAnsi="Arial Narrow" w:cs="Arial"/>
          <w:i/>
          <w:kern w:val="0"/>
          <w:szCs w:val="22"/>
          <w:lang w:val="bg-BG" w:eastAsia="bg-BG"/>
          <w14:ligatures w14:val="none"/>
        </w:rPr>
        <w:t>АД.</w:t>
      </w:r>
    </w:p>
    <w:sectPr w:rsidR="00145C7A" w:rsidRPr="00145C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0E21"/>
    <w:multiLevelType w:val="multilevel"/>
    <w:tmpl w:val="8AD6A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4216BD2"/>
    <w:multiLevelType w:val="multilevel"/>
    <w:tmpl w:val="67409E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76640408">
    <w:abstractNumId w:val="1"/>
  </w:num>
  <w:num w:numId="2" w16cid:durableId="203668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A"/>
    <w:rsid w:val="000D581C"/>
    <w:rsid w:val="00145C7A"/>
    <w:rsid w:val="001463B8"/>
    <w:rsid w:val="00163C4D"/>
    <w:rsid w:val="003671BE"/>
    <w:rsid w:val="0037716D"/>
    <w:rsid w:val="003A5A1B"/>
    <w:rsid w:val="00521063"/>
    <w:rsid w:val="00774484"/>
    <w:rsid w:val="007A616A"/>
    <w:rsid w:val="007D5E99"/>
    <w:rsid w:val="00A04F9A"/>
    <w:rsid w:val="00B84EFE"/>
    <w:rsid w:val="00CE1A8B"/>
    <w:rsid w:val="00D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B965"/>
  <w15:chartTrackingRefBased/>
  <w15:docId w15:val="{377B1172-450F-43D1-B900-15C0F1B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4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2026-04-03T12:56:00Z</dcterms:created>
  <dcterms:modified xsi:type="dcterms:W3CDTF">2026-04-03T12:56:00Z</dcterms:modified>
</cp:coreProperties>
</file>