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F3" w:rsidRPr="003E073D" w:rsidRDefault="00C01CF3" w:rsidP="007D7F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01CF3" w:rsidRPr="003E073D" w:rsidRDefault="00C01CF3" w:rsidP="007D7F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C708C" w:rsidRPr="003E073D" w:rsidRDefault="00C01CF3" w:rsidP="00E8676B">
      <w:pPr>
        <w:jc w:val="center"/>
        <w:rPr>
          <w:rFonts w:ascii="Arial Narrow" w:hAnsi="Arial Narrow" w:cs="Arial"/>
          <w:b/>
          <w:sz w:val="28"/>
          <w:szCs w:val="28"/>
        </w:rPr>
      </w:pPr>
      <w:r w:rsidRPr="003E073D">
        <w:rPr>
          <w:rFonts w:ascii="Arial Narrow" w:hAnsi="Arial Narrow" w:cs="Arial"/>
          <w:b/>
          <w:sz w:val="28"/>
          <w:szCs w:val="28"/>
        </w:rPr>
        <w:t>ТЕХНИЧЕСКА СПЕЦИФИКАЦИЯ</w:t>
      </w:r>
    </w:p>
    <w:p w:rsidR="00E8676B" w:rsidRPr="003E073D" w:rsidRDefault="00E8676B">
      <w:pPr>
        <w:rPr>
          <w:rFonts w:ascii="Arial Narrow" w:hAnsi="Arial Narrow" w:cs="Arial"/>
          <w:b/>
          <w:sz w:val="24"/>
          <w:szCs w:val="24"/>
        </w:rPr>
      </w:pPr>
    </w:p>
    <w:p w:rsidR="00E8676B" w:rsidRPr="003E073D" w:rsidRDefault="00E8676B" w:rsidP="004F63A1">
      <w:pPr>
        <w:jc w:val="center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eastAsia="Times New Roman" w:hAnsi="Arial Narrow" w:cs="Arial"/>
          <w:sz w:val="24"/>
          <w:szCs w:val="24"/>
        </w:rPr>
        <w:t xml:space="preserve">по процедура </w:t>
      </w:r>
      <w:r w:rsidR="003E073D">
        <w:rPr>
          <w:rFonts w:ascii="Arial Narrow" w:eastAsia="Times New Roman" w:hAnsi="Arial Narrow" w:cs="Arial"/>
          <w:sz w:val="24"/>
          <w:szCs w:val="24"/>
        </w:rPr>
        <w:t xml:space="preserve">с предмет </w:t>
      </w:r>
      <w:r w:rsidRPr="003E073D">
        <w:rPr>
          <w:rFonts w:ascii="Arial Narrow" w:eastAsia="Times New Roman" w:hAnsi="Arial Narrow" w:cs="Arial"/>
          <w:sz w:val="24"/>
          <w:szCs w:val="24"/>
        </w:rPr>
        <w:t>„</w:t>
      </w:r>
      <w:r w:rsidR="003E073D" w:rsidRPr="003E073D">
        <w:rPr>
          <w:rFonts w:ascii="Arial Narrow" w:eastAsia="Times New Roman" w:hAnsi="Arial Narrow" w:cs="Arial"/>
          <w:sz w:val="24"/>
          <w:szCs w:val="24"/>
        </w:rPr>
        <w:t>Доставка и монтаж на топлоизолация в сградата на „Информационно обслужване“ АД, находяща се на ул. „Л. Станчев“ №13, хидроизолация на покривите в сградите на „Информационно обслужване“ АД, находящи се в гр. София, на ул. „Л. Станчев“ №13, гр. Хасково и гр. Монтана</w:t>
      </w:r>
      <w:r w:rsidR="003E073D">
        <w:rPr>
          <w:rFonts w:ascii="Arial Narrow" w:eastAsia="Times New Roman" w:hAnsi="Arial Narrow" w:cs="Arial"/>
          <w:sz w:val="24"/>
          <w:szCs w:val="24"/>
        </w:rPr>
        <w:t>“</w:t>
      </w:r>
      <w:r w:rsidR="004F63A1" w:rsidRPr="003E073D">
        <w:rPr>
          <w:rFonts w:ascii="Arial Narrow" w:eastAsia="Times New Roman" w:hAnsi="Arial Narrow" w:cs="Times New Roman"/>
          <w:sz w:val="24"/>
          <w:szCs w:val="24"/>
          <w:lang w:eastAsia="bg-BG"/>
        </w:rPr>
        <w:t>.</w:t>
      </w:r>
    </w:p>
    <w:p w:rsidR="00C01CF3" w:rsidRPr="003E073D" w:rsidRDefault="00C01CF3" w:rsidP="00875F64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BB4C95" w:rsidRPr="003E073D" w:rsidRDefault="00BB4C95" w:rsidP="003E073D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3E073D">
        <w:rPr>
          <w:rFonts w:ascii="Arial Narrow" w:eastAsia="Times New Roman" w:hAnsi="Arial Narrow" w:cs="Arial"/>
          <w:b/>
          <w:sz w:val="24"/>
          <w:szCs w:val="24"/>
        </w:rPr>
        <w:t>Изисквания към извършване на строително-монтажните работи.</w:t>
      </w:r>
    </w:p>
    <w:p w:rsidR="00BB4C95" w:rsidRPr="003E073D" w:rsidRDefault="00BB4C95" w:rsidP="003E073D">
      <w:pPr>
        <w:pStyle w:val="ListParagraph"/>
        <w:spacing w:after="0" w:line="240" w:lineRule="auto"/>
        <w:ind w:left="0" w:firstLine="709"/>
        <w:jc w:val="both"/>
        <w:rPr>
          <w:rFonts w:ascii="Arial Narrow" w:eastAsia="Times New Roman" w:hAnsi="Arial Narrow" w:cs="Arial"/>
          <w:b/>
          <w:sz w:val="24"/>
          <w:szCs w:val="24"/>
        </w:rPr>
      </w:pPr>
    </w:p>
    <w:p w:rsidR="00BB4C95" w:rsidRPr="003E073D" w:rsidRDefault="00BB4C95" w:rsidP="003E073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 Narrow" w:eastAsia="Times New Roman" w:hAnsi="Arial Narrow" w:cs="Arial"/>
          <w:sz w:val="24"/>
          <w:szCs w:val="24"/>
        </w:rPr>
      </w:pPr>
      <w:r w:rsidRPr="003E073D">
        <w:rPr>
          <w:rFonts w:ascii="Arial Narrow" w:eastAsia="Times New Roman" w:hAnsi="Arial Narrow" w:cs="Arial"/>
          <w:sz w:val="24"/>
          <w:szCs w:val="24"/>
        </w:rPr>
        <w:t>Строително – монтажни работи започват след подписване протокол за отк</w:t>
      </w:r>
      <w:r w:rsidR="003E073D">
        <w:rPr>
          <w:rFonts w:ascii="Arial Narrow" w:eastAsia="Times New Roman" w:hAnsi="Arial Narrow" w:cs="Arial"/>
          <w:sz w:val="24"/>
          <w:szCs w:val="24"/>
        </w:rPr>
        <w:t>риване на строителна площадка;</w:t>
      </w:r>
    </w:p>
    <w:p w:rsidR="00BB4C95" w:rsidRPr="003E073D" w:rsidRDefault="00BB4C95" w:rsidP="003E073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 Narrow" w:eastAsia="Times New Roman" w:hAnsi="Arial Narrow" w:cs="Arial"/>
          <w:sz w:val="24"/>
          <w:szCs w:val="24"/>
        </w:rPr>
      </w:pPr>
      <w:r w:rsidRPr="003E073D">
        <w:rPr>
          <w:rFonts w:ascii="Arial Narrow" w:eastAsia="Times New Roman" w:hAnsi="Arial Narrow" w:cs="Arial"/>
          <w:sz w:val="24"/>
          <w:szCs w:val="24"/>
        </w:rPr>
        <w:t>Строително – монтажните работи се отчитат периодично след представян</w:t>
      </w:r>
      <w:r w:rsidR="003E073D">
        <w:rPr>
          <w:rFonts w:ascii="Arial Narrow" w:eastAsia="Times New Roman" w:hAnsi="Arial Narrow" w:cs="Arial"/>
          <w:sz w:val="24"/>
          <w:szCs w:val="24"/>
        </w:rPr>
        <w:t>е на Акт - протокол образец №19;</w:t>
      </w:r>
    </w:p>
    <w:p w:rsidR="004F384A" w:rsidRPr="003E073D" w:rsidRDefault="00BB4C95" w:rsidP="003E073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 Narrow" w:eastAsia="Times New Roman" w:hAnsi="Arial Narrow" w:cs="Arial"/>
          <w:sz w:val="24"/>
          <w:szCs w:val="24"/>
        </w:rPr>
      </w:pPr>
      <w:r w:rsidRPr="003E073D">
        <w:rPr>
          <w:rFonts w:ascii="Arial Narrow" w:eastAsia="Times New Roman" w:hAnsi="Arial Narrow" w:cs="Arial"/>
          <w:sz w:val="24"/>
          <w:szCs w:val="24"/>
        </w:rPr>
        <w:t>Окончат</w:t>
      </w:r>
      <w:bookmarkStart w:id="0" w:name="_GoBack"/>
      <w:bookmarkEnd w:id="0"/>
      <w:r w:rsidRPr="003E073D">
        <w:rPr>
          <w:rFonts w:ascii="Arial Narrow" w:eastAsia="Times New Roman" w:hAnsi="Arial Narrow" w:cs="Arial"/>
          <w:sz w:val="24"/>
          <w:szCs w:val="24"/>
        </w:rPr>
        <w:t xml:space="preserve">елното приемане на извършените </w:t>
      </w:r>
      <w:r w:rsidR="00E8676B" w:rsidRPr="003E073D">
        <w:rPr>
          <w:rFonts w:ascii="Arial Narrow" w:eastAsia="Times New Roman" w:hAnsi="Arial Narrow" w:cs="Arial"/>
          <w:sz w:val="24"/>
          <w:szCs w:val="24"/>
        </w:rPr>
        <w:t xml:space="preserve">СРР са </w:t>
      </w:r>
      <w:r w:rsidRPr="003E073D">
        <w:rPr>
          <w:rFonts w:ascii="Arial Narrow" w:eastAsia="Times New Roman" w:hAnsi="Arial Narrow" w:cs="Arial"/>
          <w:sz w:val="24"/>
          <w:szCs w:val="24"/>
        </w:rPr>
        <w:t>предварително обявени</w:t>
      </w:r>
      <w:r w:rsidR="00E8676B" w:rsidRPr="003E073D">
        <w:rPr>
          <w:rFonts w:ascii="Arial Narrow" w:eastAsia="Times New Roman" w:hAnsi="Arial Narrow" w:cs="Arial"/>
          <w:sz w:val="24"/>
          <w:szCs w:val="24"/>
        </w:rPr>
        <w:t xml:space="preserve"> в</w:t>
      </w:r>
      <w:r w:rsidRPr="003E073D">
        <w:rPr>
          <w:rFonts w:ascii="Arial Narrow" w:eastAsia="Times New Roman" w:hAnsi="Arial Narrow" w:cs="Arial"/>
          <w:sz w:val="24"/>
          <w:szCs w:val="24"/>
        </w:rPr>
        <w:t xml:space="preserve"> клаузите на договора.</w:t>
      </w:r>
    </w:p>
    <w:p w:rsidR="00403432" w:rsidRPr="003E073D" w:rsidRDefault="00403432" w:rsidP="003E073D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403432" w:rsidRPr="003E073D" w:rsidRDefault="00403432" w:rsidP="003E073D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 Narrow" w:hAnsi="Arial Narrow" w:cs="Arial"/>
          <w:b/>
          <w:sz w:val="24"/>
          <w:szCs w:val="24"/>
        </w:rPr>
      </w:pPr>
      <w:r w:rsidRPr="003E073D">
        <w:rPr>
          <w:rFonts w:ascii="Arial Narrow" w:hAnsi="Arial Narrow" w:cs="Arial"/>
          <w:b/>
          <w:sz w:val="24"/>
          <w:szCs w:val="24"/>
        </w:rPr>
        <w:t xml:space="preserve"> Изисквания към влаганите строителни материали, машини и съоръжения.</w:t>
      </w:r>
    </w:p>
    <w:p w:rsidR="00CC669F" w:rsidRPr="003E073D" w:rsidRDefault="00CC669F" w:rsidP="003E073D">
      <w:pPr>
        <w:pStyle w:val="ListParagraph"/>
        <w:spacing w:after="0" w:line="240" w:lineRule="auto"/>
        <w:ind w:left="0" w:firstLine="709"/>
        <w:jc w:val="both"/>
        <w:rPr>
          <w:rFonts w:ascii="Arial Narrow" w:hAnsi="Arial Narrow" w:cs="Arial"/>
          <w:b/>
          <w:sz w:val="24"/>
          <w:szCs w:val="24"/>
        </w:rPr>
      </w:pPr>
    </w:p>
    <w:p w:rsidR="00403432" w:rsidRPr="003E073D" w:rsidRDefault="00403432" w:rsidP="003E073D">
      <w:pPr>
        <w:pStyle w:val="BodyText31"/>
        <w:numPr>
          <w:ilvl w:val="0"/>
          <w:numId w:val="7"/>
        </w:numPr>
        <w:tabs>
          <w:tab w:val="clear" w:pos="720"/>
          <w:tab w:val="left" w:pos="-180"/>
        </w:tabs>
        <w:spacing w:before="0"/>
        <w:ind w:left="0" w:firstLine="709"/>
        <w:rPr>
          <w:rFonts w:ascii="Arial Narrow" w:hAnsi="Arial Narrow" w:cs="Arial"/>
          <w:szCs w:val="24"/>
        </w:rPr>
      </w:pPr>
      <w:r w:rsidRPr="003E073D">
        <w:rPr>
          <w:rFonts w:ascii="Arial Narrow" w:hAnsi="Arial Narrow" w:cs="Arial"/>
          <w:szCs w:val="24"/>
        </w:rPr>
        <w:t>Влаганите строителни материали и съоръжения трябва да отговарят на следните технически спецификации:</w:t>
      </w:r>
    </w:p>
    <w:p w:rsidR="00403432" w:rsidRPr="003E073D" w:rsidRDefault="00403432" w:rsidP="003E073D">
      <w:pPr>
        <w:pStyle w:val="BodyText31"/>
        <w:numPr>
          <w:ilvl w:val="1"/>
          <w:numId w:val="7"/>
        </w:numPr>
        <w:tabs>
          <w:tab w:val="clear" w:pos="720"/>
          <w:tab w:val="left" w:pos="900"/>
        </w:tabs>
        <w:spacing w:before="0"/>
        <w:ind w:left="0" w:firstLine="709"/>
        <w:rPr>
          <w:rFonts w:ascii="Arial Narrow" w:hAnsi="Arial Narrow" w:cs="Arial"/>
          <w:szCs w:val="24"/>
        </w:rPr>
      </w:pPr>
      <w:r w:rsidRPr="003E073D">
        <w:rPr>
          <w:rFonts w:ascii="Arial Narrow" w:hAnsi="Arial Narrow" w:cs="Arial"/>
          <w:szCs w:val="24"/>
        </w:rPr>
        <w:t xml:space="preserve">Български стандарти, въвеждащи хармонизирани европейски стандарти, или еквивалентни; </w:t>
      </w:r>
    </w:p>
    <w:p w:rsidR="00403432" w:rsidRPr="003E073D" w:rsidRDefault="00403432" w:rsidP="003E073D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Европейски технически одобрения (със или без ръководство), когато не съществуват технически спецификации по т. 1;</w:t>
      </w:r>
    </w:p>
    <w:p w:rsidR="00403432" w:rsidRPr="003E073D" w:rsidRDefault="00403432" w:rsidP="003E073D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В случай, че технически спецификации по т. 1 и 2 не съществуват, строителните материали следва да съответстват на признати национални технически спецификации.</w:t>
      </w:r>
    </w:p>
    <w:p w:rsidR="00403432" w:rsidRPr="003E073D" w:rsidRDefault="00403432" w:rsidP="003E073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Когато техническите спецификации не могат да бъдат определени по горния ред, включително когато такива не съществуват, не са публикувани</w:t>
      </w:r>
      <w:r w:rsidRPr="003E073D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Pr="003E073D">
        <w:rPr>
          <w:rFonts w:ascii="Arial Narrow" w:hAnsi="Arial Narrow" w:cs="Arial"/>
          <w:sz w:val="24"/>
          <w:szCs w:val="24"/>
        </w:rPr>
        <w:t xml:space="preserve">или не са влезли в сила, същите се определят от:  </w:t>
      </w:r>
    </w:p>
    <w:p w:rsidR="00403432" w:rsidRPr="003E073D" w:rsidRDefault="00403432" w:rsidP="003E073D">
      <w:pPr>
        <w:tabs>
          <w:tab w:val="left" w:pos="900"/>
        </w:tabs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b/>
          <w:sz w:val="24"/>
          <w:szCs w:val="24"/>
        </w:rPr>
        <w:t xml:space="preserve"> </w:t>
      </w:r>
      <w:r w:rsidRPr="003E073D">
        <w:rPr>
          <w:rFonts w:ascii="Arial Narrow" w:hAnsi="Arial Narrow" w:cs="Arial"/>
          <w:b/>
          <w:sz w:val="24"/>
          <w:szCs w:val="24"/>
        </w:rPr>
        <w:tab/>
        <w:t>-</w:t>
      </w:r>
      <w:r w:rsidRPr="003E073D">
        <w:rPr>
          <w:rFonts w:ascii="Arial Narrow" w:hAnsi="Arial Narrow" w:cs="Arial"/>
          <w:sz w:val="24"/>
          <w:szCs w:val="24"/>
        </w:rPr>
        <w:t xml:space="preserve"> Български стандарти, с които се въвеждат европейски или международни стандарти, или еквивалентни;</w:t>
      </w:r>
    </w:p>
    <w:p w:rsidR="00403432" w:rsidRPr="003E073D" w:rsidRDefault="00403432" w:rsidP="003E073D">
      <w:pPr>
        <w:tabs>
          <w:tab w:val="left" w:pos="900"/>
        </w:tabs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b/>
          <w:sz w:val="24"/>
          <w:szCs w:val="24"/>
        </w:rPr>
        <w:tab/>
        <w:t xml:space="preserve">- </w:t>
      </w:r>
      <w:r w:rsidRPr="003E073D">
        <w:rPr>
          <w:rFonts w:ascii="Arial Narrow" w:hAnsi="Arial Narrow" w:cs="Arial"/>
          <w:sz w:val="24"/>
          <w:szCs w:val="24"/>
        </w:rPr>
        <w:t>Български стандарти или еквивалентни;</w:t>
      </w:r>
    </w:p>
    <w:p w:rsidR="00CC669F" w:rsidRPr="003E073D" w:rsidRDefault="00403432" w:rsidP="003E073D">
      <w:pPr>
        <w:tabs>
          <w:tab w:val="left" w:pos="900"/>
        </w:tabs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b/>
          <w:sz w:val="24"/>
          <w:szCs w:val="24"/>
        </w:rPr>
        <w:tab/>
        <w:t xml:space="preserve">- </w:t>
      </w:r>
      <w:r w:rsidRPr="003E073D">
        <w:rPr>
          <w:rFonts w:ascii="Arial Narrow" w:hAnsi="Arial Narrow" w:cs="Arial"/>
          <w:sz w:val="24"/>
          <w:szCs w:val="24"/>
        </w:rPr>
        <w:t>При условие, че не са налице публикувани стандарти по т. 1 и т. 2, се прилагат български технически одобрения, както и нормативните актове за проектиране, изпълнение и контрол на строежите или на отделни строителни и монтажни работи.</w:t>
      </w:r>
    </w:p>
    <w:p w:rsidR="00CC669F" w:rsidRPr="003E073D" w:rsidRDefault="00CC669F" w:rsidP="003E073D">
      <w:pPr>
        <w:tabs>
          <w:tab w:val="left" w:pos="900"/>
        </w:tabs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</w:p>
    <w:p w:rsidR="00403432" w:rsidRPr="003E073D" w:rsidRDefault="00403432" w:rsidP="003E073D">
      <w:pPr>
        <w:tabs>
          <w:tab w:val="left" w:pos="900"/>
        </w:tabs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b/>
          <w:sz w:val="24"/>
          <w:szCs w:val="24"/>
        </w:rPr>
        <w:t>3. Нормативни актове</w:t>
      </w:r>
    </w:p>
    <w:p w:rsidR="00403432" w:rsidRPr="003E073D" w:rsidRDefault="00403432" w:rsidP="003E073D">
      <w:pPr>
        <w:spacing w:after="0" w:line="240" w:lineRule="auto"/>
        <w:ind w:firstLine="709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 xml:space="preserve"> </w:t>
      </w:r>
    </w:p>
    <w:p w:rsidR="00403432" w:rsidRPr="003E073D" w:rsidRDefault="00403432" w:rsidP="003E073D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Изпълнението на възложените СМР трябва да отговарят на изискванията, установени с Наредбата за съществените изисквания към строежите и оценяване съответствието на строителните продукти</w:t>
      </w:r>
      <w:r w:rsidR="00E8676B" w:rsidRPr="003E073D">
        <w:rPr>
          <w:rFonts w:ascii="Arial Narrow" w:hAnsi="Arial Narrow" w:cs="Arial"/>
          <w:sz w:val="24"/>
          <w:szCs w:val="24"/>
        </w:rPr>
        <w:t xml:space="preserve"> </w:t>
      </w:r>
      <w:r w:rsidRPr="003E073D">
        <w:rPr>
          <w:rFonts w:ascii="Arial Narrow" w:hAnsi="Arial Narrow" w:cs="Arial"/>
          <w:sz w:val="24"/>
          <w:szCs w:val="24"/>
        </w:rPr>
        <w:t>(ДВ, бр. 106 от 27 декември 2006 г.).</w:t>
      </w:r>
    </w:p>
    <w:p w:rsidR="00403432" w:rsidRPr="003E073D" w:rsidRDefault="00403432" w:rsidP="003E073D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При строителството задължително да се спазват следните нормативни актове :</w:t>
      </w:r>
    </w:p>
    <w:p w:rsidR="00CC669F" w:rsidRPr="003E073D" w:rsidRDefault="00CC669F" w:rsidP="003E073D">
      <w:pPr>
        <w:pStyle w:val="ListParagraph"/>
        <w:spacing w:after="0" w:line="240" w:lineRule="auto"/>
        <w:ind w:left="0" w:firstLine="709"/>
        <w:jc w:val="both"/>
        <w:rPr>
          <w:rFonts w:ascii="Arial Narrow" w:hAnsi="Arial Narrow" w:cs="Arial"/>
          <w:sz w:val="24"/>
          <w:szCs w:val="24"/>
        </w:rPr>
      </w:pPr>
    </w:p>
    <w:p w:rsidR="00403432" w:rsidRPr="003E073D" w:rsidRDefault="003E073D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1. </w:t>
      </w:r>
      <w:r w:rsidR="00403432" w:rsidRPr="003E073D">
        <w:rPr>
          <w:rFonts w:ascii="Arial Narrow" w:hAnsi="Arial Narrow" w:cs="Arial"/>
          <w:sz w:val="24"/>
          <w:szCs w:val="24"/>
        </w:rPr>
        <w:t>Закон за устройство на територията;</w:t>
      </w:r>
    </w:p>
    <w:p w:rsidR="00403432" w:rsidRPr="003E073D" w:rsidRDefault="00CC669F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lastRenderedPageBreak/>
        <w:t>2</w:t>
      </w:r>
      <w:r w:rsidR="00403432" w:rsidRPr="003E073D">
        <w:rPr>
          <w:rFonts w:ascii="Arial Narrow" w:hAnsi="Arial Narrow" w:cs="Arial"/>
          <w:sz w:val="24"/>
          <w:szCs w:val="24"/>
        </w:rPr>
        <w:t>.</w:t>
      </w:r>
      <w:r w:rsidR="003E073D">
        <w:rPr>
          <w:rFonts w:ascii="Arial Narrow" w:hAnsi="Arial Narrow" w:cs="Arial"/>
          <w:sz w:val="24"/>
          <w:szCs w:val="24"/>
        </w:rPr>
        <w:t xml:space="preserve"> </w:t>
      </w:r>
      <w:r w:rsidR="00403432" w:rsidRPr="003E073D">
        <w:rPr>
          <w:rFonts w:ascii="Arial Narrow" w:hAnsi="Arial Narrow" w:cs="Arial"/>
          <w:sz w:val="24"/>
          <w:szCs w:val="24"/>
        </w:rPr>
        <w:t>Наредба № 2 от 2003 г. за въвеждане в експлоатация на строежите в Република   България и минимални гаранционни срокове за изпълнени строителни и монтажни работи, с</w:t>
      </w:r>
      <w:r w:rsidR="003E073D">
        <w:rPr>
          <w:rFonts w:ascii="Arial Narrow" w:hAnsi="Arial Narrow" w:cs="Arial"/>
          <w:sz w:val="24"/>
          <w:szCs w:val="24"/>
        </w:rPr>
        <w:t>ъоръжения и строителни обекти;</w:t>
      </w:r>
    </w:p>
    <w:p w:rsidR="00403432" w:rsidRPr="003E073D" w:rsidRDefault="00CC669F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3</w:t>
      </w:r>
      <w:r w:rsidR="00403432" w:rsidRPr="003E073D">
        <w:rPr>
          <w:rFonts w:ascii="Arial Narrow" w:hAnsi="Arial Narrow" w:cs="Arial"/>
          <w:sz w:val="24"/>
          <w:szCs w:val="24"/>
        </w:rPr>
        <w:t xml:space="preserve">. Наредба № 3 от 2003 г. за съставяне на актове и протоколи по време на строителството;  </w:t>
      </w:r>
    </w:p>
    <w:p w:rsidR="00403432" w:rsidRPr="003E073D" w:rsidRDefault="00CC669F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4</w:t>
      </w:r>
      <w:r w:rsidR="00403432" w:rsidRPr="003E073D">
        <w:rPr>
          <w:rFonts w:ascii="Arial Narrow" w:hAnsi="Arial Narrow" w:cs="Arial"/>
          <w:sz w:val="24"/>
          <w:szCs w:val="24"/>
        </w:rPr>
        <w:t xml:space="preserve">. Противопожарни строителнотехнически норми;  </w:t>
      </w:r>
    </w:p>
    <w:p w:rsidR="00403432" w:rsidRPr="003E073D" w:rsidRDefault="00CC669F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5</w:t>
      </w:r>
      <w:r w:rsidR="00403432" w:rsidRPr="003E073D">
        <w:rPr>
          <w:rFonts w:ascii="Arial Narrow" w:hAnsi="Arial Narrow" w:cs="Arial"/>
          <w:sz w:val="24"/>
          <w:szCs w:val="24"/>
        </w:rPr>
        <w:t>. Наредба № 3 от 2004 г. за устройството на електрическите уредби и електропроводните линии;</w:t>
      </w:r>
    </w:p>
    <w:p w:rsidR="00403432" w:rsidRPr="003E073D" w:rsidRDefault="00CC669F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 xml:space="preserve">6. </w:t>
      </w:r>
      <w:r w:rsidR="00403432" w:rsidRPr="003E073D">
        <w:rPr>
          <w:rFonts w:ascii="Arial Narrow" w:hAnsi="Arial Narrow" w:cs="Arial"/>
          <w:sz w:val="24"/>
          <w:szCs w:val="24"/>
        </w:rPr>
        <w:t xml:space="preserve">Наредба № </w:t>
      </w:r>
      <w:r w:rsidRPr="003E073D">
        <w:rPr>
          <w:rFonts w:ascii="Arial Narrow" w:hAnsi="Arial Narrow" w:cs="Arial"/>
          <w:sz w:val="24"/>
          <w:szCs w:val="24"/>
        </w:rPr>
        <w:t>16-116</w:t>
      </w:r>
      <w:r w:rsidR="00403432" w:rsidRPr="003E073D">
        <w:rPr>
          <w:rFonts w:ascii="Arial Narrow" w:hAnsi="Arial Narrow" w:cs="Arial"/>
          <w:sz w:val="24"/>
          <w:szCs w:val="24"/>
        </w:rPr>
        <w:t xml:space="preserve"> от 200</w:t>
      </w:r>
      <w:r w:rsidRPr="003E073D">
        <w:rPr>
          <w:rFonts w:ascii="Arial Narrow" w:hAnsi="Arial Narrow" w:cs="Arial"/>
          <w:sz w:val="24"/>
          <w:szCs w:val="24"/>
        </w:rPr>
        <w:t>8</w:t>
      </w:r>
      <w:r w:rsidR="00403432" w:rsidRPr="003E073D">
        <w:rPr>
          <w:rFonts w:ascii="Arial Narrow" w:hAnsi="Arial Narrow" w:cs="Arial"/>
          <w:sz w:val="24"/>
          <w:szCs w:val="24"/>
        </w:rPr>
        <w:t xml:space="preserve">г. за техническа експлоатация на </w:t>
      </w:r>
      <w:proofErr w:type="spellStart"/>
      <w:r w:rsidR="00403432" w:rsidRPr="003E073D">
        <w:rPr>
          <w:rFonts w:ascii="Arial Narrow" w:hAnsi="Arial Narrow" w:cs="Arial"/>
          <w:sz w:val="24"/>
          <w:szCs w:val="24"/>
        </w:rPr>
        <w:t>енергообзавеждането</w:t>
      </w:r>
      <w:proofErr w:type="spellEnd"/>
      <w:r w:rsidR="00403432" w:rsidRPr="003E073D">
        <w:rPr>
          <w:rFonts w:ascii="Arial Narrow" w:hAnsi="Arial Narrow" w:cs="Arial"/>
          <w:sz w:val="24"/>
          <w:szCs w:val="24"/>
        </w:rPr>
        <w:t>;</w:t>
      </w:r>
    </w:p>
    <w:p w:rsidR="00403432" w:rsidRPr="003E073D" w:rsidRDefault="00CC669F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7</w:t>
      </w:r>
      <w:r w:rsidR="00403432" w:rsidRPr="003E073D">
        <w:rPr>
          <w:rFonts w:ascii="Arial Narrow" w:hAnsi="Arial Narrow" w:cs="Arial"/>
          <w:sz w:val="24"/>
          <w:szCs w:val="24"/>
        </w:rPr>
        <w:t>. Закон за здравословни и безопасни условия на труд;</w:t>
      </w:r>
    </w:p>
    <w:p w:rsidR="00403432" w:rsidRPr="003E073D" w:rsidRDefault="003E073D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8. </w:t>
      </w:r>
      <w:r w:rsidR="00403432" w:rsidRPr="003E073D">
        <w:rPr>
          <w:rFonts w:ascii="Arial Narrow" w:hAnsi="Arial Narrow" w:cs="Arial"/>
          <w:sz w:val="24"/>
          <w:szCs w:val="24"/>
        </w:rPr>
        <w:t xml:space="preserve">Наредба № 2 от 2004 г. за минималните изисквания за здравословни и безопасни условия на труд при извършване на строителни и монтажни работи; </w:t>
      </w:r>
    </w:p>
    <w:p w:rsidR="00445C27" w:rsidRPr="003E073D" w:rsidRDefault="00445C27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 xml:space="preserve">9. НАРЕДБА № 2 от 31 юли 2003 г. за въвеждане и експлоатация на строежите в република България и минимални гаранционни срокове за изпълнените строително монтажни работи, </w:t>
      </w:r>
      <w:r w:rsidR="003E073D">
        <w:rPr>
          <w:rFonts w:ascii="Arial Narrow" w:hAnsi="Arial Narrow" w:cs="Arial"/>
          <w:sz w:val="24"/>
          <w:szCs w:val="24"/>
        </w:rPr>
        <w:t>съоръжения и строителни обекти.</w:t>
      </w:r>
    </w:p>
    <w:p w:rsidR="00CC669F" w:rsidRPr="003E073D" w:rsidRDefault="00CC669F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</w:p>
    <w:p w:rsidR="00CC669F" w:rsidRPr="003E073D" w:rsidRDefault="00403432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При изпълнение на поръчката следва да се спазват всички останали нормативни актове в областта на строителството.</w:t>
      </w:r>
    </w:p>
    <w:p w:rsidR="00403432" w:rsidRPr="003E073D" w:rsidRDefault="00403432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>Изпълнението на строително-монтажните работи следва да се придружава от всички необходими актове, протоколи и други строителни книжа посочени в Наредба №3 от 31.07.2003 г. за съставяне на актове и протоколи по време на строителството към Закона за устройство на територията.</w:t>
      </w:r>
    </w:p>
    <w:p w:rsidR="00403432" w:rsidRPr="003E073D" w:rsidRDefault="00403432" w:rsidP="003E073D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3E073D">
        <w:rPr>
          <w:rFonts w:ascii="Arial Narrow" w:hAnsi="Arial Narrow" w:cs="Arial"/>
          <w:sz w:val="24"/>
          <w:szCs w:val="24"/>
        </w:rPr>
        <w:t xml:space="preserve">Участниците спазват всички технологични изисквания за извършване на СМР, както и стриктно да спазват нормативите за безопасни условия на труд в строителството. </w:t>
      </w:r>
    </w:p>
    <w:p w:rsidR="00C01CF3" w:rsidRPr="003E073D" w:rsidRDefault="00C01CF3" w:rsidP="00CC669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sectPr w:rsidR="00C01CF3" w:rsidRPr="003E073D" w:rsidSect="003E073D">
      <w:headerReference w:type="first" r:id="rId7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FBE" w:rsidRDefault="00AF5FBE" w:rsidP="003E073D">
      <w:pPr>
        <w:spacing w:after="0" w:line="240" w:lineRule="auto"/>
      </w:pPr>
      <w:r>
        <w:separator/>
      </w:r>
    </w:p>
  </w:endnote>
  <w:endnote w:type="continuationSeparator" w:id="0">
    <w:p w:rsidR="00AF5FBE" w:rsidRDefault="00AF5FBE" w:rsidP="003E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FBE" w:rsidRDefault="00AF5FBE" w:rsidP="003E073D">
      <w:pPr>
        <w:spacing w:after="0" w:line="240" w:lineRule="auto"/>
      </w:pPr>
      <w:r>
        <w:separator/>
      </w:r>
    </w:p>
  </w:footnote>
  <w:footnote w:type="continuationSeparator" w:id="0">
    <w:p w:rsidR="00AF5FBE" w:rsidRDefault="00AF5FBE" w:rsidP="003E0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3D" w:rsidRPr="003E073D" w:rsidRDefault="003E073D" w:rsidP="003E073D">
    <w:pPr>
      <w:pStyle w:val="Header"/>
      <w:jc w:val="right"/>
    </w:pPr>
    <w:r>
      <w:rPr>
        <w:lang w:val="en-US"/>
      </w:rPr>
      <w:t xml:space="preserve">ПРИЛОЖЕНИЕ </w:t>
    </w:r>
    <w:r>
      <w:t>№ 2</w:t>
    </w:r>
  </w:p>
  <w:p w:rsidR="003E073D" w:rsidRDefault="003E07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42DF5"/>
    <w:multiLevelType w:val="hybridMultilevel"/>
    <w:tmpl w:val="9AE8407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CE75BD"/>
    <w:multiLevelType w:val="hybridMultilevel"/>
    <w:tmpl w:val="38FC856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A826D8"/>
    <w:multiLevelType w:val="hybridMultilevel"/>
    <w:tmpl w:val="3F04C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46D4"/>
    <w:multiLevelType w:val="hybridMultilevel"/>
    <w:tmpl w:val="299CCD66"/>
    <w:lvl w:ilvl="0" w:tplc="0402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44006C88"/>
    <w:multiLevelType w:val="hybridMultilevel"/>
    <w:tmpl w:val="CC706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7F32"/>
    <w:multiLevelType w:val="hybridMultilevel"/>
    <w:tmpl w:val="FC24887A"/>
    <w:lvl w:ilvl="0" w:tplc="47BC7BC6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30" w:hanging="360"/>
      </w:pPr>
    </w:lvl>
    <w:lvl w:ilvl="2" w:tplc="0402001B" w:tentative="1">
      <w:start w:val="1"/>
      <w:numFmt w:val="lowerRoman"/>
      <w:lvlText w:val="%3."/>
      <w:lvlJc w:val="right"/>
      <w:pPr>
        <w:ind w:left="3450" w:hanging="180"/>
      </w:pPr>
    </w:lvl>
    <w:lvl w:ilvl="3" w:tplc="0402000F" w:tentative="1">
      <w:start w:val="1"/>
      <w:numFmt w:val="decimal"/>
      <w:lvlText w:val="%4."/>
      <w:lvlJc w:val="left"/>
      <w:pPr>
        <w:ind w:left="4170" w:hanging="360"/>
      </w:pPr>
    </w:lvl>
    <w:lvl w:ilvl="4" w:tplc="04020019" w:tentative="1">
      <w:start w:val="1"/>
      <w:numFmt w:val="lowerLetter"/>
      <w:lvlText w:val="%5."/>
      <w:lvlJc w:val="left"/>
      <w:pPr>
        <w:ind w:left="4890" w:hanging="360"/>
      </w:pPr>
    </w:lvl>
    <w:lvl w:ilvl="5" w:tplc="0402001B" w:tentative="1">
      <w:start w:val="1"/>
      <w:numFmt w:val="lowerRoman"/>
      <w:lvlText w:val="%6."/>
      <w:lvlJc w:val="right"/>
      <w:pPr>
        <w:ind w:left="5610" w:hanging="180"/>
      </w:pPr>
    </w:lvl>
    <w:lvl w:ilvl="6" w:tplc="0402000F" w:tentative="1">
      <w:start w:val="1"/>
      <w:numFmt w:val="decimal"/>
      <w:lvlText w:val="%7."/>
      <w:lvlJc w:val="left"/>
      <w:pPr>
        <w:ind w:left="6330" w:hanging="360"/>
      </w:pPr>
    </w:lvl>
    <w:lvl w:ilvl="7" w:tplc="04020019" w:tentative="1">
      <w:start w:val="1"/>
      <w:numFmt w:val="lowerLetter"/>
      <w:lvlText w:val="%8."/>
      <w:lvlJc w:val="left"/>
      <w:pPr>
        <w:ind w:left="7050" w:hanging="360"/>
      </w:pPr>
    </w:lvl>
    <w:lvl w:ilvl="8" w:tplc="0402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6" w15:restartNumberingAfterBreak="0">
    <w:nsid w:val="5684529D"/>
    <w:multiLevelType w:val="hybridMultilevel"/>
    <w:tmpl w:val="C998503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B315C4"/>
    <w:multiLevelType w:val="hybridMultilevel"/>
    <w:tmpl w:val="1644930C"/>
    <w:lvl w:ilvl="0" w:tplc="125CA298">
      <w:start w:val="19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51003"/>
    <w:multiLevelType w:val="hybridMultilevel"/>
    <w:tmpl w:val="63EE3F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284BA">
      <w:start w:val="1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31"/>
    <w:rsid w:val="001F3549"/>
    <w:rsid w:val="003E073D"/>
    <w:rsid w:val="00403432"/>
    <w:rsid w:val="00445C27"/>
    <w:rsid w:val="004F384A"/>
    <w:rsid w:val="004F63A1"/>
    <w:rsid w:val="00666C1A"/>
    <w:rsid w:val="007D7F31"/>
    <w:rsid w:val="007E069C"/>
    <w:rsid w:val="00875F64"/>
    <w:rsid w:val="00AF5FBE"/>
    <w:rsid w:val="00BB4C95"/>
    <w:rsid w:val="00C01CF3"/>
    <w:rsid w:val="00C6482E"/>
    <w:rsid w:val="00CC669F"/>
    <w:rsid w:val="00E03986"/>
    <w:rsid w:val="00E8676B"/>
    <w:rsid w:val="00EC708C"/>
    <w:rsid w:val="00F3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54779-6226-424A-AC36-8C730DBE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C95"/>
    <w:pPr>
      <w:ind w:left="720"/>
      <w:contextualSpacing/>
    </w:pPr>
  </w:style>
  <w:style w:type="paragraph" w:customStyle="1" w:styleId="BodyText31">
    <w:name w:val="Body Text 31"/>
    <w:basedOn w:val="Normal"/>
    <w:rsid w:val="00403432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E0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73D"/>
  </w:style>
  <w:style w:type="paragraph" w:styleId="Footer">
    <w:name w:val="footer"/>
    <w:basedOn w:val="Normal"/>
    <w:link w:val="FooterChar"/>
    <w:uiPriority w:val="99"/>
    <w:unhideWhenUsed/>
    <w:rsid w:val="003E0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Services plc.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dnedialkov</dc:creator>
  <cp:keywords/>
  <dc:description/>
  <cp:lastModifiedBy>Любомир Ангелов</cp:lastModifiedBy>
  <cp:revision>7</cp:revision>
  <cp:lastPrinted>2013-10-30T10:25:00Z</cp:lastPrinted>
  <dcterms:created xsi:type="dcterms:W3CDTF">2016-06-15T13:25:00Z</dcterms:created>
  <dcterms:modified xsi:type="dcterms:W3CDTF">2016-06-30T13:53:00Z</dcterms:modified>
</cp:coreProperties>
</file>